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D10B4" w:rsidRDefault="00A33BA8">
      <w:pPr>
        <w:ind w:left="7080" w:firstLine="707"/>
      </w:pPr>
      <w:r>
        <w:rPr>
          <w:b/>
          <w:color w:val="FFFFFF"/>
        </w:rPr>
        <w:t xml:space="preserve">      No. 5</w:t>
      </w:r>
      <w:r w:rsidR="0075523E">
        <w:rPr>
          <w:noProof/>
          <w:lang w:val="en-US"/>
        </w:rPr>
        <w:drawing>
          <wp:anchor distT="0" distB="0" distL="0" distR="0" simplePos="0" relativeHeight="251658240" behindDoc="1" locked="0" layoutInCell="1" hidden="0" allowOverlap="1" wp14:anchorId="72D250BD" wp14:editId="097056E1">
            <wp:simplePos x="0" y="0"/>
            <wp:positionH relativeFrom="column">
              <wp:posOffset>-1064037</wp:posOffset>
            </wp:positionH>
            <wp:positionV relativeFrom="paragraph">
              <wp:posOffset>-1205863</wp:posOffset>
            </wp:positionV>
            <wp:extent cx="7991152" cy="10406418"/>
            <wp:effectExtent l="0" t="0" r="0" b="0"/>
            <wp:wrapNone/>
            <wp:docPr id="3"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5"/>
                    <a:srcRect/>
                    <a:stretch>
                      <a:fillRect/>
                    </a:stretch>
                  </pic:blipFill>
                  <pic:spPr>
                    <a:xfrm>
                      <a:off x="0" y="0"/>
                      <a:ext cx="7991152" cy="10406418"/>
                    </a:xfrm>
                    <a:prstGeom prst="rect">
                      <a:avLst/>
                    </a:prstGeom>
                    <a:ln/>
                  </pic:spPr>
                </pic:pic>
              </a:graphicData>
            </a:graphic>
          </wp:anchor>
        </w:drawing>
      </w:r>
      <w:r w:rsidR="00055DED">
        <w:rPr>
          <w:b/>
          <w:color w:val="FFFFFF"/>
        </w:rPr>
        <w:t>20</w:t>
      </w:r>
    </w:p>
    <w:p w:rsidR="00ED10B4" w:rsidRDefault="0075523E">
      <w:pPr>
        <w:ind w:left="6663" w:right="-283"/>
        <w:jc w:val="center"/>
        <w:rPr>
          <w:b/>
          <w:color w:val="FFFFFF"/>
        </w:rPr>
      </w:pPr>
      <w:r>
        <w:rPr>
          <w:b/>
          <w:color w:val="002060"/>
        </w:rPr>
        <w:t>2 de septiembre de 2022</w:t>
      </w:r>
    </w:p>
    <w:p w:rsidR="00ED10B4" w:rsidRDefault="00ED10B4">
      <w:pPr>
        <w:pBdr>
          <w:top w:val="nil"/>
          <w:left w:val="nil"/>
          <w:bottom w:val="nil"/>
          <w:right w:val="nil"/>
          <w:between w:val="nil"/>
        </w:pBdr>
        <w:spacing w:after="0" w:line="240" w:lineRule="auto"/>
        <w:jc w:val="center"/>
        <w:rPr>
          <w:rFonts w:ascii="Arial" w:eastAsia="Arial" w:hAnsi="Arial" w:cs="Arial"/>
          <w:b/>
          <w:color w:val="000000"/>
          <w:sz w:val="24"/>
          <w:szCs w:val="24"/>
        </w:rPr>
      </w:pPr>
    </w:p>
    <w:p w:rsidR="00055DED" w:rsidRPr="00055DED" w:rsidRDefault="0075523E" w:rsidP="00055DED">
      <w:pPr>
        <w:spacing w:line="240" w:lineRule="auto"/>
        <w:jc w:val="center"/>
        <w:rPr>
          <w:rFonts w:ascii="Arial" w:hAnsi="Arial" w:cs="Arial"/>
          <w:b/>
          <w:sz w:val="24"/>
        </w:rPr>
      </w:pPr>
      <w:r>
        <w:rPr>
          <w:rFonts w:eastAsia="Arial"/>
          <w:sz w:val="24"/>
          <w:szCs w:val="24"/>
        </w:rPr>
        <w:br/>
      </w:r>
      <w:r w:rsidR="00055DED" w:rsidRPr="00055DED">
        <w:rPr>
          <w:rFonts w:ascii="Arial" w:hAnsi="Arial" w:cs="Arial"/>
          <w:b/>
          <w:sz w:val="24"/>
        </w:rPr>
        <w:t>SECRETARÍA DE TRÁNSITO Y TRANSPORTE ACLARA NORMATIVIDAD SOBRE USO DE PRENDAS REFLECTIVAS PARA CONDUCTORES Y ACOMPAÑANTES DE MOTOCICLETA</w:t>
      </w:r>
    </w:p>
    <w:p w:rsidR="00055DED" w:rsidRPr="00055DED" w:rsidRDefault="00055DED" w:rsidP="00055DED">
      <w:pPr>
        <w:spacing w:line="240" w:lineRule="auto"/>
        <w:jc w:val="both"/>
        <w:rPr>
          <w:rFonts w:ascii="Arial" w:hAnsi="Arial" w:cs="Arial"/>
          <w:sz w:val="24"/>
        </w:rPr>
      </w:pPr>
      <w:r w:rsidRPr="00055DED">
        <w:rPr>
          <w:rFonts w:ascii="Arial" w:hAnsi="Arial" w:cs="Arial"/>
          <w:sz w:val="24"/>
        </w:rPr>
        <w:t>Con el objetivo de informar aspectos establecidos en la Ley 2251 del 14 de julio de 2022, relacionada con el diseño e implementación de la Política de Seguridad Vial con Enfoque de Sistema Seguro, la Secretaría de Tránsito y Transporte avanza en ejercicios de sensibilización y pedagogía con diferentes actores viales del municipio.</w:t>
      </w:r>
    </w:p>
    <w:p w:rsidR="00055DED" w:rsidRPr="00055DED" w:rsidRDefault="00055DED" w:rsidP="00055DED">
      <w:pPr>
        <w:spacing w:line="240" w:lineRule="auto"/>
        <w:jc w:val="both"/>
        <w:rPr>
          <w:rFonts w:ascii="Arial" w:hAnsi="Arial" w:cs="Arial"/>
          <w:sz w:val="24"/>
        </w:rPr>
      </w:pPr>
      <w:r w:rsidRPr="00055DED">
        <w:rPr>
          <w:rFonts w:ascii="Arial" w:hAnsi="Arial" w:cs="Arial"/>
          <w:sz w:val="24"/>
        </w:rPr>
        <w:t xml:space="preserve">El coordinador del equipo de Seguridad Vial, Moisés Narváez, indicó que una de las disposiciones de la nueva ley que ha generado dudas e inquietudes entre la ciudadanía tiene que ver con el uso de las prendas </w:t>
      </w:r>
      <w:proofErr w:type="spellStart"/>
      <w:r w:rsidRPr="00055DED">
        <w:rPr>
          <w:rFonts w:ascii="Arial" w:hAnsi="Arial" w:cs="Arial"/>
          <w:sz w:val="24"/>
        </w:rPr>
        <w:t>reflectivas</w:t>
      </w:r>
      <w:proofErr w:type="spellEnd"/>
      <w:r w:rsidRPr="00055DED">
        <w:rPr>
          <w:rFonts w:ascii="Arial" w:hAnsi="Arial" w:cs="Arial"/>
          <w:sz w:val="24"/>
        </w:rPr>
        <w:t xml:space="preserve"> y el horario en el que rige esta norma.</w:t>
      </w:r>
    </w:p>
    <w:p w:rsidR="00055DED" w:rsidRPr="00055DED" w:rsidRDefault="00055DED" w:rsidP="00055DED">
      <w:pPr>
        <w:spacing w:line="240" w:lineRule="auto"/>
        <w:jc w:val="both"/>
        <w:rPr>
          <w:rFonts w:ascii="Arial" w:hAnsi="Arial" w:cs="Arial"/>
          <w:sz w:val="24"/>
        </w:rPr>
      </w:pPr>
      <w:r w:rsidRPr="00055DED">
        <w:rPr>
          <w:rFonts w:ascii="Arial" w:hAnsi="Arial" w:cs="Arial"/>
          <w:sz w:val="24"/>
        </w:rPr>
        <w:t xml:space="preserve">“El uso de la prenda </w:t>
      </w:r>
      <w:proofErr w:type="spellStart"/>
      <w:r w:rsidRPr="00055DED">
        <w:rPr>
          <w:rFonts w:ascii="Arial" w:hAnsi="Arial" w:cs="Arial"/>
          <w:sz w:val="24"/>
        </w:rPr>
        <w:t>reflectiva</w:t>
      </w:r>
      <w:proofErr w:type="spellEnd"/>
      <w:r w:rsidRPr="00055DED">
        <w:rPr>
          <w:rFonts w:ascii="Arial" w:hAnsi="Arial" w:cs="Arial"/>
          <w:sz w:val="24"/>
        </w:rPr>
        <w:t xml:space="preserve"> sigue aplicando a partir de las 6:00 p.m. y hasta las 6: 00 a.m. del día siguiente, así como lo establece el Código Nacional de Tránsito. Este no es un elemento que debe utilizarse todo el día, sino dentro de este horario”, explicó el funcionario.</w:t>
      </w:r>
    </w:p>
    <w:p w:rsidR="00055DED" w:rsidRPr="00055DED" w:rsidRDefault="00055DED" w:rsidP="00055DED">
      <w:pPr>
        <w:spacing w:line="240" w:lineRule="auto"/>
        <w:jc w:val="both"/>
        <w:rPr>
          <w:rFonts w:ascii="Arial" w:hAnsi="Arial" w:cs="Arial"/>
          <w:sz w:val="24"/>
        </w:rPr>
      </w:pPr>
      <w:r w:rsidRPr="00055DED">
        <w:rPr>
          <w:rFonts w:ascii="Arial" w:hAnsi="Arial" w:cs="Arial"/>
          <w:sz w:val="24"/>
        </w:rPr>
        <w:t xml:space="preserve">Además, señaló que, si bien la Ley 2251 adoptó normas específicas para los motociclistas, donde se habla de exigir el uso de la prenda </w:t>
      </w:r>
      <w:proofErr w:type="spellStart"/>
      <w:r w:rsidRPr="00055DED">
        <w:rPr>
          <w:rFonts w:ascii="Arial" w:hAnsi="Arial" w:cs="Arial"/>
          <w:sz w:val="24"/>
        </w:rPr>
        <w:t>reflectiva</w:t>
      </w:r>
      <w:proofErr w:type="spellEnd"/>
      <w:r w:rsidRPr="00055DED">
        <w:rPr>
          <w:rFonts w:ascii="Arial" w:hAnsi="Arial" w:cs="Arial"/>
          <w:sz w:val="24"/>
        </w:rPr>
        <w:t xml:space="preserve"> para ellos y su acompañante, esta no modifica el artículo 94 del Código Nacional de Tránsito que, precisamente, se refiere al horario de 6:00 p.m. a 6:00 a.m. del día siguiente para la aplicación de esta medida.</w:t>
      </w:r>
    </w:p>
    <w:p w:rsidR="00055DED" w:rsidRPr="00055DED" w:rsidRDefault="00055DED" w:rsidP="00055DED">
      <w:pPr>
        <w:spacing w:line="240" w:lineRule="auto"/>
        <w:jc w:val="both"/>
        <w:rPr>
          <w:rFonts w:ascii="Arial" w:hAnsi="Arial" w:cs="Arial"/>
          <w:sz w:val="24"/>
        </w:rPr>
      </w:pPr>
      <w:r w:rsidRPr="00055DED">
        <w:rPr>
          <w:rFonts w:ascii="Arial" w:hAnsi="Arial" w:cs="Arial"/>
          <w:sz w:val="24"/>
        </w:rPr>
        <w:t xml:space="preserve">De igual manera, expresó que el elemento </w:t>
      </w:r>
      <w:proofErr w:type="spellStart"/>
      <w:r w:rsidRPr="00055DED">
        <w:rPr>
          <w:rFonts w:ascii="Arial" w:hAnsi="Arial" w:cs="Arial"/>
          <w:sz w:val="24"/>
        </w:rPr>
        <w:t>reflectivo</w:t>
      </w:r>
      <w:proofErr w:type="spellEnd"/>
      <w:r w:rsidRPr="00055DED">
        <w:rPr>
          <w:rFonts w:ascii="Arial" w:hAnsi="Arial" w:cs="Arial"/>
          <w:sz w:val="24"/>
        </w:rPr>
        <w:t xml:space="preserve"> no necesariamente debe ser un chaleco, sino que puede tratarse de cualquier prenda que contenga un elemento </w:t>
      </w:r>
      <w:proofErr w:type="spellStart"/>
      <w:r w:rsidRPr="00055DED">
        <w:rPr>
          <w:rFonts w:ascii="Arial" w:hAnsi="Arial" w:cs="Arial"/>
          <w:sz w:val="24"/>
        </w:rPr>
        <w:t>refl</w:t>
      </w:r>
      <w:bookmarkStart w:id="0" w:name="_GoBack"/>
      <w:bookmarkEnd w:id="0"/>
      <w:r w:rsidRPr="00055DED">
        <w:rPr>
          <w:rFonts w:ascii="Arial" w:hAnsi="Arial" w:cs="Arial"/>
          <w:sz w:val="24"/>
        </w:rPr>
        <w:t>ectivo</w:t>
      </w:r>
      <w:proofErr w:type="spellEnd"/>
      <w:r w:rsidRPr="00055DED">
        <w:rPr>
          <w:rFonts w:ascii="Arial" w:hAnsi="Arial" w:cs="Arial"/>
          <w:sz w:val="24"/>
        </w:rPr>
        <w:t xml:space="preserve"> para que el conductor de moto y su acompañante cuenten con mayor visibilidad en la vía, especialmente en horario nocturno.</w:t>
      </w:r>
    </w:p>
    <w:p w:rsidR="00055DED" w:rsidRPr="00055DED" w:rsidRDefault="00055DED" w:rsidP="00055DED">
      <w:pPr>
        <w:spacing w:line="240" w:lineRule="auto"/>
        <w:jc w:val="both"/>
        <w:rPr>
          <w:rFonts w:ascii="Arial" w:hAnsi="Arial" w:cs="Arial"/>
          <w:sz w:val="24"/>
        </w:rPr>
      </w:pPr>
      <w:r w:rsidRPr="00055DED">
        <w:rPr>
          <w:rFonts w:ascii="Arial" w:hAnsi="Arial" w:cs="Arial"/>
          <w:sz w:val="24"/>
        </w:rPr>
        <w:t>En lo corrido de este 2022, la Secretaría de Tránsito y Transporte ha sensibilizado a más de 15 mil personas en temas de seguridad vial y movilidad sostenible, y el objetivo es llegar a más actores viales de ‘La Gran Capital’.</w:t>
      </w:r>
    </w:p>
    <w:p w:rsidR="00ED10B4" w:rsidRPr="0075523E" w:rsidRDefault="00ED10B4" w:rsidP="00055DED">
      <w:pPr>
        <w:spacing w:line="240" w:lineRule="auto"/>
        <w:jc w:val="center"/>
        <w:rPr>
          <w:rFonts w:ascii="Arial" w:hAnsi="Arial" w:cs="Arial"/>
          <w:sz w:val="24"/>
        </w:rPr>
      </w:pPr>
    </w:p>
    <w:sectPr w:rsidR="00ED10B4" w:rsidRPr="0075523E">
      <w:pgSz w:w="12240" w:h="15840"/>
      <w:pgMar w:top="1417" w:right="1608" w:bottom="1417" w:left="1701" w:header="708" w:footer="708"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ppleSystemUIFont">
    <w:panose1 w:val="00000000000000000000"/>
    <w:charset w:val="00"/>
    <w:family w:val="roman"/>
    <w:notTrueType/>
    <w:pitch w:val="default"/>
  </w:font>
  <w:font w:name=".SFUI-Semibold">
    <w:panose1 w:val="00000000000000000000"/>
    <w:charset w:val="00"/>
    <w:family w:val="roman"/>
    <w:notTrueType/>
    <w:pitch w:val="default"/>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D10B4"/>
    <w:rsid w:val="00055DED"/>
    <w:rsid w:val="00576DC0"/>
    <w:rsid w:val="0075523E"/>
    <w:rsid w:val="00A33BA8"/>
    <w:rsid w:val="00C15FF2"/>
    <w:rsid w:val="00ED10B4"/>
    <w:rsid w:val="00EE3C5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FC9234"/>
  <w15:docId w15:val="{E77AEA7B-E990-415D-9A17-B6D018A2E7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pPr>
      <w:keepNext/>
      <w:keepLines/>
      <w:spacing w:before="480" w:after="120"/>
      <w:outlineLvl w:val="0"/>
    </w:pPr>
    <w:rPr>
      <w:b/>
      <w:sz w:val="48"/>
      <w:szCs w:val="48"/>
    </w:rPr>
  </w:style>
  <w:style w:type="paragraph" w:styleId="Ttulo2">
    <w:name w:val="heading 2"/>
    <w:basedOn w:val="Normal"/>
    <w:next w:val="Normal"/>
    <w:link w:val="Ttulo2Car"/>
    <w:uiPriority w:val="9"/>
    <w:unhideWhenUsed/>
    <w:qFormat/>
    <w:rsid w:val="00B7373F"/>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sz w:val="24"/>
      <w:szCs w:val="24"/>
    </w:rPr>
  </w:style>
  <w:style w:type="paragraph" w:styleId="Ttulo5">
    <w:name w:val="heading 5"/>
    <w:basedOn w:val="Normal"/>
    <w:next w:val="Normal"/>
    <w:pPr>
      <w:keepNext/>
      <w:keepLines/>
      <w:spacing w:before="220" w:after="40"/>
      <w:outlineLvl w:val="4"/>
    </w:pPr>
    <w:rPr>
      <w:b/>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character" w:customStyle="1" w:styleId="Ttulo2Car">
    <w:name w:val="Título 2 Car"/>
    <w:basedOn w:val="Fuentedeprrafopredeter"/>
    <w:link w:val="Ttulo2"/>
    <w:uiPriority w:val="9"/>
    <w:rsid w:val="00B7373F"/>
    <w:rPr>
      <w:rFonts w:asciiTheme="majorHAnsi" w:eastAsiaTheme="majorEastAsia" w:hAnsiTheme="majorHAnsi" w:cstheme="majorBidi"/>
      <w:color w:val="2E74B5" w:themeColor="accent1" w:themeShade="BF"/>
      <w:sz w:val="26"/>
      <w:szCs w:val="26"/>
    </w:rPr>
  </w:style>
  <w:style w:type="character" w:styleId="Hipervnculo">
    <w:name w:val="Hyperlink"/>
    <w:basedOn w:val="Fuentedeprrafopredeter"/>
    <w:uiPriority w:val="99"/>
    <w:unhideWhenUsed/>
    <w:rsid w:val="00B7373F"/>
    <w:rPr>
      <w:color w:val="0563C1" w:themeColor="hyperlink"/>
      <w:u w:val="single"/>
    </w:rPr>
  </w:style>
  <w:style w:type="paragraph" w:customStyle="1" w:styleId="Default">
    <w:name w:val="Default"/>
    <w:rsid w:val="00B7373F"/>
    <w:pPr>
      <w:autoSpaceDE w:val="0"/>
      <w:autoSpaceDN w:val="0"/>
      <w:adjustRightInd w:val="0"/>
      <w:spacing w:after="0" w:line="240" w:lineRule="auto"/>
    </w:pPr>
    <w:rPr>
      <w:rFonts w:ascii="Arial" w:hAnsi="Arial" w:cs="Arial"/>
      <w:color w:val="000000"/>
      <w:sz w:val="24"/>
      <w:szCs w:val="24"/>
      <w:lang w:val="en-US"/>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paragraph" w:styleId="Sinespaciado">
    <w:name w:val="No Spacing"/>
    <w:uiPriority w:val="1"/>
    <w:qFormat/>
    <w:rsid w:val="002575C2"/>
    <w:pPr>
      <w:spacing w:after="0" w:line="240" w:lineRule="auto"/>
    </w:pPr>
    <w:rPr>
      <w:rFonts w:asciiTheme="minorHAnsi" w:eastAsiaTheme="minorHAnsi" w:hAnsiTheme="minorHAnsi" w:cstheme="minorBidi"/>
    </w:rPr>
  </w:style>
  <w:style w:type="paragraph" w:customStyle="1" w:styleId="p1">
    <w:name w:val="p1"/>
    <w:basedOn w:val="Normal"/>
    <w:rsid w:val="00547A58"/>
    <w:pPr>
      <w:spacing w:after="0" w:line="240" w:lineRule="auto"/>
    </w:pPr>
    <w:rPr>
      <w:rFonts w:ascii=".AppleSystemUIFont" w:eastAsiaTheme="minorEastAsia" w:hAnsi=".AppleSystemUIFont" w:cs="Times New Roman"/>
      <w:sz w:val="26"/>
      <w:szCs w:val="26"/>
      <w:lang w:eastAsia="es-ES"/>
    </w:rPr>
  </w:style>
  <w:style w:type="paragraph" w:customStyle="1" w:styleId="p2">
    <w:name w:val="p2"/>
    <w:basedOn w:val="Normal"/>
    <w:rsid w:val="00547A58"/>
    <w:pPr>
      <w:spacing w:after="0" w:line="240" w:lineRule="auto"/>
    </w:pPr>
    <w:rPr>
      <w:rFonts w:ascii=".AppleSystemUIFont" w:eastAsiaTheme="minorEastAsia" w:hAnsi=".AppleSystemUIFont" w:cs="Times New Roman"/>
      <w:sz w:val="26"/>
      <w:szCs w:val="26"/>
      <w:lang w:eastAsia="es-ES"/>
    </w:rPr>
  </w:style>
  <w:style w:type="character" w:customStyle="1" w:styleId="s1">
    <w:name w:val="s1"/>
    <w:basedOn w:val="Fuentedeprrafopredeter"/>
    <w:rsid w:val="00547A58"/>
    <w:rPr>
      <w:rFonts w:ascii=".SFUI-Semibold" w:hAnsi=".SFUI-Semibold" w:hint="default"/>
      <w:b w:val="0"/>
      <w:bCs w:val="0"/>
      <w:i w:val="0"/>
      <w:iCs w:val="0"/>
      <w:sz w:val="26"/>
      <w:szCs w:val="26"/>
    </w:rPr>
  </w:style>
  <w:style w:type="paragraph" w:styleId="Prrafodelista">
    <w:name w:val="List Paragraph"/>
    <w:basedOn w:val="Normal"/>
    <w:uiPriority w:val="34"/>
    <w:qFormat/>
    <w:rsid w:val="001C26C9"/>
    <w:pPr>
      <w:ind w:left="720"/>
      <w:contextualSpacing/>
    </w:pPr>
    <w:rPr>
      <w:rFonts w:asciiTheme="minorHAnsi" w:eastAsiaTheme="minorHAnsi" w:hAnsiTheme="minorHAnsi" w:cstheme="minorBidi"/>
      <w:lang w:val="en-US"/>
    </w:rPr>
  </w:style>
  <w:style w:type="paragraph" w:styleId="NormalWeb">
    <w:name w:val="Normal (Web)"/>
    <w:basedOn w:val="Normal"/>
    <w:uiPriority w:val="99"/>
    <w:unhideWhenUsed/>
    <w:rsid w:val="00A4072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msonormal">
    <w:name w:val="x_msonormal"/>
    <w:basedOn w:val="Normal"/>
    <w:rsid w:val="00055DED"/>
    <w:pPr>
      <w:spacing w:before="100" w:beforeAutospacing="1" w:after="100" w:afterAutospacing="1" w:line="240" w:lineRule="auto"/>
    </w:pPr>
    <w:rPr>
      <w:rFonts w:ascii="Times New Roman" w:eastAsia="Times New Roman" w:hAnsi="Times New Roman" w:cs="Times New Roman"/>
      <w:sz w:val="24"/>
      <w:szCs w:val="24"/>
      <w:lang w:val="es-CO" w:eastAsia="es-CO"/>
    </w:rPr>
  </w:style>
  <w:style w:type="character" w:styleId="Textoennegrita">
    <w:name w:val="Strong"/>
    <w:basedOn w:val="Fuentedeprrafopredeter"/>
    <w:uiPriority w:val="22"/>
    <w:qFormat/>
    <w:rsid w:val="00055DE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image" Target="media/image1.jpg"/><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uJ9BSCLF8585sazM4qISIPskkTA==">AMUW2mWTEWfWHsw6L+GBs2Og/Ef0bfLc+3/DZCY9htqVz4Av+ZvbKs5MXouhyMf82/64jezgdhaV1BD/fPR/9NhHpz4WgDISqpZc5IqthzAh2/qCOacqWPE=</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61</TotalTime>
  <Pages>1</Pages>
  <Words>288</Words>
  <Characters>1643</Characters>
  <Application>Microsoft Office Word</Application>
  <DocSecurity>0</DocSecurity>
  <Lines>13</Lines>
  <Paragraphs>3</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1928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PC701623</cp:lastModifiedBy>
  <cp:revision>3</cp:revision>
  <dcterms:created xsi:type="dcterms:W3CDTF">2022-06-01T01:08:00Z</dcterms:created>
  <dcterms:modified xsi:type="dcterms:W3CDTF">2022-09-03T00:40:00Z</dcterms:modified>
</cp:coreProperties>
</file>