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DD067F">
        <w:rPr>
          <w:rFonts w:ascii="Calibri"/>
          <w:b/>
          <w:color w:val="FFFFFF"/>
        </w:rPr>
        <w:t>659</w:t>
      </w:r>
      <w:bookmarkStart w:id="0" w:name="_GoBack"/>
      <w:bookmarkEnd w:id="0"/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AE2D6B">
        <w:rPr>
          <w:rFonts w:ascii="Calibri"/>
          <w:b/>
          <w:color w:val="17365D" w:themeColor="text2" w:themeShade="BF"/>
        </w:rPr>
        <w:t>6</w:t>
      </w:r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DD067F" w:rsidRPr="00DD067F" w:rsidRDefault="00D637A9" w:rsidP="00DD067F">
      <w:pPr>
        <w:jc w:val="center"/>
        <w:rPr>
          <w:rFonts w:ascii="Arial" w:hAnsi="Arial" w:cs="Arial"/>
          <w:b/>
          <w:sz w:val="24"/>
        </w:rPr>
      </w:pPr>
      <w:r>
        <w:br/>
      </w:r>
      <w:r w:rsidR="00DD067F" w:rsidRPr="00DD067F">
        <w:rPr>
          <w:rFonts w:ascii="Arial" w:hAnsi="Arial" w:cs="Arial"/>
          <w:b/>
          <w:sz w:val="24"/>
        </w:rPr>
        <w:t>ALCALDE GERMÁN CHAMORRO DE LA ROSA ACOMPAÑÓ ENTREGA DEL PROTOCOLO DE PARTICIPACIÓN EFECTIVA Y PLENA EN TORNO A LA REPARACIÓN INTEGRAL A LOS NIÑOS, NIÑAS Y ADOLESCENTES VÍCTIMAS DEL CONFLICTO ARMADO</w:t>
      </w: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  <w:r w:rsidRPr="00DD067F">
        <w:rPr>
          <w:rFonts w:ascii="Arial" w:hAnsi="Arial" w:cs="Arial"/>
          <w:sz w:val="24"/>
        </w:rPr>
        <w:t>Las propuestas de los menores de edad fueron construidas a partir de sus intereses y necesidades, y remitidas a las mesas de participación efectiva de víctimas para garantizar su inclusión e incidencia en los Planes de Acción Territorial y en los Planes de Desarrollo tanto local, como regional y nacional.</w:t>
      </w: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  <w:r w:rsidRPr="00DD067F">
        <w:rPr>
          <w:rFonts w:ascii="Arial" w:hAnsi="Arial" w:cs="Arial"/>
          <w:sz w:val="24"/>
        </w:rPr>
        <w:t>Durante la jornada fueron entregadas 57 tabletas digitales a los participantes como un incentivo a su compromiso en la construcción de este protocolo, herramientas tecnológicas que les permitirán replicar lo aprendido en sus entornos escolares y familiares.</w:t>
      </w: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  <w:r w:rsidRPr="00DD067F">
        <w:rPr>
          <w:rFonts w:ascii="Arial" w:hAnsi="Arial" w:cs="Arial"/>
          <w:sz w:val="24"/>
        </w:rPr>
        <w:t xml:space="preserve">El Alcalde Germán Chamorro de la Rosa precisó: “Tuvimos un emotivo encuentro con nuestros niños, niñas y adolescentes víctimas del conflicto armado. Es grato poder escucharlos y conocer su visión de cómo seguir construyendo La Gran Capital. </w:t>
      </w: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  <w:r w:rsidRPr="00DD067F">
        <w:rPr>
          <w:rFonts w:ascii="Arial" w:hAnsi="Arial" w:cs="Arial"/>
          <w:sz w:val="24"/>
        </w:rPr>
        <w:t>Con ellos tenemos una tarea muy grande y para cumplirles fortaleceremos la articulación con las diferentes entidades del Estado, principalmente con la Unidad para las Víctimas, con la cual hemos podido llevar a muchos rincones de Pasto, soluciones efectivas, a través del diálogo directo y el trabajo mancomunado con la comunidad”.</w:t>
      </w: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  <w:r w:rsidRPr="00DD067F">
        <w:rPr>
          <w:rFonts w:ascii="Arial" w:hAnsi="Arial" w:cs="Arial"/>
          <w:sz w:val="24"/>
        </w:rPr>
        <w:t>A su vez, el personero municipal, Juan Pablo Mafla, precisó: “Es satisfactorio ver cómo estos niños y adolescentes, a su temprana edad, empiezan a participar en la vida democrática del país, haciendo propuestas respecto a la política pública que los protege. De esta manera, instan a las autoridades a que se les garanticen sus derechos”.</w:t>
      </w:r>
    </w:p>
    <w:p w:rsidR="00DD067F" w:rsidRPr="00DD067F" w:rsidRDefault="00DD067F" w:rsidP="00DD067F">
      <w:pPr>
        <w:jc w:val="both"/>
        <w:rPr>
          <w:rFonts w:ascii="Arial" w:hAnsi="Arial" w:cs="Arial"/>
          <w:sz w:val="24"/>
        </w:rPr>
      </w:pPr>
    </w:p>
    <w:p w:rsidR="00A4152C" w:rsidRPr="00DD067F" w:rsidRDefault="00DD067F" w:rsidP="00DD067F">
      <w:pPr>
        <w:jc w:val="both"/>
        <w:rPr>
          <w:rFonts w:ascii="Arial" w:hAnsi="Arial" w:cs="Arial"/>
          <w:sz w:val="24"/>
        </w:rPr>
      </w:pPr>
      <w:r w:rsidRPr="00DD067F">
        <w:rPr>
          <w:rFonts w:ascii="Arial" w:hAnsi="Arial" w:cs="Arial"/>
          <w:sz w:val="24"/>
        </w:rPr>
        <w:t>Finalmente, la representante de los padres de familia, Luz Dary Botina, agradeció a la Alcaldía por comprometerse con la capacitación y apoyo para construir este protocolo que garantizará el bienestar de sus hijos.</w:t>
      </w:r>
    </w:p>
    <w:sectPr w:rsidR="00A4152C" w:rsidRPr="00DD067F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4D4"/>
    <w:multiLevelType w:val="multilevel"/>
    <w:tmpl w:val="F264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63CE3"/>
    <w:rsid w:val="000D4C28"/>
    <w:rsid w:val="002062FA"/>
    <w:rsid w:val="00291010"/>
    <w:rsid w:val="002B6E99"/>
    <w:rsid w:val="002C4F32"/>
    <w:rsid w:val="00313EA9"/>
    <w:rsid w:val="00370C2D"/>
    <w:rsid w:val="003E544D"/>
    <w:rsid w:val="004A0D07"/>
    <w:rsid w:val="004E5A9C"/>
    <w:rsid w:val="00521F65"/>
    <w:rsid w:val="005659C1"/>
    <w:rsid w:val="006C24C3"/>
    <w:rsid w:val="007219C0"/>
    <w:rsid w:val="0076505B"/>
    <w:rsid w:val="008670E5"/>
    <w:rsid w:val="00963669"/>
    <w:rsid w:val="00A35AC7"/>
    <w:rsid w:val="00A4152C"/>
    <w:rsid w:val="00A47CC3"/>
    <w:rsid w:val="00A80886"/>
    <w:rsid w:val="00AE2D6B"/>
    <w:rsid w:val="00B9009C"/>
    <w:rsid w:val="00BA1786"/>
    <w:rsid w:val="00C9055D"/>
    <w:rsid w:val="00D637A9"/>
    <w:rsid w:val="00DD067F"/>
    <w:rsid w:val="00E97A8A"/>
    <w:rsid w:val="00ED17E6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517C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35</cp:revision>
  <cp:lastPrinted>2022-10-22T12:02:00Z</cp:lastPrinted>
  <dcterms:created xsi:type="dcterms:W3CDTF">2022-10-04T01:53:00Z</dcterms:created>
  <dcterms:modified xsi:type="dcterms:W3CDTF">2022-10-27T01:50:00Z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