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spacing w:after="0" w:lineRule="auto"/>
        <w:rPr>
          <w:b w:val="1"/>
          <w:color w:val="999999"/>
          <w:sz w:val="26"/>
          <w:szCs w:val="26"/>
        </w:rPr>
      </w:pPr>
      <w:r w:rsidDel="00000000" w:rsidR="00000000" w:rsidRPr="00000000">
        <w:rPr>
          <w:sz w:val="26"/>
          <w:szCs w:val="26"/>
          <w:rtl w:val="0"/>
        </w:rPr>
        <w:t xml:space="preserve">              </w:t>
      </w:r>
      <w:r w:rsidDel="00000000" w:rsidR="00000000" w:rsidRPr="00000000">
        <w:rPr>
          <w:b w:val="1"/>
          <w:color w:val="999999"/>
          <w:sz w:val="26"/>
          <w:szCs w:val="26"/>
          <w:rtl w:val="0"/>
        </w:rPr>
        <w:t xml:space="preserve">No. 013</w:t>
      </w:r>
    </w:p>
    <w:p w:rsidR="00000000" w:rsidDel="00000000" w:rsidP="00000000" w:rsidRDefault="00000000" w:rsidRPr="00000000" w14:paraId="00000003">
      <w:pPr>
        <w:jc w:val="right"/>
        <w:rPr>
          <w:b w:val="1"/>
          <w:color w:val="434343"/>
        </w:rPr>
      </w:pPr>
      <w:r w:rsidDel="00000000" w:rsidR="00000000" w:rsidRPr="00000000">
        <w:rPr>
          <w:b w:val="1"/>
          <w:color w:val="999999"/>
          <w:sz w:val="26"/>
          <w:szCs w:val="26"/>
          <w:rtl w:val="0"/>
        </w:rPr>
        <w:t xml:space="preserve">        </w:t>
      </w:r>
      <w:r w:rsidDel="00000000" w:rsidR="00000000" w:rsidRPr="00000000">
        <w:rPr>
          <w:b w:val="1"/>
          <w:color w:val="999999"/>
          <w:rtl w:val="0"/>
        </w:rPr>
        <w:t xml:space="preserve">     </w:t>
      </w:r>
      <w:r w:rsidDel="00000000" w:rsidR="00000000" w:rsidRPr="00000000">
        <w:rPr>
          <w:b w:val="1"/>
          <w:color w:val="434343"/>
          <w:rtl w:val="0"/>
        </w:rPr>
        <w:t xml:space="preserve"> 18 de Enero de 2024</w:t>
      </w:r>
    </w:p>
    <w:p w:rsidR="00000000" w:rsidDel="00000000" w:rsidP="00000000" w:rsidRDefault="00000000" w:rsidRPr="00000000" w14:paraId="00000004">
      <w:pPr>
        <w:jc w:val="right"/>
        <w:rPr>
          <w:b w:val="1"/>
          <w:color w:val="434343"/>
        </w:rPr>
      </w:pPr>
      <w:r w:rsidDel="00000000" w:rsidR="00000000" w:rsidRPr="00000000">
        <w:rPr>
          <w:rtl w:val="0"/>
        </w:rPr>
      </w:r>
    </w:p>
    <w:p w:rsidR="00000000" w:rsidDel="00000000" w:rsidP="00000000" w:rsidRDefault="00000000" w:rsidRPr="00000000" w14:paraId="00000005">
      <w:pPr>
        <w:spacing w:after="0" w:line="276" w:lineRule="auto"/>
        <w:jc w:val="center"/>
        <w:rPr>
          <w:b w:val="1"/>
          <w:sz w:val="24"/>
          <w:szCs w:val="24"/>
        </w:rPr>
      </w:pPr>
      <w:r w:rsidDel="00000000" w:rsidR="00000000" w:rsidRPr="00000000">
        <w:rPr>
          <w:b w:val="1"/>
          <w:sz w:val="24"/>
          <w:szCs w:val="24"/>
          <w:rtl w:val="0"/>
        </w:rPr>
        <w:t xml:space="preserve">RESULTADOS DE GESTIONES ANTE EL GOBIERNO NACIONAL</w:t>
      </w:r>
    </w:p>
    <w:p w:rsidR="00000000" w:rsidDel="00000000" w:rsidP="00000000" w:rsidRDefault="00000000" w:rsidRPr="00000000" w14:paraId="00000006">
      <w:pPr>
        <w:spacing w:after="0" w:line="276" w:lineRule="auto"/>
        <w:jc w:val="both"/>
        <w:rPr>
          <w:b w:val="1"/>
          <w:sz w:val="24"/>
          <w:szCs w:val="24"/>
        </w:rPr>
      </w:pPr>
      <w:r w:rsidDel="00000000" w:rsidR="00000000" w:rsidRPr="00000000">
        <w:rPr>
          <w:rtl w:val="0"/>
        </w:rPr>
      </w:r>
    </w:p>
    <w:p w:rsidR="00000000" w:rsidDel="00000000" w:rsidP="00000000" w:rsidRDefault="00000000" w:rsidRPr="00000000" w14:paraId="00000007">
      <w:pPr>
        <w:spacing w:after="0" w:line="276" w:lineRule="auto"/>
        <w:jc w:val="both"/>
        <w:rPr>
          <w:sz w:val="24"/>
          <w:szCs w:val="24"/>
        </w:rPr>
      </w:pPr>
      <w:r w:rsidDel="00000000" w:rsidR="00000000" w:rsidRPr="00000000">
        <w:rPr>
          <w:sz w:val="24"/>
          <w:szCs w:val="24"/>
          <w:rtl w:val="0"/>
        </w:rPr>
        <w:t xml:space="preserve">Dadas las complejas situaciones en las que se encuentran algunos procesos y programas de la Administración Municipal, como la falta de recursos para garantizar el PAE, la posible pérdida de cupos para combustible en el municipio, entre otras manifestadas por el dignatario municipal, Nicolás Toro Muñoz.</w:t>
      </w:r>
    </w:p>
    <w:p w:rsidR="00000000" w:rsidDel="00000000" w:rsidP="00000000" w:rsidRDefault="00000000" w:rsidRPr="00000000" w14:paraId="00000008">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9">
      <w:pPr>
        <w:spacing w:after="0" w:line="276" w:lineRule="auto"/>
        <w:jc w:val="both"/>
        <w:rPr>
          <w:sz w:val="24"/>
          <w:szCs w:val="24"/>
        </w:rPr>
      </w:pPr>
      <w:r w:rsidDel="00000000" w:rsidR="00000000" w:rsidRPr="00000000">
        <w:rPr>
          <w:sz w:val="24"/>
          <w:szCs w:val="24"/>
          <w:rtl w:val="0"/>
        </w:rPr>
        <w:t xml:space="preserve">El mandatario gestionó diferentes encuentros con órganos del Gobierno Nacional, a fin de realizar las acciones oportunas para garantizar el funcionamiento de estos procesos y no se vea afectado el bienestar de los Pastusos. </w:t>
      </w:r>
    </w:p>
    <w:p w:rsidR="00000000" w:rsidDel="00000000" w:rsidP="00000000" w:rsidRDefault="00000000" w:rsidRPr="00000000" w14:paraId="0000000A">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B">
      <w:pPr>
        <w:spacing w:after="0" w:line="276" w:lineRule="auto"/>
        <w:jc w:val="both"/>
        <w:rPr>
          <w:sz w:val="24"/>
          <w:szCs w:val="24"/>
        </w:rPr>
      </w:pPr>
      <w:r w:rsidDel="00000000" w:rsidR="00000000" w:rsidRPr="00000000">
        <w:rPr>
          <w:sz w:val="24"/>
          <w:szCs w:val="24"/>
          <w:rtl w:val="0"/>
        </w:rPr>
        <w:t xml:space="preserve">El secretario de Gobierno, Mauricio Rosero Insuasti,  fue el delegado para estos encuentros y realizó el respectivo reporte de los resultados de las reuniones sostenidas. </w:t>
      </w:r>
    </w:p>
    <w:p w:rsidR="00000000" w:rsidDel="00000000" w:rsidP="00000000" w:rsidRDefault="00000000" w:rsidRPr="00000000" w14:paraId="0000000C">
      <w:pPr>
        <w:spacing w:after="0" w:line="276" w:lineRule="auto"/>
        <w:jc w:val="both"/>
        <w:rPr>
          <w:b w:val="1"/>
          <w:sz w:val="24"/>
          <w:szCs w:val="24"/>
        </w:rPr>
      </w:pPr>
      <w:r w:rsidDel="00000000" w:rsidR="00000000" w:rsidRPr="00000000">
        <w:rPr>
          <w:rtl w:val="0"/>
        </w:rPr>
      </w:r>
    </w:p>
    <w:p w:rsidR="00000000" w:rsidDel="00000000" w:rsidP="00000000" w:rsidRDefault="00000000" w:rsidRPr="00000000" w14:paraId="0000000D">
      <w:pPr>
        <w:spacing w:after="0" w:line="276" w:lineRule="auto"/>
        <w:jc w:val="both"/>
        <w:rPr>
          <w:b w:val="1"/>
          <w:sz w:val="24"/>
          <w:szCs w:val="24"/>
        </w:rPr>
      </w:pPr>
      <w:r w:rsidDel="00000000" w:rsidR="00000000" w:rsidRPr="00000000">
        <w:rPr>
          <w:b w:val="1"/>
          <w:sz w:val="24"/>
          <w:szCs w:val="24"/>
          <w:rtl w:val="0"/>
        </w:rPr>
        <w:t xml:space="preserve">Cupo de combustible.</w:t>
      </w:r>
    </w:p>
    <w:p w:rsidR="00000000" w:rsidDel="00000000" w:rsidP="00000000" w:rsidRDefault="00000000" w:rsidRPr="00000000" w14:paraId="0000000E">
      <w:pPr>
        <w:spacing w:after="0" w:line="276" w:lineRule="auto"/>
        <w:jc w:val="both"/>
        <w:rPr>
          <w:sz w:val="24"/>
          <w:szCs w:val="24"/>
        </w:rPr>
      </w:pPr>
      <w:r w:rsidDel="00000000" w:rsidR="00000000" w:rsidRPr="00000000">
        <w:rPr>
          <w:sz w:val="24"/>
          <w:szCs w:val="24"/>
          <w:rtl w:val="0"/>
        </w:rPr>
        <w:t xml:space="preserve">Continuando en la ruta correcta para defender y garantizar el abastecimiento de combustible en Pasto. En mesa de trabajo con el Director Nacional de Hidrocarburos del Ministerio de Minas, Adwar Casallas Cuellar, se acordó la socialización previa de la metodología que permitirá a Pasto mantener el cupo de combustible, promover el desarrollo y no afectar la economía local. </w:t>
      </w:r>
    </w:p>
    <w:p w:rsidR="00000000" w:rsidDel="00000000" w:rsidP="00000000" w:rsidRDefault="00000000" w:rsidRPr="00000000" w14:paraId="0000000F">
      <w:pPr>
        <w:spacing w:after="0" w:line="276" w:lineRule="auto"/>
        <w:jc w:val="both"/>
        <w:rPr>
          <w:b w:val="1"/>
          <w:sz w:val="24"/>
          <w:szCs w:val="24"/>
        </w:rPr>
      </w:pPr>
      <w:r w:rsidDel="00000000" w:rsidR="00000000" w:rsidRPr="00000000">
        <w:rPr>
          <w:rtl w:val="0"/>
        </w:rPr>
      </w:r>
    </w:p>
    <w:p w:rsidR="00000000" w:rsidDel="00000000" w:rsidP="00000000" w:rsidRDefault="00000000" w:rsidRPr="00000000" w14:paraId="00000010">
      <w:pPr>
        <w:spacing w:after="0" w:line="276" w:lineRule="auto"/>
        <w:jc w:val="both"/>
        <w:rPr>
          <w:b w:val="1"/>
          <w:sz w:val="24"/>
          <w:szCs w:val="24"/>
        </w:rPr>
      </w:pPr>
      <w:r w:rsidDel="00000000" w:rsidR="00000000" w:rsidRPr="00000000">
        <w:rPr>
          <w:b w:val="1"/>
          <w:sz w:val="24"/>
          <w:szCs w:val="24"/>
          <w:rtl w:val="0"/>
        </w:rPr>
        <w:t xml:space="preserve">Desarrollo para el Municipio.</w:t>
      </w:r>
    </w:p>
    <w:p w:rsidR="00000000" w:rsidDel="00000000" w:rsidP="00000000" w:rsidRDefault="00000000" w:rsidRPr="00000000" w14:paraId="00000011">
      <w:pPr>
        <w:spacing w:after="0" w:line="276" w:lineRule="auto"/>
        <w:jc w:val="both"/>
        <w:rPr>
          <w:sz w:val="24"/>
          <w:szCs w:val="24"/>
        </w:rPr>
      </w:pPr>
      <w:r w:rsidDel="00000000" w:rsidR="00000000" w:rsidRPr="00000000">
        <w:rPr>
          <w:sz w:val="24"/>
          <w:szCs w:val="24"/>
          <w:rtl w:val="0"/>
        </w:rPr>
        <w:t xml:space="preserve">Gestionar los proyectos estratégicos, los recursos para inversión y planear el desarrollo para el Municipio de Pasto será prioridad. Así lo definieron el Asesor de la Presidencia Xavier Mendell, el Viceministro del Interior y el Secretario de Gobierno, Mauricio Rosero Insuasti en reunión  realizada en la ciudad de Bogotá.</w:t>
      </w:r>
    </w:p>
    <w:p w:rsidR="00000000" w:rsidDel="00000000" w:rsidP="00000000" w:rsidRDefault="00000000" w:rsidRPr="00000000" w14:paraId="00000012">
      <w:pPr>
        <w:spacing w:after="0" w:line="276" w:lineRule="auto"/>
        <w:jc w:val="both"/>
        <w:rPr>
          <w:b w:val="1"/>
          <w:sz w:val="24"/>
          <w:szCs w:val="24"/>
        </w:rPr>
      </w:pPr>
      <w:r w:rsidDel="00000000" w:rsidR="00000000" w:rsidRPr="00000000">
        <w:rPr>
          <w:rtl w:val="0"/>
        </w:rPr>
      </w:r>
    </w:p>
    <w:p w:rsidR="00000000" w:rsidDel="00000000" w:rsidP="00000000" w:rsidRDefault="00000000" w:rsidRPr="00000000" w14:paraId="00000013">
      <w:pPr>
        <w:spacing w:after="0" w:line="276" w:lineRule="auto"/>
        <w:jc w:val="both"/>
        <w:rPr>
          <w:b w:val="1"/>
          <w:sz w:val="24"/>
          <w:szCs w:val="24"/>
        </w:rPr>
      </w:pPr>
      <w:r w:rsidDel="00000000" w:rsidR="00000000" w:rsidRPr="00000000">
        <w:rPr>
          <w:b w:val="1"/>
          <w:sz w:val="24"/>
          <w:szCs w:val="24"/>
          <w:rtl w:val="0"/>
        </w:rPr>
        <w:t xml:space="preserve">Programa de Alimentación Escolar PAE.</w:t>
      </w:r>
    </w:p>
    <w:p w:rsidR="00000000" w:rsidDel="00000000" w:rsidP="00000000" w:rsidRDefault="00000000" w:rsidRPr="00000000" w14:paraId="00000014">
      <w:pPr>
        <w:spacing w:after="0" w:line="276" w:lineRule="auto"/>
        <w:jc w:val="both"/>
        <w:rPr>
          <w:sz w:val="24"/>
          <w:szCs w:val="24"/>
        </w:rPr>
      </w:pPr>
      <w:r w:rsidDel="00000000" w:rsidR="00000000" w:rsidRPr="00000000">
        <w:rPr>
          <w:sz w:val="24"/>
          <w:szCs w:val="24"/>
          <w:rtl w:val="0"/>
        </w:rPr>
        <w:t xml:space="preserve">Frente a la problemática por la falta de recursos para financiar el PAE en Pasto, la Administración Municipal tiene la disposición de dar atención prioritaria y urgente para garantizar el alimento de los niños, niñas y adolescentes de Pasto.  En un encuentro con el Director General del Programa de Alimentos para Aprender, Luis Fernando Correa y el </w:t>
      </w:r>
    </w:p>
    <w:p w:rsidR="00000000" w:rsidDel="00000000" w:rsidP="00000000" w:rsidRDefault="00000000" w:rsidRPr="00000000" w14:paraId="00000015">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6">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7">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8">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9">
      <w:pPr>
        <w:spacing w:after="0" w:line="276" w:lineRule="auto"/>
        <w:jc w:val="both"/>
        <w:rPr>
          <w:sz w:val="24"/>
          <w:szCs w:val="24"/>
        </w:rPr>
      </w:pPr>
      <w:r w:rsidDel="00000000" w:rsidR="00000000" w:rsidRPr="00000000">
        <w:rPr>
          <w:sz w:val="24"/>
          <w:szCs w:val="24"/>
          <w:rtl w:val="0"/>
        </w:rPr>
        <w:t xml:space="preserve">secretario de Gobierno, Mauricio Rosero Insuasti,  se definió como atención prioritaria, la ruta expedita y la asignación de los recursos suficientes para mitigar el problema que aqueja hoy al municipio de Pasto.</w:t>
      </w:r>
    </w:p>
    <w:p w:rsidR="00000000" w:rsidDel="00000000" w:rsidP="00000000" w:rsidRDefault="00000000" w:rsidRPr="00000000" w14:paraId="0000001A">
      <w:pPr>
        <w:spacing w:after="0" w:line="276" w:lineRule="auto"/>
        <w:jc w:val="both"/>
        <w:rPr>
          <w:b w:val="1"/>
          <w:sz w:val="24"/>
          <w:szCs w:val="24"/>
        </w:rPr>
      </w:pPr>
      <w:r w:rsidDel="00000000" w:rsidR="00000000" w:rsidRPr="00000000">
        <w:rPr>
          <w:rtl w:val="0"/>
        </w:rPr>
      </w:r>
    </w:p>
    <w:p w:rsidR="00000000" w:rsidDel="00000000" w:rsidP="00000000" w:rsidRDefault="00000000" w:rsidRPr="00000000" w14:paraId="0000001B">
      <w:pPr>
        <w:spacing w:after="0" w:line="276" w:lineRule="auto"/>
        <w:jc w:val="both"/>
        <w:rPr>
          <w:b w:val="1"/>
          <w:sz w:val="24"/>
          <w:szCs w:val="24"/>
        </w:rPr>
      </w:pPr>
      <w:r w:rsidDel="00000000" w:rsidR="00000000" w:rsidRPr="00000000">
        <w:rPr>
          <w:b w:val="1"/>
          <w:sz w:val="24"/>
          <w:szCs w:val="24"/>
          <w:rtl w:val="0"/>
        </w:rPr>
        <w:t xml:space="preserve">Encuentro con Asocapitales.</w:t>
      </w:r>
    </w:p>
    <w:p w:rsidR="00000000" w:rsidDel="00000000" w:rsidP="00000000" w:rsidRDefault="00000000" w:rsidRPr="00000000" w14:paraId="0000001C">
      <w:pPr>
        <w:spacing w:after="0" w:line="276" w:lineRule="auto"/>
        <w:jc w:val="both"/>
        <w:rPr>
          <w:sz w:val="24"/>
          <w:szCs w:val="24"/>
        </w:rPr>
      </w:pPr>
      <w:r w:rsidDel="00000000" w:rsidR="00000000" w:rsidRPr="00000000">
        <w:rPr>
          <w:sz w:val="24"/>
          <w:szCs w:val="24"/>
          <w:rtl w:val="0"/>
        </w:rPr>
        <w:t xml:space="preserve">La Directora de la Asociación Colombiana de Ciudades Capitales – Asocapitales, Luz María Zapata y su equipo de expertos, concluyeron que desde la entidad se brindará acompañamiento y asistencia técnica permanente para el impulso de iniciativas que promuevan el desarrollo del municipio de Pasto y sus habitantes,  para lo cual se definió la ruta metodológica y mesa de trabajo para el  próximo 19 de febrero.</w:t>
      </w:r>
    </w:p>
    <w:p w:rsidR="00000000" w:rsidDel="00000000" w:rsidP="00000000" w:rsidRDefault="00000000" w:rsidRPr="00000000" w14:paraId="0000001D">
      <w:pPr>
        <w:spacing w:after="0" w:line="276" w:lineRule="auto"/>
        <w:jc w:val="both"/>
        <w:rPr>
          <w:b w:val="1"/>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-1080129</wp:posOffset>
          </wp:positionH>
          <wp:positionV relativeFrom="paragraph">
            <wp:posOffset>0</wp:posOffset>
          </wp:positionV>
          <wp:extent cx="7772400" cy="939600"/>
          <wp:effectExtent b="0" l="0" r="0" t="0"/>
          <wp:wrapNone/>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72400" cy="9396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772400" cy="144360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2400" cy="144360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