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18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un multitudinario acompa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amiento,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lanz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estrategia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la ciudad de los leones despiertos y el rugir de la Cultura Ciudadana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 masivo evento que se tom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las calles de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 Ciudadana, lanz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la estrategia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la ciudad de los leones despiertos y el rugir de la Cultura Ciudadana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cual se busca impulsar los buenos 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bitos entre las personas residentes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evento inici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una masiva concentraci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el Monumento al Trabajo en donde las personas se dieron cita junto a las diferentes dependencias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para desplazarse hacia el parque de Rumipamba, sitio en el cual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respectivo lanzamiento de la estrategia por parte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oz.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iniciativa nace de intentar leer de manera correcta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conocer a Pasto como la ciudad de los leones despiertos. Los leones le van a decir al mundo las cualidades que tiene la ciudad. Estamos 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ndole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somos los leones despiertos. Vamos a presentar los personajes que representan la fuerza de la gente", dijo el subsecretario de Cultura Ciudadana, Juan Carlos Lasso.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participante del evento Erika Gonzales dijo que esta campa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es importante porque a las personas le falta Cultura Ciudadana para respetar la vida y el espacio de cada uno.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"Para mi Cultura Ciudadana es aprender a respetar nuestras ra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ces y ense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arle a mis hijas lo que es respetar a los dem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en este tipo de espacios que son sanos para todos", dijo la ciudadana Cindy Delgado.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esta estrategia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le sigue apostando a fortalecer la Cultura Ciudadana con acciones contundentes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de la iniciativa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la ciudad de los leones despiertos y el rugir de la Cultura Ciudadana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