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 de junio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Convivencia y Derechos Humanos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tercera jornada de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Compartir por la Paz y la Reconciliaci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el coliseo del barrio Obrero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tercera jornada de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Compartir por la Paz y la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cual fue liderada por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 y en donde se expusieron 42 emprendimientos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enses. Durante la jornada hubo muestras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y gastron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por parte de los participantes del evento.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generando un compartir por la paz y la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apoyo del Sisben, el programa de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Gobierno. Agradecemos el apoyo de todos los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deres de las comunas quienes participaron en este encuentro", dijo la funcionaria de la Subsecretar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Convivencia y Derechos Humanos, Karen Mosquera.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emprendedores que participaron del encuentro agradecieron 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 por este tipo de espacios en donde pueden visibilizar su trabajo y comercializar sus productos.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"Me siento muy agradecida con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que me ha permitido viabilizar mi negocio ya que trabajo desde mi casa vendiendo productos de hogar", dijo la emprendedora Jeimy Cano.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 con estas acciones e iniciativas,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trabajar en favor de la paz y reconciliaci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espacios en favor de los emprendedores locales.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