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191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191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16 de junio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atiende emergencia por fuertes lluvias en el corregimiento de El Encano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Debido a las fuertes lluvias que se presentaron en la madrugada del domingo 16 de junio, el corregimiento de El Encano sufri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graves inundaciones que afectaron viviendas, puentes y acueductos, dejando as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decenas de familias damnificadas. Ante ello, y de manera inmediata, el alcalde Nicol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oz junto a Bomberos, Empopasto, Direcci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Municipal para la Gesti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del Riesgo del Desastre y diferentes dependencias de la Administraci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Municipal participaron del Punto de Mando Unificado para atender la emergencia.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Inicialmente, el mandatario Nicol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oz orden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un censo para identificar a las personas afectadas por las lluvias para as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poder entregar ayuda de manera inmediata. Adicionalmente, el alcalde solicit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las diferentes dependencias de la Alcald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realizar la respectiva visita a esta zona para atender la emergencia causada por las fuertes lluvias.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Con la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lluvias</w:t>
      </w:r>
      <w:r>
        <w:rPr>
          <w:rFonts w:ascii="Century Gothic" w:hAnsi="Century Gothic"/>
          <w:sz w:val="24"/>
          <w:szCs w:val="24"/>
          <w:rtl w:val="0"/>
        </w:rPr>
        <w:t xml:space="preserve"> e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Pasto se presentaron graves afectaciones en El Encano,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en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donde viviendas, puentes, acueductos rurales sufri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eron </w:t>
      </w:r>
      <w:r>
        <w:rPr>
          <w:rFonts w:ascii="Century Gothic" w:hAnsi="Century Gothic"/>
          <w:sz w:val="24"/>
          <w:szCs w:val="24"/>
          <w:rtl w:val="0"/>
          <w:lang w:val="pt-PT"/>
        </w:rPr>
        <w:t>severos da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os, pero conjuntamente con la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Dmgrd</w:t>
      </w:r>
      <w:r>
        <w:rPr>
          <w:rFonts w:ascii="Century Gothic" w:hAnsi="Century Gothic"/>
          <w:sz w:val="24"/>
          <w:szCs w:val="24"/>
          <w:rtl w:val="0"/>
        </w:rPr>
        <w:t xml:space="preserve">,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secretar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as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de Gobierno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y</w:t>
      </w:r>
      <w:r>
        <w:rPr>
          <w:rFonts w:ascii="Century Gothic" w:hAnsi="Century Gothic"/>
          <w:sz w:val="24"/>
          <w:szCs w:val="24"/>
          <w:rtl w:val="0"/>
          <w:lang w:val="it-IT"/>
        </w:rPr>
        <w:t xml:space="preserve"> Desarrollo Econ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mico, Bomberos y corregidor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es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estamos aqu</w:t>
      </w:r>
      <w:r>
        <w:rPr>
          <w:rFonts w:ascii="Century Gothic" w:hAnsi="Century Gothic" w:hint="default"/>
          <w:sz w:val="24"/>
          <w:szCs w:val="24"/>
          <w:rtl w:val="0"/>
        </w:rPr>
        <w:t xml:space="preserve">í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buscando soluciones prontas e inmediatas, aspiramos que en el corto tiempo haya respuestas y que el pr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ximo fin de semana la comunidad acuda 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 corregimiento de El</w:t>
      </w:r>
      <w:r>
        <w:rPr>
          <w:rFonts w:ascii="Century Gothic" w:hAnsi="Century Gothic"/>
          <w:sz w:val="24"/>
          <w:szCs w:val="24"/>
          <w:rtl w:val="0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Encano como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muestra de solidaridad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", dijo el alcalde Nicol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Toro.</w:t>
      </w:r>
    </w:p>
    <w:p>
      <w:pPr>
        <w:pStyle w:val="Cuerp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Por su parte, el director municipal para la Gesti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del Riesgo de Desastre, Ricardo Ortiz, precis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ya se identificaron las bocatomas y acueductos afectados por las fuertes lluvias, por lo cual ahora se coordinar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las acciones correspondientes para superar esta emergencia y atender los damnificados.</w:t>
      </w:r>
    </w:p>
    <w:p>
      <w:pPr>
        <w:pStyle w:val="Cuerpo"/>
        <w:jc w:val="both"/>
      </w:pPr>
      <w:r>
        <w:rPr>
          <w:rFonts w:ascii="Century Gothic" w:hAnsi="Century Gothic"/>
          <w:sz w:val="24"/>
          <w:szCs w:val="24"/>
          <w:rtl w:val="0"/>
          <w:lang w:val="es-ES_tradnl"/>
        </w:rPr>
        <w:t>"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En este momento tenemos un censo preliminar de afectados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</w:rPr>
        <w:t>y ma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ana estaremos en la corregidur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para hacer una comisi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seguimiento con todas las dependencias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. Y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hay un plan de acci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n, vamos a enviar ayuda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humanitaria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y la reubicaci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temporal de las familias a las cuales la fuerte creciente les inund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</w:rPr>
        <w:t>la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casas", concluy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secretario de Gobierno, Mauricio Rosero Insuasty.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