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192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192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17 de junio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4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Con rueda de negocios entre bandas locales y empresarios musicales, inici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la edici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XVI del Festival Galeras Rock</w:t>
      </w:r>
    </w:p>
    <w:p>
      <w:pPr>
        <w:pStyle w:val="Cuerpo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En el marco del Onom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stico 2024, la Alcald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 de Pasto, a trav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s de la Direcci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Administrativa de Juventud, dio apertura a la edici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XVI del Festival Galeras Rock con una rueda de negocios entre bandas locales y empresarios musicales. De igual manera, en la plaza de Nari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o se presentaron diferentes bandas locales y nacionales las cuales deleitaron con una muestra musical a centenares de personas.</w:t>
      </w:r>
    </w:p>
    <w:p>
      <w:pPr>
        <w:pStyle w:val="Cuerpo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 w:hint="default"/>
          <w:sz w:val="24"/>
          <w:szCs w:val="24"/>
          <w:rtl w:val="1"/>
          <w:lang w:val="ar-SA" w:bidi="ar-SA"/>
        </w:rPr>
        <w:t>“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Los d</w:t>
      </w:r>
      <w:r>
        <w:rPr>
          <w:rFonts w:ascii="Century Gothic" w:hAnsi="Century Gothic" w:hint="default"/>
          <w:sz w:val="24"/>
          <w:szCs w:val="24"/>
          <w:rtl w:val="0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as 17,18 y 19 de junio estaremos en la C</w:t>
      </w:r>
      <w:r>
        <w:rPr>
          <w:rFonts w:ascii="Century Gothic" w:hAnsi="Century Gothic" w:hint="default"/>
          <w:sz w:val="24"/>
          <w:szCs w:val="24"/>
          <w:rtl w:val="0"/>
        </w:rPr>
        <w:t>á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mara de Comercio brindando ruedas de negocios para las bandas seleccionadas en este festival, contamos adem</w:t>
      </w:r>
      <w:r>
        <w:rPr>
          <w:rFonts w:ascii="Century Gothic" w:hAnsi="Century Gothic" w:hint="default"/>
          <w:sz w:val="24"/>
          <w:szCs w:val="24"/>
          <w:rtl w:val="0"/>
        </w:rPr>
        <w:t>á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s con la visita de agentes musicales mexicanos y nacionales. Tambi</w:t>
      </w:r>
      <w:r>
        <w:rPr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tendremos conversatorios con los artistas invitados Systema Solar, Aterciopelados y Alcolirykoz</w:t>
      </w:r>
      <w:r>
        <w:rPr>
          <w:rFonts w:ascii="Century Gothic" w:hAnsi="Century Gothic" w:hint="default"/>
          <w:sz w:val="24"/>
          <w:szCs w:val="24"/>
          <w:rtl w:val="0"/>
        </w:rPr>
        <w:t>”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,</w:t>
      </w:r>
      <w:r>
        <w:rPr>
          <w:rFonts w:ascii="Century Gothic" w:hAnsi="Century Gothic"/>
          <w:sz w:val="24"/>
          <w:szCs w:val="24"/>
          <w:rtl w:val="0"/>
        </w:rPr>
        <w:t xml:space="preserve"> inform</w:t>
      </w:r>
      <w:r>
        <w:rPr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Fonts w:ascii="Century Gothic" w:hAnsi="Century Gothic"/>
          <w:sz w:val="24"/>
          <w:szCs w:val="24"/>
          <w:rtl w:val="0"/>
        </w:rPr>
        <w:t xml:space="preserve">la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d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irectora Administrativa de Juventud, Valentina Zarama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.</w:t>
      </w:r>
    </w:p>
    <w:p>
      <w:pPr>
        <w:pStyle w:val="Cuerpo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As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mismo, la empresaria mexicana Emilia Cant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ú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Alvarado indic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que apoyar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 diferentes bandas locales para que incursionen en su pa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s para as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intercambiar lazos de confianza entre Colombia y M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xico. </w:t>
      </w:r>
    </w:p>
    <w:p>
      <w:pPr>
        <w:pStyle w:val="Cuerpo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Durante el evento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tambi</w:t>
      </w:r>
      <w:r>
        <w:rPr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se llev</w:t>
      </w:r>
      <w:r>
        <w:rPr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 cabo una masterclass sobre la gesti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digital de la m</w:t>
      </w:r>
      <w:r>
        <w:rPr>
          <w:rFonts w:ascii="Century Gothic" w:hAnsi="Century Gothic" w:hint="default"/>
          <w:sz w:val="24"/>
          <w:szCs w:val="24"/>
          <w:rtl w:val="0"/>
        </w:rPr>
        <w:t>ú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sica y plataformas de streaming, por parte del representante de Ditto Music, Sergio Daniel Vargas. En el panel de invitados particip</w:t>
      </w:r>
      <w:r>
        <w:rPr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la reconocida banda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samaria</w:t>
      </w:r>
      <w:r>
        <w:rPr>
          <w:rFonts w:ascii="Century Gothic" w:hAnsi="Century Gothic"/>
          <w:sz w:val="24"/>
          <w:szCs w:val="24"/>
          <w:rtl w:val="0"/>
          <w:lang w:val="pt-PT"/>
        </w:rPr>
        <w:t xml:space="preserve"> Systema Solar a trav</w:t>
      </w:r>
      <w:r>
        <w:rPr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s de un conversatorio sobre su trayectoria musical y el mensaje social que buscan entregar a trav</w:t>
      </w:r>
      <w:r>
        <w:rPr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s de sus canciones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.</w:t>
      </w:r>
    </w:p>
    <w:p>
      <w:pPr>
        <w:pStyle w:val="Cuerpo"/>
        <w:jc w:val="both"/>
      </w:pPr>
      <w:r>
        <w:rPr>
          <w:rStyle w:val="Ninguno"/>
          <w:rFonts w:ascii="Century Gothic" w:hAnsi="Century Gothic" w:hint="default"/>
          <w:sz w:val="24"/>
          <w:szCs w:val="24"/>
          <w:rtl w:val="1"/>
          <w:lang w:val="ar-SA" w:bidi="ar-SA"/>
        </w:rPr>
        <w:t>“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Estamos muy contentos de estar por primera vez en Pasto, es una oportunidad para poder conocer el talento emergente de esta ciudad y hacer redes de contactos. Esperamos que vengan todos a disfrutar y bailar con Systema Solar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”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 expresaron los integrantes de la banda Systema Solar.</w:t>
      </w:r>
      <w: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