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8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visita de representantes de ONU H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bitat,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avanza en la implementaci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plan de acci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frente al cambio clim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tico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prop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sito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avanzar en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proyecto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 ‘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Rise -Up,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asto, Acelerando la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Acuerdo de Paris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ediante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Resiliencia Clim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en Pasto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la Oficina de Asuntos Internacionales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miembros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equipo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obierno, se reunieron con expertos y delegados de ONU-Habitat 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 Latina y el Caribe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l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de esta iniciativa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busca que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municipio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da-DK"/>
        </w:rPr>
        <w:t>fortale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zca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las acciones frente al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 y la resiliencia urbana.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Estas alianzas son muy importantes para nuestro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unicipio y esperamos que fruto de esta visita de ONU Habitat, junto con todas las dependencias que hacen parte de la iniciativa, sacaremos un plan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cual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socializado y servir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como insumo importante para poder gestionar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que buscar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proteger principalmente a nuestros ciudadanos de los efectos del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tico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dijo la jefe de la Oficina de Asuntos Internacionales,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Hidalgo.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experta en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tico y representantes del proyecto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Rise Up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ONU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bitat, Lucia Gasser Hidalgo,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objetivo de esta iniciativa es llegar a las comunidades locales las cuales sufren las consecuencias del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tico, por lo cual,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funcionaria, es importante gestionar la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extranjera sobre estas.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comerciante del mercado El Potrerillo, Segundo Cuchala,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iniciativa apoyada por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prevenir cualquier afectaci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emergencia ocasionada por el cambio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los representantes de ONU 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bitat junto a los funcionarios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visitar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el viernes 9 de agosto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 de influencia de la quebrada Guachucal y Potrerillo para reconocer las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ambientales de la zona.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