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5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realiz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jornada pedag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gica sobre seguridad vial con estudiantes de Catambuco 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Desde la 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nsito y Transporte, en el marco de las acciones implementadas por el Equipo de Seguridad Vial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con apoyo de la Subsecretar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de Cultura Ciudadana y los practicantes de 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universidades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Mariana y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se adelant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pt-PT"/>
        </w:rPr>
        <w:t>una jornada pedag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gica enfocada en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eguridad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</w:t>
      </w:r>
      <w:r>
        <w:rPr>
          <w:rFonts w:ascii="Century Gothic" w:hAnsi="Century Gothic"/>
          <w:sz w:val="24"/>
          <w:szCs w:val="24"/>
          <w:rtl w:val="0"/>
        </w:rPr>
        <w:t xml:space="preserve">ial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estudiantes de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la Instituci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Educativa Municipal Nuestra Se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ora de Guadalupe del corregimiento de Catambuco.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Esta estrategia 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objetivo de prevenir siniestros viales en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estudiantil, es por ello que </w:t>
      </w:r>
      <w:r>
        <w:rPr>
          <w:rStyle w:val="Ninguno"/>
          <w:rFonts w:ascii="Century Gothic" w:hAnsi="Century Gothic"/>
          <w:sz w:val="24"/>
          <w:szCs w:val="24"/>
          <w:rtl w:val="0"/>
        </w:rPr>
        <w:t>890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j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venes del corregimiento de Catambuco fueron sensibilizados sobre comportamientos seguros desde su rol de peatones.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se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realiz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</w:rPr>
        <w:t>un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amiento a los recorridos que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cotidianamente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deben realizar los estudiantes de los sectores de La Botana y Botanilla para llegar a su instituci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n educativa.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"Nos hemos articulado con la I.E.M Nuestra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ora de Guadalupe para dar a conocer normas de compartimiento seguro a toda la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estudiantil desde su rol de peat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Necesitamos trabajar todas las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seguridad vial y prevenir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accidentalidad con nuestros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as y adolescentes", dijo la encargada del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 de Seguridad Vial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Ana Milena Mart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nez.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personera de la I.E.M. Nuestra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ora de Guadalupe, Giselle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pez,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esta actividad brindar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mayores conocimientos en seguridad a todos los estudiantes que se desplazan en cercan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a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Panamericana para llegar a su colegio.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ratifica su compromiso de trabajar con los actores viales todo lo relacionado a la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respeto por las normas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como una apuesta de Cultura Ciudadana.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