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9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rectores de Pasto,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mica para las instituciones educativas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y la secretaria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Piedad Figueroa, se reunieron con los rectores de diferentes instituciones educativas del municipio para dialogar sobre las necesidades que hoy presentan sus establecimientos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y la futuras inversiones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mejorar la calidad educativa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"Dialogamos sobre alivios educativos que se transfieren desde el municipio a los colegios. Hay necesidades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sicas que requieren y revisten una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su funcionamiento. El alcalde va a gestionar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para que en el transcurso de septiembre se puedan transferir ayudas financieras que permitan solucionar algunas necesidades de los colegios", dijo la secretaria Piedad Figueroa.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rectora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Nuestra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ora de Guadalupe, Rosa Cecilia Bustos,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adicionalmente se acordaron estrategias importantes para solventar las aristas que sostienen la calidad educativa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"Vamos a fortalecer el Plan de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Escolar, transporte escolar, la planta de personal, infraestructura, entre otros temas. El alcalde nos conceder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algunos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para culminar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Solicitamos el incremento del presupuesto municipal para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mejorar estos procesos en favor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del municipio", dijo la educadora.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los docentes agradecieron el apoyo y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para atender una a una las necesidades que presentan los colegios de Pasto.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