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276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276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11 de septiembre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y Corpocarnaval dialogaron con los comerciantes de la Avenida los Estudiantes para fortalecer sus ventas en fin de a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o y carnavales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Debido a las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ltimas disposiciones tomadas por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y Corpocarnaval para el cambio de senda del Carnaval de Negros y Blancos, los comerciantes de la Avenida los Estudiantes dialogaron con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para establecer estrategias que permitan fortalecer su econom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durante las festividades de final y principio de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inform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secretaria de Desarrollo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mico, Paola Andrea Acosta, se establecieron unas mesas de trabajo para fortalecer el turismo y la econom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en este sector que ahora ya no contar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con el tradicional recorrido del Carnaval de Negros y Blancos.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"Las solicitudes van enfocadas al impacto que generar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este cambio de senda. En la reuni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que sostuvimos,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explic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las ventajas de este cambio de senda y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mo se va a trabajar para que el sector norte de la ciudad tenga actividad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mica. Se buscar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alternativas para que esta zona cuente con eventos culturales y comerciales", dijo la secretaria Paola Andrea Acosta.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comerciante Camilo Puyo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la reuni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fue muy productiva para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poder encontrar estrategias de reactivaci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mica en el sector de la Avenida los Estudiantes. 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"Vemos muy bien el poder reunirnos con las entidades correspondientes. Estamos buscando un beneficio com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lograr un crecimiento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 en la zona luego del cambio de senda",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el comerciante Camilo Puyo.  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