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11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lanzamiento de la Ruta de Formalizaci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para los emprendedores y empresarios de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 se lanz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estrategia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Ruta de la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pretende sensibilizar a los emprendedores y empresarios en la importancia de formalizar sus negocios. Del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la cual busca apoyar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Pasto y el fortalecimiento de los emprendimientos locales.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es un programa que viene impactando a diferentes emprendedores y empresarios de Pasto. Vamos a fomentar espacios propicios para la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empresarial. Esta ruta brinda ayuda en asesor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financiaci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promueve espacios para que los emprendedores puedan comercializar sus productos y servicios",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director de Competitividad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Pasto, John Villota,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interinstitucional para brindar herramientas a los empresarios para que fortalezcan su negocio y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en el mercado.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funcionario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el crecimiento de las empresas los emprendedores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acceder a beneficios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micos y legales.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"Acud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dos iniciativas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tengo en artesan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vino artesanal. Este proceso es esencial para las iniciativas de negocios ya que nos brinda la capacidad de expandir nuestro trabajo y participar de muchas convocatorias. La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nos garantiza una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todos los procesos financieros,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y contables",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asistente al evento Johan Chicaiza.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iniciativas,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le sigue apostando 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y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las ideas de negocio que hoy surgen en el municipio.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