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328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328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23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Direcci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Administrativa de Juventud se prepara para la firma del Pacto por el Empleo Joven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30 de octubre,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Direcci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Administrativa de Juventud, participar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de la firma del Pacto por el Empleo Joven, iniciativa que busca fortalecer la empleabilidad de la juventud y contribuir a su desarrollo profesional.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Este evento se realizar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en el Hotel Morasurco y cuenta con el apoyo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Desarrollo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mico, Ministerio de Trabajo, Sena, Acopi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Fenalco,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 de Comercio y Gobernaci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fr-FR"/>
        </w:rPr>
        <w:t xml:space="preserve">La </w:t>
      </w:r>
      <w:r>
        <w:rPr>
          <w:rStyle w:val="Ninguno"/>
          <w:rFonts w:ascii="Century Gothic" w:hAnsi="Century Gothic"/>
          <w:rtl w:val="0"/>
          <w:lang w:val="es-ES_tradnl"/>
        </w:rPr>
        <w:t>d</w:t>
      </w:r>
      <w:r>
        <w:rPr>
          <w:rStyle w:val="Ninguno"/>
          <w:rFonts w:ascii="Century Gothic" w:hAnsi="Century Gothic"/>
          <w:rtl w:val="0"/>
          <w:lang w:val="es-ES_tradnl"/>
        </w:rPr>
        <w:t>irectora Administrativa de Juventud, Valentina Zarama Moreno, en conjunto con los representantes de las entidades aliadas, destac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la importancia de este pacto para el futuro de la juventud </w:t>
      </w:r>
      <w:r>
        <w:rPr>
          <w:rStyle w:val="Ninguno"/>
          <w:rFonts w:ascii="Century Gothic" w:hAnsi="Century Gothic"/>
          <w:rtl w:val="0"/>
          <w:lang w:val="es-ES_tradnl"/>
        </w:rPr>
        <w:t>en Pasto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y del </w:t>
      </w:r>
      <w:r>
        <w:rPr>
          <w:rStyle w:val="Ninguno"/>
          <w:rFonts w:ascii="Century Gothic" w:hAnsi="Century Gothic"/>
          <w:rtl w:val="0"/>
          <w:lang w:val="es-ES_tradnl"/>
        </w:rPr>
        <w:t>D</w:t>
      </w:r>
      <w:r>
        <w:rPr>
          <w:rStyle w:val="Ninguno"/>
          <w:rFonts w:ascii="Century Gothic" w:hAnsi="Century Gothic"/>
          <w:rtl w:val="0"/>
          <w:lang w:val="pt-PT"/>
        </w:rPr>
        <w:t>epartamento de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</w:rPr>
        <w:t>o</w:t>
      </w:r>
      <w:r>
        <w:rPr>
          <w:rStyle w:val="Ninguno"/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Style w:val="Ninguno"/>
          <w:rFonts w:ascii="Century Gothic" w:hAnsi="Century Gothic" w:hint="default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G</w:t>
      </w:r>
      <w:r>
        <w:rPr>
          <w:rStyle w:val="Ninguno"/>
          <w:rFonts w:ascii="Century Gothic" w:hAnsi="Century Gothic"/>
          <w:rtl w:val="0"/>
        </w:rPr>
        <w:t>enera</w:t>
      </w:r>
      <w:r>
        <w:rPr>
          <w:rStyle w:val="Ninguno"/>
          <w:rFonts w:ascii="Century Gothic" w:hAnsi="Century Gothic"/>
          <w:rtl w:val="0"/>
          <w:lang w:val="es-ES_tradnl"/>
        </w:rPr>
        <w:t>mos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posibilidades reales para las y los j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venes de acceder a empleos que les brinden las garant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as de ley pero que adem</w:t>
      </w:r>
      <w:r>
        <w:rPr>
          <w:rStyle w:val="Ninguno"/>
          <w:rFonts w:ascii="Century Gothic" w:hAnsi="Century Gothic" w:hint="default"/>
          <w:rtl w:val="0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permitan el aprovechamiento de los talentos y habilidades en el mercado laboral actual que es tan din</w:t>
      </w:r>
      <w:r>
        <w:rPr>
          <w:rStyle w:val="Ninguno"/>
          <w:rFonts w:ascii="Century Gothic" w:hAnsi="Century Gothic" w:hint="default"/>
          <w:rtl w:val="0"/>
        </w:rPr>
        <w:t>á</w:t>
      </w:r>
      <w:r>
        <w:rPr>
          <w:rStyle w:val="Ninguno"/>
          <w:rFonts w:ascii="Century Gothic" w:hAnsi="Century Gothic"/>
          <w:rtl w:val="0"/>
          <w:lang w:val="it-IT"/>
        </w:rPr>
        <w:t>mico</w:t>
      </w:r>
      <w:r>
        <w:rPr>
          <w:rStyle w:val="Ninguno"/>
          <w:rFonts w:ascii="Century Gothic" w:hAnsi="Century Gothic"/>
          <w:rtl w:val="0"/>
          <w:lang w:val="es-ES_tradnl"/>
        </w:rPr>
        <w:t>", dijo la funcionaria.</w:t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