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342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posesion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Mesa de Participaci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Mujeres Ind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genas de Pasto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las instalaciones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posesi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Mesa de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Mujeres Ind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genas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una armonizaci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ind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gena y un acto protocolario liderado por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Mujeres, Orientaciones Sexuales e Identidades de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nero. En total fueron 6 mujeres quienes asumieron su nuevo rol dentro de esta mesa de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"Seis mujeres fueron posesionadas en esta mesa de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representar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los diferentes cabildos ind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genas de Pasto. Se tendr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que iniciar un plan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activar los procesos institucionales en favor del empoderamiento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mico, formalizaci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liderazgo para mujeres y, finalmente, la consolidaci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lugares seguros dentro del municipio",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Mujeres, Orientaciones Sexuales e Identidades de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nero, Jacqueline Castillo.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integrante de la Mesa de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Mujeres Ind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genas de Pasto, Magaly Criollo,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 importante que se tenga en cuenta a las mujeres ind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genas en estos procesos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blicos ya que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podr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trabajar en favor de sus territorios.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"Las mujeres del pueblo Quillasinga esperamos fortalecer los usos, costumbres y cultura de nuestra comunidad. Queremos trabajar con las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para que apoyen estos procesos y nos ayuden a mantener nuestra cultura",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Magaly Criollo.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