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7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Durante visita del Viceministerio de Agua y Saneamiento,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y Empopasto expusieron proyectos ambientales y de conservaci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fuentes h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dricas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 Municipal,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de-DE"/>
        </w:rPr>
        <w:t>a de Gesti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Ambiental y Empopasto, recibieron la visita del viceministro de Agua y Saneamiento, del Ministerio de Vivienda, Edward Libreros, quien acogi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diferentes proyectos ambientales y de conservaci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fuentes h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dricas para el municipio. Durante el encuentro, el funcionario del Gobierno Nacional reiter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buena disposici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trabajo para que la comunidad tenga acceso total al servicio de agua.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pt-PT"/>
        </w:rPr>
        <w:t>Seg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</w:rPr>
        <w:t>n inform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viceministro, Edward Libreros, ya se revisaron los proyectos correspondientes para implementar la iniciativa de saneamiento de cuencas h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dricas que es liderada por el Gobierno Nacional en todo el pa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s. Adicionalmente, el funcionario inform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comprometer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vigencias futuras para garantizar el acceso al agua en zonas como Pasto y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it-IT"/>
        </w:rPr>
        <w:t>o.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"Hemos expuesto las necesidades de fortalecer las organizaciones comunitarias alrededor de los acueductos rurales. Empezamos a trabajar en un proceso de implementaci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dosificadores de cloro y esperamos instalarlos en 100 acueductos rurales. Queremos trabajar, adicionalmente, en la descontaminaci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Laguna de la Cocha ya que es nuestro proyecto principal", dijo la secretaria de Gesti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Ambiental, Victoria Benavides.</w:t>
      </w:r>
    </w:p>
    <w:p>
      <w:pPr>
        <w:pStyle w:val="Cuerpo A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gerente de Empopasto, Javier O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it-IT"/>
        </w:rPr>
        <w:t>ate, precis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esta visita fue positiva porque se trasladaron proyectos como el Plan Maestro de Acueducto y Alcantarillado que beneficiar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</w:rPr>
        <w:t>n a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400 mil usuarios quienes tendr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an fluido total y permanente del servicio de agua.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