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353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353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12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visit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colegio Herm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genes Zarama y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el mejoramiento de su infraestructura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Debido a las malas condiciones en las que se encuentra la infraestructura del colegio Herm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genes Zarama,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Toro, visit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dicha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y evalu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estado de infraestructura en la que se encuentra. Tras la respectiva revisi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el mandatario municipal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retomar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estas obras que 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 sido abandonadas en anteriores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que mejoraran el servicio educativo en esta zona de la ciudad.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"Da tristeza y verg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ü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enza lo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este colegio. Vamos a retomar estas instalaciones y se convertir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en un centro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til para la comunidad de los barrios Corazon de Jes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y El Calvario. Seguiremos trabajando por este sector de Pasto",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presidenta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El Calvario, Sandra Burbano,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retomar estas obras ayudar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que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300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regresen a esta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educativa. Adicionalmente, la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 comunal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estas obras que se reiniciar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meses.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compromiso del alcalde es retomar esta infraestructura en beneficio de toda la comunidad que nos hemos visto afectados por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Queremos que nos respalden en este proceso y vemos que el alcalde apoya a todas las comunidades que lo necesitan",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 comunal Sandra Burbano.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