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20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intensifica jornada de 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antirr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bica en comunas y corregimiento de Pasto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su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rea de Zoonosis,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viene intensificando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las jornadas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antirr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bica para perros y gatos en las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ltimas semanas del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reforzar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rabia en el municipio.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por ello que esta jornada se adelantar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diferentes sectores de la Comuna 10.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Sobre esta iniciativa,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profesional universitari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Centro de Zoonosis,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 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Ojeda,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inicia hoy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rcoles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desde las 9:00 a.m. a las 5:00 p.m. en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omuna 10 y abordar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barrios Cementerio, Libertad, Nuevo Sol, Juan Pablo II, Portal de Aranda, La Floresta, Santa Matilde, Villas del Norte, Nuevo Horizonte, Quillotocto y Aranda.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la funcionaria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precis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completamente gratuita y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dirigida a perros y gatos mayores de tres meses de edad que se encuentren en buen estado de salud. Es importante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las hembras no deber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estar gestantes ni en celo al momento de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de la dosis.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avanzando en la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perros y gatos en todo el municipio, a la fecha han sido atendidas de 8,672 mascotas y se espera tener una cobertura mayor al 80% al finalizar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o. La jornada se extender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 largo de noviembre y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el cronograma con las fechas y lugares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disponible en las plataformas digitales oficiales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y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profesional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Ojeda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