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391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391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16 de diciembre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e Instituto Nacional Penitenciario de Colombia avanzan en la demarcaci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v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 en el centro de Pasto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trabajo articulado entre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y el Instituto Nacional Penitenciario de Colombia, INPEC, se avanza con las labores de demarcaci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vial en el centro de Pasto, con apoyo de personas privadas de la libertad. Esta iniciativa busca mejorar la movilidad y la seguridad vial, y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apostarle a nuevos procesos de resocializaci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Pasto fue pionera en esta estrategia, que se ha ido replicando en otros entes territoriales.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"Coordinamos las labores de demarcaci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vial junto al INPEC para que las personas privadas de la libertad realicen un trabajo comunitario. Hemos intervenido zonas como la carrera 23, la calle 16 y avanzaremos en la calle 17 y 18. Buscamos mejorar la movilidad y seguridad vial en el centro de Pasto",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subsecretaria de Movilidad, Daniela Guerrero.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director del INPEC en Pasto, Cristian Rosero,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estas actividades buscan resocializar a los privados de la libertad quienes trabajan en favor de la comunidad y una inclusi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social. De igual manera, el funcionario 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con estas actividades se lleva un mensaje a los 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reclusos de que si es posible hacer buenas obras sociales.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"Queremos demostrarle a la comunidad de que no todas las personas que estamos privados de la libertad somos malos. Esto es bonito y progresivo y nos permite reabrimos a la sociedad. Llevo 9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reclusi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he vuelto a renacer y a integrarme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privado de la libertad, Leonardo 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mez.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