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393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393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18 de diciembre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Secretar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Salud y funcionarios del Hospital Universitario Departamental de 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o se unieron en la campa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a </w:t>
      </w:r>
      <w:r>
        <w:rPr>
          <w:rStyle w:val="Ninguno"/>
          <w:rFonts w:ascii="Century Gothic" w:hAnsi="Century Gothic" w:hint="default"/>
          <w:b w:val="1"/>
          <w:bCs w:val="1"/>
          <w:rtl w:val="1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rtl w:val="1"/>
        </w:rPr>
        <w:t>’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Profesionales de la salud del Hospital Universitario Departamental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unieron a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a </w:t>
      </w:r>
      <w:r>
        <w:rPr>
          <w:rFonts w:ascii="Century Gothic" w:hAnsi="Century Gothic" w:hint="default"/>
          <w:rtl w:val="1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</w:t>
      </w:r>
      <w:r>
        <w:rPr>
          <w:rFonts w:ascii="Century Gothic" w:hAnsi="Century Gothic" w:hint="default"/>
          <w:rtl w:val="1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promueve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Salud y busca sensibilizar a la poblaci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sobre los peligros de los materiales pirot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cnicos y con ello fomentar un ambiente seguro durante las celebraciones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it-IT"/>
        </w:rPr>
        <w:t>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El cirujano pl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stico V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ctor Hugo Villacis Basante, especialista en 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mano y microcirug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it-IT"/>
        </w:rPr>
        <w:t>a, indic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en esta temporada decembrina llegan varias personas gravemente lesionadas hasta el centro asistencial por lo cual hizo un llamado urgente a la comunidad para prevenir las lesiones causadas por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lvora.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por el uso de materiales explosivos puede variar desde peque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as quemaduras hasta mutilaciones graves, como la p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rdida de dedos. En nuestro protocolo de atenci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n, evitamos amputaciones y salvamos la mayor cantidad de tejido posible para con ello garantizar que el paciente recupere la funcionalidad de su extremidad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explic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especialista.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Por su parte, la enfermera del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 de quir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it-IT"/>
        </w:rPr>
        <w:t>fano del Hospital Departamental, Samantha Mavisoy,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al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el aumento de ingresos por lesiones relacionadas con la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lvora colapsa las 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reas hospitalarias, especialmente durante las festividades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que comienzan con 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las Velitas.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Hacemos un llamado a la comunidad para que evite el uso de 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lvora, especialmente en ni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y adolescentes, ya que no solo se pone en riesgo su salud, sino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el bienestar de toda la familia. Los da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os que causan estos artefactos pueden ser irreversibles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concluy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enfermera.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lvora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"/>
        <w:jc w:val="both"/>
        <w:rPr>
          <w:rFonts w:ascii="Century Gothic" w:cs="Century Gothic" w:hAnsi="Century Gothic" w:eastAsia="Century Gothic"/>
        </w:rPr>
      </w:pP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