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DD10FE" w:rsidRDefault="00DD10FE" w:rsidP="00DD10FE">
          <w:r>
            <w:rPr>
              <w:noProof/>
              <w:sz w:val="24"/>
              <w:lang w:eastAsia="es-CO"/>
            </w:rPr>
            <w:drawing>
              <wp:anchor distT="0" distB="0" distL="114300" distR="114300" simplePos="0" relativeHeight="251659264" behindDoc="1" locked="0" layoutInCell="1" allowOverlap="1" wp14:anchorId="27E34559" wp14:editId="54E841C5">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10FE" w:rsidRPr="00690F52" w:rsidRDefault="00DD10FE" w:rsidP="00DD10FE">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6D30059F" wp14:editId="6654838B">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DD10FE" w:rsidRPr="004A6C81" w:rsidRDefault="00DD10FE" w:rsidP="00DD10FE">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DD10FE" w:rsidRDefault="00DD10FE" w:rsidP="00DD10FE">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Gualmatan</w:t>
                                </w:r>
                              </w:p>
                              <w:p w:rsidR="00DD10FE" w:rsidRPr="004A6C81" w:rsidRDefault="00DD10FE" w:rsidP="00DD10FE">
                                <w:pPr>
                                  <w:tabs>
                                    <w:tab w:val="left" w:pos="1470"/>
                                  </w:tabs>
                                  <w:rPr>
                                    <w:rFonts w:ascii="Times New Roman" w:hAnsi="Times New Roman" w:cs="Times New Roman"/>
                                    <w:b/>
                                    <w:color w:val="3B3838" w:themeColor="background2" w:themeShade="40"/>
                                    <w:sz w:val="28"/>
                                    <w:szCs w:val="28"/>
                                  </w:rPr>
                                </w:pPr>
                              </w:p>
                              <w:p w:rsidR="00DD10FE" w:rsidRPr="00C86B39" w:rsidRDefault="00DD10FE" w:rsidP="00DD10FE">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6D30059F"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DD10FE" w:rsidRPr="004A6C81" w:rsidRDefault="00DD10FE" w:rsidP="00DD10FE">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DD10FE" w:rsidRDefault="00DD10FE" w:rsidP="00DD10FE">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Gualmatan</w:t>
                          </w:r>
                        </w:p>
                        <w:p w:rsidR="00DD10FE" w:rsidRPr="004A6C81" w:rsidRDefault="00DD10FE" w:rsidP="00DD10FE">
                          <w:pPr>
                            <w:tabs>
                              <w:tab w:val="left" w:pos="1470"/>
                            </w:tabs>
                            <w:rPr>
                              <w:rFonts w:ascii="Times New Roman" w:hAnsi="Times New Roman" w:cs="Times New Roman"/>
                              <w:b/>
                              <w:color w:val="3B3838" w:themeColor="background2" w:themeShade="40"/>
                              <w:sz w:val="28"/>
                              <w:szCs w:val="28"/>
                            </w:rPr>
                          </w:pPr>
                        </w:p>
                        <w:p w:rsidR="00DD10FE" w:rsidRPr="00C86B39" w:rsidRDefault="00DD10FE" w:rsidP="00DD10FE">
                          <w:pPr>
                            <w:rPr>
                              <w:rFonts w:ascii="Amelia UP" w:hAnsi="Amelia UP"/>
                              <w:color w:val="CC0000"/>
                              <w:sz w:val="72"/>
                            </w:rPr>
                          </w:pPr>
                        </w:p>
                      </w:txbxContent>
                    </v:textbox>
                  </v:shape>
                </w:pict>
              </mc:Fallback>
            </mc:AlternateContent>
          </w:r>
          <w:r>
            <w:rPr>
              <w:noProof/>
              <w:sz w:val="24"/>
              <w:lang w:val="en-US"/>
            </w:rPr>
            <w:br w:type="page"/>
          </w:r>
        </w:p>
      </w:sdtContent>
    </w:sdt>
    <w:p w:rsidR="00DD10FE" w:rsidRPr="009254D3" w:rsidRDefault="00DD10FE" w:rsidP="00DD10FE">
      <w:pPr>
        <w:rPr>
          <w:rFonts w:asciiTheme="majorHAnsi" w:hAnsiTheme="majorHAnsi" w:cstheme="majorHAnsi"/>
          <w:sz w:val="24"/>
          <w:szCs w:val="24"/>
        </w:rPr>
      </w:pPr>
    </w:p>
    <w:p w:rsidR="00DD10FE" w:rsidRPr="009254D3" w:rsidRDefault="00DD10FE" w:rsidP="00DD10FE">
      <w:pPr>
        <w:rPr>
          <w:rFonts w:asciiTheme="majorHAnsi" w:hAnsiTheme="majorHAnsi" w:cstheme="majorHAnsi"/>
          <w:sz w:val="24"/>
          <w:szCs w:val="24"/>
        </w:rPr>
      </w:pPr>
    </w:p>
    <w:p w:rsidR="00DD10FE" w:rsidRDefault="00DD10FE" w:rsidP="00DD10FE">
      <w:pPr>
        <w:spacing w:after="0"/>
        <w:jc w:val="center"/>
        <w:rPr>
          <w:rFonts w:ascii="Times New Roman" w:eastAsia="Times New Roman" w:hAnsi="Times New Roman" w:cs="Times New Roman"/>
          <w:b/>
          <w:color w:val="000000" w:themeColor="text1"/>
          <w:sz w:val="30"/>
          <w:szCs w:val="30"/>
        </w:rPr>
      </w:pPr>
      <w:r w:rsidRPr="00354C61">
        <w:rPr>
          <w:rFonts w:ascii="Times New Roman" w:eastAsia="Times New Roman" w:hAnsi="Times New Roman" w:cs="Times New Roman"/>
          <w:b/>
          <w:color w:val="000000" w:themeColor="text1"/>
          <w:sz w:val="30"/>
          <w:szCs w:val="30"/>
        </w:rPr>
        <w:t>DOCUMENTO BASE DEL PLAN DE VIDA DEL CORREGIMIENTO DE GUALMATAN-MUNICIPIO DE PASTO-NARIÑO</w:t>
      </w:r>
    </w:p>
    <w:p w:rsidR="00DD10FE" w:rsidRDefault="00DD10FE" w:rsidP="00DD10FE">
      <w:pPr>
        <w:spacing w:after="0"/>
        <w:jc w:val="center"/>
        <w:rPr>
          <w:rFonts w:ascii="Times New Roman" w:eastAsia="Times New Roman" w:hAnsi="Times New Roman" w:cs="Times New Roman"/>
          <w:b/>
          <w:color w:val="000000" w:themeColor="text1"/>
          <w:sz w:val="30"/>
          <w:szCs w:val="30"/>
        </w:rPr>
      </w:pPr>
    </w:p>
    <w:p w:rsidR="00DD10FE" w:rsidRPr="00354C61" w:rsidRDefault="00DD10FE" w:rsidP="00DD10FE">
      <w:pPr>
        <w:spacing w:after="0"/>
        <w:jc w:val="center"/>
        <w:rPr>
          <w:rFonts w:ascii="Times New Roman" w:eastAsia="Times New Roman" w:hAnsi="Times New Roman" w:cs="Times New Roman"/>
          <w:b/>
          <w:color w:val="000000" w:themeColor="text1"/>
          <w:sz w:val="30"/>
          <w:szCs w:val="30"/>
        </w:rPr>
      </w:pPr>
    </w:p>
    <w:p w:rsidR="00DD10FE" w:rsidRPr="00354C61" w:rsidRDefault="00DD10FE" w:rsidP="00DD10F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s-CO"/>
        </w:rPr>
        <w:drawing>
          <wp:inline distT="0" distB="0" distL="0" distR="0" wp14:anchorId="4EFECF65" wp14:editId="206744E3">
            <wp:extent cx="5731510" cy="4298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17_1937475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D10FE" w:rsidRPr="00354C61" w:rsidRDefault="00DD10FE" w:rsidP="00DD10FE">
      <w:pPr>
        <w:spacing w:after="0"/>
        <w:jc w:val="center"/>
        <w:rPr>
          <w:rFonts w:ascii="Times New Roman" w:eastAsia="Times New Roman" w:hAnsi="Times New Roman" w:cs="Times New Roman"/>
          <w:b/>
          <w:sz w:val="24"/>
          <w:szCs w:val="24"/>
        </w:rPr>
      </w:pPr>
    </w:p>
    <w:p w:rsidR="00DD10FE" w:rsidRPr="00354C61" w:rsidRDefault="00DD10FE" w:rsidP="00DD10FE">
      <w:pPr>
        <w:spacing w:after="0"/>
        <w:jc w:val="center"/>
        <w:rPr>
          <w:rFonts w:ascii="Times New Roman" w:eastAsia="Times New Roman" w:hAnsi="Times New Roman" w:cs="Times New Roman"/>
          <w:b/>
          <w:sz w:val="24"/>
          <w:szCs w:val="24"/>
        </w:rPr>
      </w:pPr>
    </w:p>
    <w:p w:rsidR="00DD10FE" w:rsidRPr="00354C61" w:rsidRDefault="00DD10FE" w:rsidP="00DD10FE">
      <w:pPr>
        <w:spacing w:after="0"/>
        <w:jc w:val="center"/>
        <w:rPr>
          <w:rFonts w:ascii="Times New Roman" w:eastAsia="Times New Roman" w:hAnsi="Times New Roman" w:cs="Times New Roman"/>
          <w:b/>
          <w:sz w:val="24"/>
          <w:szCs w:val="24"/>
        </w:rPr>
      </w:pPr>
    </w:p>
    <w:p w:rsidR="00DD10FE" w:rsidRPr="00354C61" w:rsidRDefault="00DD10FE" w:rsidP="00DD10FE">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DD10FE" w:rsidRPr="00354C61" w:rsidRDefault="00DD10FE" w:rsidP="00DD10FE">
          <w:pPr>
            <w:pStyle w:val="TtuloTDC"/>
            <w:spacing w:line="276" w:lineRule="auto"/>
            <w:rPr>
              <w:rFonts w:cs="Times New Roman"/>
              <w:b/>
              <w:sz w:val="24"/>
              <w:szCs w:val="24"/>
            </w:rPr>
          </w:pPr>
          <w:r w:rsidRPr="00354C61">
            <w:rPr>
              <w:rFonts w:cs="Times New Roman"/>
              <w:b/>
              <w:sz w:val="24"/>
              <w:szCs w:val="24"/>
            </w:rPr>
            <w:t>Tabla de Contenido</w:t>
          </w:r>
        </w:p>
        <w:p w:rsidR="00DD10FE" w:rsidRPr="00354C61" w:rsidRDefault="00DD10FE" w:rsidP="00DD10FE">
          <w:pPr>
            <w:tabs>
              <w:tab w:val="left" w:pos="1920"/>
            </w:tabs>
            <w:ind w:firstLine="720"/>
            <w:jc w:val="right"/>
            <w:rPr>
              <w:rFonts w:ascii="Times New Roman" w:hAnsi="Times New Roman" w:cs="Times New Roman"/>
              <w:b/>
              <w:sz w:val="24"/>
              <w:szCs w:val="24"/>
              <w:lang w:val="es-ES" w:eastAsia="es-CO"/>
            </w:rPr>
          </w:pPr>
          <w:r w:rsidRPr="00354C61">
            <w:rPr>
              <w:rFonts w:ascii="Times New Roman" w:hAnsi="Times New Roman" w:cs="Times New Roman"/>
              <w:sz w:val="24"/>
              <w:szCs w:val="24"/>
              <w:lang w:val="es-ES" w:eastAsia="es-CO"/>
            </w:rPr>
            <w:tab/>
          </w:r>
          <w:r w:rsidRPr="00354C61">
            <w:rPr>
              <w:rFonts w:ascii="Times New Roman" w:hAnsi="Times New Roman" w:cs="Times New Roman"/>
              <w:b/>
              <w:sz w:val="24"/>
              <w:szCs w:val="24"/>
              <w:lang w:val="es-ES" w:eastAsia="es-CO"/>
            </w:rPr>
            <w:t>Pág.</w:t>
          </w:r>
        </w:p>
        <w:p w:rsidR="00DD10FE" w:rsidRPr="00354C61" w:rsidRDefault="00DD10FE" w:rsidP="00DD10FE">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354C61">
            <w:rPr>
              <w:rFonts w:ascii="Times New Roman" w:hAnsi="Times New Roman" w:cs="Times New Roman"/>
              <w:sz w:val="24"/>
              <w:szCs w:val="24"/>
            </w:rPr>
            <w:fldChar w:fldCharType="begin"/>
          </w:r>
          <w:r w:rsidRPr="00354C61">
            <w:rPr>
              <w:rFonts w:ascii="Times New Roman" w:hAnsi="Times New Roman" w:cs="Times New Roman"/>
              <w:sz w:val="24"/>
              <w:szCs w:val="24"/>
            </w:rPr>
            <w:instrText xml:space="preserve"> TOC \o "1-3" \h \z \u </w:instrText>
          </w:r>
          <w:r w:rsidRPr="00354C61">
            <w:rPr>
              <w:rFonts w:ascii="Times New Roman" w:hAnsi="Times New Roman" w:cs="Times New Roman"/>
              <w:sz w:val="24"/>
              <w:szCs w:val="24"/>
            </w:rPr>
            <w:fldChar w:fldCharType="separate"/>
          </w:r>
          <w:hyperlink w:anchor="_Toc18526786" w:history="1">
            <w:r w:rsidRPr="00354C61">
              <w:rPr>
                <w:rStyle w:val="Hipervnculo"/>
                <w:rFonts w:ascii="Times New Roman" w:hAnsi="Times New Roman" w:cs="Times New Roman"/>
                <w:noProof/>
                <w:sz w:val="24"/>
                <w:szCs w:val="24"/>
              </w:rPr>
              <w:t>PRESENTACIÓN</w:t>
            </w:r>
            <w:r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Pr="00354C61">
              <w:rPr>
                <w:rFonts w:ascii="Times New Roman" w:hAnsi="Times New Roman" w:cs="Times New Roman"/>
                <w:noProof/>
                <w:webHidden/>
                <w:sz w:val="24"/>
                <w:szCs w:val="24"/>
              </w:rPr>
              <w:instrText xml:space="preserve"> PAGEREF _Toc18526786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354C61">
              <w:rPr>
                <w:rFonts w:ascii="Times New Roman" w:hAnsi="Times New Roman" w:cs="Times New Roman"/>
                <w:noProof/>
                <w:webHidden/>
                <w:sz w:val="24"/>
                <w:szCs w:val="24"/>
              </w:rPr>
              <w:fldChar w:fldCharType="end"/>
            </w:r>
          </w:hyperlink>
        </w:p>
        <w:p w:rsidR="00DD10FE" w:rsidRPr="00354C61" w:rsidRDefault="00443403" w:rsidP="00DD10FE">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DD10FE" w:rsidRPr="00354C61">
              <w:rPr>
                <w:rStyle w:val="Hipervnculo"/>
                <w:rFonts w:ascii="Times New Roman" w:eastAsia="Times New Roman" w:hAnsi="Times New Roman" w:cs="Times New Roman"/>
                <w:noProof/>
                <w:sz w:val="24"/>
                <w:szCs w:val="24"/>
              </w:rPr>
              <w:t>1.</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eastAsia="Times New Roman" w:hAnsi="Times New Roman" w:cs="Times New Roman"/>
                <w:noProof/>
                <w:sz w:val="24"/>
                <w:szCs w:val="24"/>
              </w:rPr>
              <w:t>¿QUÉ ES UN PLAN DE VIDA?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_Toc18526787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6</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DD10FE" w:rsidRPr="00354C61">
              <w:rPr>
                <w:rStyle w:val="Hipervnculo"/>
                <w:rFonts w:ascii="Times New Roman" w:hAnsi="Times New Roman" w:cs="Times New Roman"/>
                <w:noProof/>
                <w:sz w:val="24"/>
                <w:szCs w:val="24"/>
              </w:rPr>
              <w:t>1.1.</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¿Quiénes participan?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_Toc18526788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6</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DD10FE" w:rsidRPr="00354C61">
              <w:rPr>
                <w:rStyle w:val="Hipervnculo"/>
                <w:rFonts w:ascii="Times New Roman" w:hAnsi="Times New Roman" w:cs="Times New Roman"/>
                <w:noProof/>
                <w:sz w:val="24"/>
                <w:szCs w:val="24"/>
              </w:rPr>
              <w:t>1.2.</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¿Para qué sirve un Plan de Vida?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_Toc18526789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6</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DD10FE" w:rsidRPr="00354C61">
              <w:rPr>
                <w:rStyle w:val="Hipervnculo"/>
                <w:rFonts w:ascii="Times New Roman" w:hAnsi="Times New Roman" w:cs="Times New Roman"/>
                <w:noProof/>
                <w:sz w:val="24"/>
                <w:szCs w:val="24"/>
              </w:rPr>
              <w:t>1.3.</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¿Cómo se construye un Plan de Vida?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_Toc18526790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6</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DD10FE" w:rsidRPr="00354C61">
              <w:rPr>
                <w:rStyle w:val="Hipervnculo"/>
                <w:rFonts w:ascii="Times New Roman" w:hAnsi="Times New Roman" w:cs="Times New Roman"/>
                <w:noProof/>
                <w:sz w:val="24"/>
                <w:szCs w:val="24"/>
              </w:rPr>
              <w:t>1.4.</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¿Cuáles son los aspectos legales de un Plan de Vida?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_Toc18526791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6</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DD10FE" w:rsidRPr="00354C61">
              <w:rPr>
                <w:rStyle w:val="Hipervnculo"/>
                <w:rFonts w:ascii="Times New Roman" w:eastAsia="Times New Roman" w:hAnsi="Times New Roman" w:cs="Times New Roman"/>
                <w:noProof/>
                <w:sz w:val="24"/>
                <w:szCs w:val="24"/>
              </w:rPr>
              <w:t>2.</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eastAsia="Times New Roman" w:hAnsi="Times New Roman" w:cs="Times New Roman"/>
                <w:noProof/>
                <w:sz w:val="24"/>
                <w:szCs w:val="24"/>
              </w:rPr>
              <w:t>¿CÓMO HEMOS TEJIDO NUESTRO PLAN DE VIDA?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_Toc18526792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7</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DD10FE" w:rsidRPr="00354C61">
              <w:rPr>
                <w:rStyle w:val="Hipervnculo"/>
                <w:rFonts w:ascii="Times New Roman" w:hAnsi="Times New Roman" w:cs="Times New Roman"/>
                <w:noProof/>
                <w:sz w:val="24"/>
                <w:szCs w:val="24"/>
              </w:rPr>
              <w:t>2.1.</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Experiencias anteriores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_Toc18526793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7</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DD10FE" w:rsidRPr="00354C61">
              <w:rPr>
                <w:rStyle w:val="Hipervnculo"/>
                <w:rFonts w:ascii="Times New Roman" w:hAnsi="Times New Roman" w:cs="Times New Roman"/>
                <w:noProof/>
                <w:sz w:val="24"/>
                <w:szCs w:val="24"/>
              </w:rPr>
              <w:t>2.2.</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Retroalimentación del Plan de Vida para la paz y el buen vivir</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_Toc18526794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8</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DD10FE" w:rsidRPr="00354C61">
              <w:rPr>
                <w:rStyle w:val="Hipervnculo"/>
                <w:rFonts w:ascii="Times New Roman" w:eastAsia="Times New Roman" w:hAnsi="Times New Roman" w:cs="Times New Roman"/>
                <w:noProof/>
                <w:sz w:val="24"/>
                <w:szCs w:val="24"/>
              </w:rPr>
              <w:t>3.</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eastAsia="Times New Roman" w:hAnsi="Times New Roman" w:cs="Times New Roman"/>
                <w:noProof/>
                <w:sz w:val="24"/>
                <w:szCs w:val="24"/>
              </w:rPr>
              <w:t>¿QUIÉNES SOMOS?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_Toc18526795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DD10FE" w:rsidRPr="00354C61">
              <w:rPr>
                <w:rStyle w:val="Hipervnculo"/>
                <w:rFonts w:ascii="Times New Roman" w:hAnsi="Times New Roman" w:cs="Times New Roman"/>
                <w:noProof/>
                <w:sz w:val="24"/>
                <w:szCs w:val="24"/>
              </w:rPr>
              <w:t>3.1.</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Ubicación geográfica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_Toc18526796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DD10FE" w:rsidRPr="00354C61">
              <w:rPr>
                <w:rStyle w:val="Hipervnculo"/>
                <w:rFonts w:ascii="Times New Roman" w:hAnsi="Times New Roman" w:cs="Times New Roman"/>
                <w:noProof/>
                <w:sz w:val="24"/>
                <w:szCs w:val="24"/>
              </w:rPr>
              <w:t>3.2.</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Población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_Toc18526797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DD10FE" w:rsidRPr="00354C61">
              <w:rPr>
                <w:rStyle w:val="Hipervnculo"/>
                <w:rFonts w:ascii="Times New Roman" w:hAnsi="Times New Roman" w:cs="Times New Roman"/>
                <w:noProof/>
                <w:sz w:val="24"/>
                <w:szCs w:val="24"/>
              </w:rPr>
              <w:t>3.3.</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Barrios que conforman la comuna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_Toc18526798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DD10FE" w:rsidRPr="00354C61">
              <w:rPr>
                <w:rStyle w:val="Hipervnculo"/>
                <w:rFonts w:ascii="Times New Roman" w:hAnsi="Times New Roman" w:cs="Times New Roman"/>
                <w:noProof/>
                <w:sz w:val="24"/>
                <w:szCs w:val="24"/>
              </w:rPr>
              <w:t>3.4.</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Mapa de ubicación: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_Toc18526799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DD10FE" w:rsidRPr="00354C61">
              <w:rPr>
                <w:rStyle w:val="Hipervnculo"/>
                <w:rFonts w:ascii="Times New Roman" w:eastAsia="Times New Roman" w:hAnsi="Times New Roman" w:cs="Times New Roman"/>
                <w:noProof/>
                <w:sz w:val="24"/>
                <w:szCs w:val="24"/>
              </w:rPr>
              <w:t>4.</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eastAsia="Times New Roman" w:hAnsi="Times New Roman" w:cs="Times New Roman"/>
                <w:noProof/>
                <w:sz w:val="24"/>
                <w:szCs w:val="24"/>
              </w:rPr>
              <w:t>¿CÓMO ESTAMOS?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_Toc18526800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11</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DD10FE" w:rsidRPr="00354C61">
              <w:rPr>
                <w:rStyle w:val="Hipervnculo"/>
                <w:rFonts w:ascii="Times New Roman" w:hAnsi="Times New Roman" w:cs="Times New Roman"/>
                <w:noProof/>
                <w:sz w:val="24"/>
                <w:szCs w:val="24"/>
              </w:rPr>
              <w:t>4.1.</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Política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_Toc18526801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11</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DD10FE" w:rsidRPr="00354C61">
              <w:rPr>
                <w:rStyle w:val="Hipervnculo"/>
                <w:rFonts w:ascii="Times New Roman" w:hAnsi="Times New Roman" w:cs="Times New Roman"/>
                <w:noProof/>
                <w:sz w:val="24"/>
                <w:szCs w:val="24"/>
              </w:rPr>
              <w:t>4.2.</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Social</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_Toc18526802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13</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DD10FE" w:rsidRPr="00354C61">
              <w:rPr>
                <w:rStyle w:val="Hipervnculo"/>
                <w:rFonts w:ascii="Times New Roman" w:hAnsi="Times New Roman" w:cs="Times New Roman"/>
                <w:noProof/>
                <w:sz w:val="24"/>
                <w:szCs w:val="24"/>
              </w:rPr>
              <w:t>4.3.</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Económica: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_Toc18526803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14</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DD10FE" w:rsidRPr="00354C61">
              <w:rPr>
                <w:rStyle w:val="Hipervnculo"/>
                <w:rFonts w:ascii="Times New Roman" w:hAnsi="Times New Roman" w:cs="Times New Roman"/>
                <w:noProof/>
                <w:sz w:val="24"/>
                <w:szCs w:val="24"/>
              </w:rPr>
              <w:t>4.4.</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Cultural:</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_Toc18526804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15</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DD10FE" w:rsidRPr="00354C61">
              <w:rPr>
                <w:rStyle w:val="Hipervnculo"/>
                <w:rFonts w:ascii="Times New Roman" w:hAnsi="Times New Roman" w:cs="Times New Roman"/>
                <w:noProof/>
                <w:sz w:val="24"/>
                <w:szCs w:val="24"/>
              </w:rPr>
              <w:t>4.5.</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Ambiental:</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_Toc18526805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16</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DD10FE" w:rsidRPr="00354C61">
              <w:rPr>
                <w:rStyle w:val="Hipervnculo"/>
                <w:rFonts w:ascii="Times New Roman" w:eastAsia="Times New Roman" w:hAnsi="Times New Roman" w:cs="Times New Roman"/>
                <w:noProof/>
                <w:sz w:val="24"/>
                <w:szCs w:val="24"/>
              </w:rPr>
              <w:t>5.</w:t>
            </w:r>
            <w:r w:rsidR="00DD10FE" w:rsidRPr="00354C61">
              <w:rPr>
                <w:rFonts w:ascii="Times New Roman" w:eastAsiaTheme="minorEastAsia" w:hAnsi="Times New Roman" w:cs="Times New Roman"/>
                <w:noProof/>
                <w:sz w:val="24"/>
                <w:szCs w:val="24"/>
                <w:lang w:eastAsia="es-CO"/>
              </w:rPr>
              <w:tab/>
            </w:r>
            <w:r w:rsidR="00DD10FE" w:rsidRPr="0077268B">
              <w:rPr>
                <w:rStyle w:val="Hipervnculo"/>
                <w:rFonts w:ascii="Times New Roman" w:eastAsia="Times New Roman" w:hAnsi="Times New Roman" w:cs="Times New Roman"/>
                <w:noProof/>
                <w:sz w:val="24"/>
                <w:szCs w:val="24"/>
              </w:rPr>
              <w:t>¿HACIA DÓNDE VAMOS?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_Toc18526806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17</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DD10FE" w:rsidRPr="00354C61">
              <w:rPr>
                <w:rStyle w:val="Hipervnculo"/>
                <w:rFonts w:ascii="Times New Roman" w:hAnsi="Times New Roman" w:cs="Times New Roman"/>
                <w:noProof/>
                <w:sz w:val="24"/>
                <w:szCs w:val="24"/>
              </w:rPr>
              <w:t>5.1.</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Política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_Toc18526807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17</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DD10FE" w:rsidRPr="00354C61">
              <w:rPr>
                <w:rStyle w:val="Hipervnculo"/>
                <w:rFonts w:ascii="Times New Roman" w:hAnsi="Times New Roman" w:cs="Times New Roman"/>
                <w:noProof/>
                <w:sz w:val="24"/>
                <w:szCs w:val="24"/>
              </w:rPr>
              <w:t>5.1.1.</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Visión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_Toc18526808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17</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DD10FE" w:rsidRPr="00354C61">
              <w:rPr>
                <w:rStyle w:val="Hipervnculo"/>
                <w:rFonts w:ascii="Times New Roman" w:hAnsi="Times New Roman" w:cs="Times New Roman"/>
                <w:noProof/>
                <w:sz w:val="24"/>
                <w:szCs w:val="24"/>
              </w:rPr>
              <w:t>5.1.2.</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Sueños colectivos y acciones concretas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_Toc18526809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18</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DD10FE" w:rsidRPr="00354C61">
              <w:rPr>
                <w:rStyle w:val="Hipervnculo"/>
                <w:rFonts w:ascii="Times New Roman" w:hAnsi="Times New Roman" w:cs="Times New Roman"/>
                <w:noProof/>
                <w:sz w:val="24"/>
                <w:szCs w:val="24"/>
              </w:rPr>
              <w:t>5.1.3.</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Compromisos comunitarios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_Toc18526810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18</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DD10FE" w:rsidRPr="00354C61">
              <w:rPr>
                <w:rStyle w:val="Hipervnculo"/>
                <w:rFonts w:ascii="Times New Roman" w:hAnsi="Times New Roman" w:cs="Times New Roman"/>
                <w:noProof/>
                <w:sz w:val="24"/>
                <w:szCs w:val="24"/>
              </w:rPr>
              <w:t>5.2.</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Social</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_Toc18526811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18</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DD10FE" w:rsidRPr="00354C61">
              <w:rPr>
                <w:rStyle w:val="Hipervnculo"/>
                <w:rFonts w:ascii="Times New Roman" w:hAnsi="Times New Roman" w:cs="Times New Roman"/>
                <w:noProof/>
                <w:sz w:val="24"/>
                <w:szCs w:val="24"/>
              </w:rPr>
              <w:t>5.2.1.</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Visión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_Toc18526812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18</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DD10FE" w:rsidRPr="00354C61">
              <w:rPr>
                <w:rStyle w:val="Hipervnculo"/>
                <w:rFonts w:ascii="Times New Roman" w:hAnsi="Times New Roman" w:cs="Times New Roman"/>
                <w:noProof/>
                <w:sz w:val="24"/>
                <w:szCs w:val="24"/>
              </w:rPr>
              <w:t>5.2.2.</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Sueños colectivos y acciones concretas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_Toc18526813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DD10FE" w:rsidRPr="00354C61">
              <w:rPr>
                <w:rStyle w:val="Hipervnculo"/>
                <w:rFonts w:ascii="Times New Roman" w:hAnsi="Times New Roman" w:cs="Times New Roman"/>
                <w:noProof/>
                <w:sz w:val="24"/>
                <w:szCs w:val="24"/>
              </w:rPr>
              <w:t>5.2.3.</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Compromisos comunitarios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_Toc18526814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DD10FE" w:rsidRPr="00354C61">
              <w:rPr>
                <w:rStyle w:val="Hipervnculo"/>
                <w:rFonts w:ascii="Times New Roman" w:hAnsi="Times New Roman" w:cs="Times New Roman"/>
                <w:noProof/>
                <w:sz w:val="24"/>
                <w:szCs w:val="24"/>
              </w:rPr>
              <w:t>5.3.</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Económica</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_Toc18526815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DD10FE" w:rsidRPr="00354C61">
              <w:rPr>
                <w:rStyle w:val="Hipervnculo"/>
                <w:rFonts w:ascii="Times New Roman" w:hAnsi="Times New Roman" w:cs="Times New Roman"/>
                <w:noProof/>
                <w:sz w:val="24"/>
                <w:szCs w:val="24"/>
              </w:rPr>
              <w:t>5.3.1.</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Visión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_Toc18526816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DD10FE" w:rsidRPr="00354C61">
              <w:rPr>
                <w:rStyle w:val="Hipervnculo"/>
                <w:rFonts w:ascii="Times New Roman" w:hAnsi="Times New Roman" w:cs="Times New Roman"/>
                <w:noProof/>
                <w:sz w:val="24"/>
                <w:szCs w:val="24"/>
              </w:rPr>
              <w:t>5.3.2.</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Sueños colectivos y acciones concretas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_Toc18526817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DD10FE" w:rsidRPr="00354C61">
              <w:rPr>
                <w:rStyle w:val="Hipervnculo"/>
                <w:rFonts w:ascii="Times New Roman" w:hAnsi="Times New Roman" w:cs="Times New Roman"/>
                <w:noProof/>
                <w:sz w:val="24"/>
                <w:szCs w:val="24"/>
              </w:rPr>
              <w:t>5.3.3.</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Compromisos comunitarios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_Toc18526818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DD10FE" w:rsidRPr="00354C61">
              <w:rPr>
                <w:rStyle w:val="Hipervnculo"/>
                <w:rFonts w:ascii="Times New Roman" w:hAnsi="Times New Roman" w:cs="Times New Roman"/>
                <w:noProof/>
                <w:sz w:val="24"/>
                <w:szCs w:val="24"/>
              </w:rPr>
              <w:t>5.4.</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Cultural</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_Toc18526819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DD10FE" w:rsidRPr="00354C61">
              <w:rPr>
                <w:rStyle w:val="Hipervnculo"/>
                <w:rFonts w:ascii="Times New Roman" w:hAnsi="Times New Roman" w:cs="Times New Roman"/>
                <w:noProof/>
                <w:sz w:val="24"/>
                <w:szCs w:val="24"/>
              </w:rPr>
              <w:t>5.4.1.</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Visión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_Toc18526820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19</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DD10FE" w:rsidRPr="00354C61">
              <w:rPr>
                <w:rStyle w:val="Hipervnculo"/>
                <w:rFonts w:ascii="Times New Roman" w:hAnsi="Times New Roman" w:cs="Times New Roman"/>
                <w:noProof/>
                <w:sz w:val="24"/>
                <w:szCs w:val="24"/>
              </w:rPr>
              <w:t>5.4.2.</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Sueños colectivos y acciones concretas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_Toc18526821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DD10FE" w:rsidRPr="00354C61">
              <w:rPr>
                <w:rStyle w:val="Hipervnculo"/>
                <w:rFonts w:ascii="Times New Roman" w:hAnsi="Times New Roman" w:cs="Times New Roman"/>
                <w:noProof/>
                <w:sz w:val="24"/>
                <w:szCs w:val="24"/>
              </w:rPr>
              <w:t>5.4.3.</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Compromisos comunitarios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_Toc18526822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DD10FE" w:rsidRPr="00354C61">
              <w:rPr>
                <w:rStyle w:val="Hipervnculo"/>
                <w:rFonts w:ascii="Times New Roman" w:hAnsi="Times New Roman" w:cs="Times New Roman"/>
                <w:noProof/>
                <w:sz w:val="24"/>
                <w:szCs w:val="24"/>
              </w:rPr>
              <w:t>5.5.</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Dimensión Ambiental</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_Toc18526823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DD10FE" w:rsidRPr="00354C61">
              <w:rPr>
                <w:rStyle w:val="Hipervnculo"/>
                <w:rFonts w:ascii="Times New Roman" w:hAnsi="Times New Roman" w:cs="Times New Roman"/>
                <w:noProof/>
                <w:sz w:val="24"/>
                <w:szCs w:val="24"/>
              </w:rPr>
              <w:t>5.5.1.</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Visión</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_Toc18526824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DD10FE" w:rsidRPr="00354C61">
              <w:rPr>
                <w:rStyle w:val="Hipervnculo"/>
                <w:rFonts w:ascii="Times New Roman" w:hAnsi="Times New Roman" w:cs="Times New Roman"/>
                <w:noProof/>
                <w:sz w:val="24"/>
                <w:szCs w:val="24"/>
              </w:rPr>
              <w:t>5.5.2.</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Sueños colectivos y acciones concretas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_Toc18526825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DD10FE" w:rsidRPr="00354C61">
              <w:rPr>
                <w:rStyle w:val="Hipervnculo"/>
                <w:rFonts w:ascii="Times New Roman" w:hAnsi="Times New Roman" w:cs="Times New Roman"/>
                <w:noProof/>
                <w:sz w:val="24"/>
                <w:szCs w:val="24"/>
              </w:rPr>
              <w:t>5.5.3.</w:t>
            </w:r>
            <w:r w:rsidR="00DD10FE" w:rsidRPr="00354C61">
              <w:rPr>
                <w:rFonts w:ascii="Times New Roman" w:hAnsi="Times New Roman" w:cs="Times New Roman"/>
                <w:noProof/>
                <w:sz w:val="24"/>
                <w:szCs w:val="24"/>
                <w:lang w:val="es-CO" w:eastAsia="es-CO"/>
              </w:rPr>
              <w:tab/>
            </w:r>
            <w:r w:rsidR="00DD10FE" w:rsidRPr="00354C61">
              <w:rPr>
                <w:rStyle w:val="Hipervnculo"/>
                <w:rFonts w:ascii="Times New Roman" w:hAnsi="Times New Roman" w:cs="Times New Roman"/>
                <w:noProof/>
                <w:sz w:val="24"/>
                <w:szCs w:val="24"/>
              </w:rPr>
              <w:t>Compromisos comunitarios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_Toc18526826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DD10FE" w:rsidRPr="00354C61">
              <w:rPr>
                <w:rStyle w:val="Hipervnculo"/>
                <w:rFonts w:ascii="Times New Roman" w:hAnsi="Times New Roman" w:cs="Times New Roman"/>
                <w:noProof/>
                <w:sz w:val="24"/>
                <w:szCs w:val="24"/>
              </w:rPr>
              <w:t>6.</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hAnsi="Times New Roman" w:cs="Times New Roman"/>
                <w:noProof/>
                <w:sz w:val="24"/>
                <w:szCs w:val="24"/>
              </w:rPr>
              <w:t>REFLEXIONES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_Toc18526827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443403" w:rsidP="00DD10FE">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DD10FE" w:rsidRPr="00354C61">
              <w:rPr>
                <w:rStyle w:val="Hipervnculo"/>
                <w:rFonts w:ascii="Times New Roman" w:eastAsia="Times New Roman" w:hAnsi="Times New Roman" w:cs="Times New Roman"/>
                <w:noProof/>
                <w:sz w:val="24"/>
                <w:szCs w:val="24"/>
              </w:rPr>
              <w:t>7.</w:t>
            </w:r>
            <w:r w:rsidR="00DD10FE" w:rsidRPr="00354C61">
              <w:rPr>
                <w:rFonts w:ascii="Times New Roman" w:eastAsiaTheme="minorEastAsia" w:hAnsi="Times New Roman" w:cs="Times New Roman"/>
                <w:noProof/>
                <w:sz w:val="24"/>
                <w:szCs w:val="24"/>
                <w:lang w:eastAsia="es-CO"/>
              </w:rPr>
              <w:tab/>
            </w:r>
            <w:r w:rsidR="00DD10FE" w:rsidRPr="00354C61">
              <w:rPr>
                <w:rStyle w:val="Hipervnculo"/>
                <w:rFonts w:ascii="Times New Roman" w:eastAsia="Times New Roman" w:hAnsi="Times New Roman" w:cs="Times New Roman"/>
                <w:noProof/>
                <w:sz w:val="24"/>
                <w:szCs w:val="24"/>
              </w:rPr>
              <w:t>REFERENCIAS BIBLIOGRÁFICAS:</w:t>
            </w:r>
            <w:r w:rsidR="00DD10FE" w:rsidRPr="00354C61">
              <w:rPr>
                <w:rFonts w:ascii="Times New Roman" w:hAnsi="Times New Roman" w:cs="Times New Roman"/>
                <w:noProof/>
                <w:webHidden/>
                <w:sz w:val="24"/>
                <w:szCs w:val="24"/>
              </w:rPr>
              <w:tab/>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_Toc18526828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Pr>
                <w:rFonts w:ascii="Times New Roman" w:hAnsi="Times New Roman" w:cs="Times New Roman"/>
                <w:noProof/>
                <w:webHidden/>
                <w:sz w:val="24"/>
                <w:szCs w:val="24"/>
              </w:rPr>
              <w:t>20</w:t>
            </w:r>
            <w:r w:rsidR="00DD10FE" w:rsidRPr="00354C61">
              <w:rPr>
                <w:rFonts w:ascii="Times New Roman" w:hAnsi="Times New Roman" w:cs="Times New Roman"/>
                <w:noProof/>
                <w:webHidden/>
                <w:sz w:val="24"/>
                <w:szCs w:val="24"/>
              </w:rPr>
              <w:fldChar w:fldCharType="end"/>
            </w:r>
          </w:hyperlink>
        </w:p>
        <w:p w:rsidR="00DD10FE" w:rsidRPr="00354C61" w:rsidRDefault="00DD10FE" w:rsidP="00DD10FE">
          <w:pPr>
            <w:spacing w:after="0"/>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fldChar w:fldCharType="end"/>
          </w:r>
        </w:p>
      </w:sdtContent>
    </w:sdt>
    <w:p w:rsidR="00DD10FE" w:rsidRDefault="00DD10FE" w:rsidP="00DD10FE">
      <w:pPr>
        <w:spacing w:after="0"/>
        <w:jc w:val="center"/>
        <w:rPr>
          <w:rFonts w:ascii="Times New Roman" w:hAnsi="Times New Roman" w:cs="Times New Roman"/>
          <w:b/>
          <w:bCs/>
          <w:sz w:val="24"/>
          <w:szCs w:val="24"/>
          <w:lang w:val="es-ES"/>
        </w:rPr>
      </w:pPr>
    </w:p>
    <w:p w:rsidR="00DD10FE" w:rsidRDefault="00DD10FE" w:rsidP="00DD10FE">
      <w:pPr>
        <w:spacing w:after="0"/>
        <w:jc w:val="center"/>
        <w:rPr>
          <w:rFonts w:ascii="Times New Roman" w:hAnsi="Times New Roman" w:cs="Times New Roman"/>
          <w:b/>
          <w:bCs/>
          <w:sz w:val="24"/>
          <w:szCs w:val="24"/>
          <w:lang w:val="es-ES"/>
        </w:rPr>
      </w:pPr>
    </w:p>
    <w:p w:rsidR="00DD10FE" w:rsidRDefault="00DD10FE" w:rsidP="00DD10FE">
      <w:pPr>
        <w:spacing w:after="0"/>
        <w:jc w:val="center"/>
        <w:rPr>
          <w:rFonts w:ascii="Times New Roman" w:hAnsi="Times New Roman" w:cs="Times New Roman"/>
          <w:b/>
          <w:bCs/>
          <w:sz w:val="24"/>
          <w:szCs w:val="24"/>
          <w:lang w:val="es-ES"/>
        </w:rPr>
      </w:pPr>
    </w:p>
    <w:p w:rsidR="00DD10FE" w:rsidRDefault="00DD10FE" w:rsidP="00DD10FE">
      <w:pPr>
        <w:spacing w:after="0"/>
        <w:jc w:val="center"/>
        <w:rPr>
          <w:rFonts w:ascii="Times New Roman" w:hAnsi="Times New Roman" w:cs="Times New Roman"/>
          <w:b/>
          <w:bCs/>
          <w:sz w:val="24"/>
          <w:szCs w:val="24"/>
          <w:lang w:val="es-ES"/>
        </w:rPr>
      </w:pPr>
    </w:p>
    <w:p w:rsidR="00DD10FE" w:rsidRDefault="00DD10FE" w:rsidP="00DD10FE">
      <w:pPr>
        <w:spacing w:after="0"/>
        <w:jc w:val="center"/>
        <w:rPr>
          <w:rFonts w:ascii="Times New Roman" w:hAnsi="Times New Roman" w:cs="Times New Roman"/>
          <w:b/>
          <w:bCs/>
          <w:sz w:val="24"/>
          <w:szCs w:val="24"/>
          <w:lang w:val="es-ES"/>
        </w:rPr>
      </w:pPr>
    </w:p>
    <w:p w:rsidR="00DD10FE" w:rsidRPr="00354C61" w:rsidRDefault="00DD10FE" w:rsidP="00DD10FE">
      <w:pPr>
        <w:spacing w:after="0"/>
        <w:jc w:val="center"/>
        <w:rPr>
          <w:rFonts w:ascii="Times New Roman" w:hAnsi="Times New Roman" w:cs="Times New Roman"/>
          <w:b/>
          <w:bCs/>
          <w:sz w:val="24"/>
          <w:szCs w:val="24"/>
          <w:lang w:val="es-ES"/>
        </w:rPr>
      </w:pPr>
    </w:p>
    <w:p w:rsidR="00DD10FE" w:rsidRPr="00354C61" w:rsidRDefault="00DD10FE" w:rsidP="00DD10FE">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lastRenderedPageBreak/>
        <w:t>Lista de Tablas</w:t>
      </w:r>
    </w:p>
    <w:p w:rsidR="00DD10FE" w:rsidRPr="00354C61" w:rsidRDefault="00DD10FE" w:rsidP="00DD10FE">
      <w:pPr>
        <w:spacing w:after="0"/>
        <w:jc w:val="center"/>
        <w:rPr>
          <w:rFonts w:ascii="Times New Roman" w:hAnsi="Times New Roman" w:cs="Times New Roman"/>
          <w:b/>
          <w:bCs/>
          <w:sz w:val="24"/>
          <w:szCs w:val="24"/>
          <w:lang w:val="es-ES"/>
        </w:rPr>
      </w:pPr>
    </w:p>
    <w:p w:rsidR="00DD10FE" w:rsidRPr="00354C61" w:rsidRDefault="00DD10FE" w:rsidP="00DD10FE">
      <w:pPr>
        <w:spacing w:after="0"/>
        <w:jc w:val="center"/>
        <w:rPr>
          <w:rFonts w:ascii="Times New Roman" w:hAnsi="Times New Roman" w:cs="Times New Roman"/>
          <w:b/>
          <w:bCs/>
          <w:sz w:val="24"/>
          <w:szCs w:val="24"/>
          <w:lang w:val="es-ES"/>
        </w:rPr>
      </w:pPr>
    </w:p>
    <w:p w:rsidR="00DD10FE" w:rsidRPr="00354C61" w:rsidRDefault="00DD10FE" w:rsidP="00DD10FE">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DD10FE" w:rsidRPr="00354C61" w:rsidRDefault="00DD10FE" w:rsidP="00DD10FE">
      <w:pPr>
        <w:spacing w:after="0"/>
        <w:jc w:val="center"/>
        <w:rPr>
          <w:rFonts w:ascii="Times New Roman" w:hAnsi="Times New Roman" w:cs="Times New Roman"/>
          <w:bCs/>
          <w:sz w:val="24"/>
          <w:szCs w:val="24"/>
          <w:lang w:val="es-ES"/>
        </w:rPr>
      </w:pPr>
    </w:p>
    <w:p w:rsidR="00DD10FE" w:rsidRPr="00354C61" w:rsidRDefault="00DD10FE" w:rsidP="00DD10FE">
      <w:pPr>
        <w:spacing w:after="0"/>
        <w:jc w:val="both"/>
        <w:rPr>
          <w:rFonts w:ascii="Times New Roman" w:hAnsi="Times New Roman" w:cs="Times New Roman"/>
          <w:noProof/>
          <w:sz w:val="24"/>
          <w:szCs w:val="24"/>
        </w:rPr>
      </w:pPr>
      <w:r w:rsidRPr="00354C61">
        <w:rPr>
          <w:rFonts w:ascii="Times New Roman" w:hAnsi="Times New Roman" w:cs="Times New Roman"/>
          <w:bCs/>
          <w:sz w:val="24"/>
          <w:szCs w:val="24"/>
          <w:lang w:val="es-ES"/>
        </w:rPr>
        <w:fldChar w:fldCharType="begin"/>
      </w:r>
      <w:r w:rsidRPr="00354C61">
        <w:rPr>
          <w:rFonts w:ascii="Times New Roman" w:hAnsi="Times New Roman" w:cs="Times New Roman"/>
          <w:bCs/>
          <w:sz w:val="24"/>
          <w:szCs w:val="24"/>
          <w:lang w:val="es-ES"/>
        </w:rPr>
        <w:instrText xml:space="preserve"> TOC \h \z \c "Tabla" </w:instrText>
      </w:r>
      <w:r w:rsidRPr="00354C61">
        <w:rPr>
          <w:rFonts w:ascii="Times New Roman" w:hAnsi="Times New Roman" w:cs="Times New Roman"/>
          <w:bCs/>
          <w:sz w:val="24"/>
          <w:szCs w:val="24"/>
          <w:lang w:val="es-ES"/>
        </w:rPr>
        <w:fldChar w:fldCharType="separate"/>
      </w:r>
      <w:hyperlink w:anchor="_Toc18485128" w:history="1">
        <w:r w:rsidRPr="00354C61">
          <w:rPr>
            <w:rStyle w:val="Hipervnculo"/>
            <w:rFonts w:ascii="Times New Roman" w:hAnsi="Times New Roman" w:cs="Times New Roman"/>
            <w:noProof/>
            <w:sz w:val="24"/>
            <w:szCs w:val="24"/>
          </w:rPr>
          <w:t xml:space="preserve">Tabla 1. </w:t>
        </w:r>
        <w:r w:rsidRPr="00354C61">
          <w:rPr>
            <w:rFonts w:ascii="Times New Roman" w:hAnsi="Times New Roman" w:cs="Times New Roman"/>
            <w:color w:val="000000" w:themeColor="text1"/>
            <w:sz w:val="24"/>
            <w:szCs w:val="24"/>
          </w:rPr>
          <w:t>Características generales de la dimensión política del Corregimiento de Gualmatan en Pasto</w:t>
        </w:r>
      </w:hyperlink>
      <w:r w:rsidRPr="00354C6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54C61">
        <w:rPr>
          <w:rFonts w:ascii="Times New Roman" w:hAnsi="Times New Roman" w:cs="Times New Roman"/>
          <w:noProof/>
          <w:sz w:val="24"/>
          <w:szCs w:val="24"/>
        </w:rPr>
        <w:t>…11</w:t>
      </w:r>
    </w:p>
    <w:p w:rsidR="00DD10FE" w:rsidRPr="00354C61" w:rsidRDefault="00443403" w:rsidP="00DD10FE">
      <w:pPr>
        <w:pStyle w:val="Tabladeilustraciones"/>
        <w:tabs>
          <w:tab w:val="right" w:leader="dot" w:pos="8494"/>
        </w:tabs>
        <w:rPr>
          <w:rFonts w:ascii="Times New Roman" w:hAnsi="Times New Roman" w:cs="Times New Roman"/>
          <w:noProof/>
          <w:sz w:val="24"/>
          <w:szCs w:val="24"/>
        </w:rPr>
      </w:pPr>
      <w:hyperlink w:anchor="_Toc18485129" w:history="1">
        <w:r w:rsidR="00DD10FE" w:rsidRPr="00354C61">
          <w:rPr>
            <w:rStyle w:val="Hipervnculo"/>
            <w:rFonts w:ascii="Times New Roman" w:hAnsi="Times New Roman" w:cs="Times New Roman"/>
            <w:noProof/>
            <w:sz w:val="24"/>
            <w:szCs w:val="24"/>
          </w:rPr>
          <w:t>Tabla 2. Características generales de la dimensión social del Corregimiento de Gualmatan en Pasto.</w:t>
        </w:r>
        <w:r w:rsidR="00DD10FE" w:rsidRPr="00354C61">
          <w:rPr>
            <w:rFonts w:ascii="Times New Roman" w:hAnsi="Times New Roman" w:cs="Times New Roman"/>
            <w:noProof/>
            <w:webHidden/>
            <w:sz w:val="24"/>
            <w:szCs w:val="24"/>
          </w:rPr>
          <w:tab/>
          <w:t>……………………………………………………………………………</w:t>
        </w:r>
        <w:r w:rsidR="00DD10FE">
          <w:rPr>
            <w:rFonts w:ascii="Times New Roman" w:hAnsi="Times New Roman" w:cs="Times New Roman"/>
            <w:noProof/>
            <w:webHidden/>
            <w:sz w:val="24"/>
            <w:szCs w:val="24"/>
          </w:rPr>
          <w:t>…………..</w:t>
        </w:r>
        <w:r w:rsidR="00DD10FE" w:rsidRPr="00354C61">
          <w:rPr>
            <w:rFonts w:ascii="Times New Roman" w:hAnsi="Times New Roman" w:cs="Times New Roman"/>
            <w:noProof/>
            <w:webHidden/>
            <w:sz w:val="24"/>
            <w:szCs w:val="24"/>
          </w:rPr>
          <w:t>..</w:t>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_Toc18485129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sidRPr="00354C61">
          <w:rPr>
            <w:rFonts w:ascii="Times New Roman" w:hAnsi="Times New Roman" w:cs="Times New Roman"/>
            <w:noProof/>
            <w:webHidden/>
            <w:sz w:val="24"/>
            <w:szCs w:val="24"/>
          </w:rPr>
          <w:t>1</w:t>
        </w:r>
        <w:r w:rsidR="00DD10FE" w:rsidRPr="00354C61">
          <w:rPr>
            <w:rFonts w:ascii="Times New Roman" w:hAnsi="Times New Roman" w:cs="Times New Roman"/>
            <w:noProof/>
            <w:webHidden/>
            <w:sz w:val="24"/>
            <w:szCs w:val="24"/>
          </w:rPr>
          <w:fldChar w:fldCharType="end"/>
        </w:r>
      </w:hyperlink>
      <w:r w:rsidR="00DD10FE" w:rsidRPr="00354C61">
        <w:rPr>
          <w:rFonts w:ascii="Times New Roman" w:hAnsi="Times New Roman" w:cs="Times New Roman"/>
          <w:noProof/>
          <w:sz w:val="24"/>
          <w:szCs w:val="24"/>
        </w:rPr>
        <w:t>3</w:t>
      </w:r>
    </w:p>
    <w:p w:rsidR="00DD10FE" w:rsidRPr="00354C61" w:rsidRDefault="00443403" w:rsidP="00DD10FE">
      <w:pPr>
        <w:pStyle w:val="Tabladeilustraciones"/>
        <w:tabs>
          <w:tab w:val="right" w:leader="dot" w:pos="8494"/>
        </w:tabs>
        <w:rPr>
          <w:rFonts w:ascii="Times New Roman" w:hAnsi="Times New Roman" w:cs="Times New Roman"/>
          <w:noProof/>
          <w:sz w:val="24"/>
          <w:szCs w:val="24"/>
        </w:rPr>
      </w:pPr>
      <w:hyperlink w:anchor="_Toc18485130" w:history="1">
        <w:r w:rsidR="00DD10FE" w:rsidRPr="00354C61">
          <w:rPr>
            <w:rStyle w:val="Hipervnculo"/>
            <w:rFonts w:ascii="Times New Roman" w:hAnsi="Times New Roman" w:cs="Times New Roman"/>
            <w:noProof/>
            <w:sz w:val="24"/>
            <w:szCs w:val="24"/>
          </w:rPr>
          <w:t>Tabla 3. Características generales de la dimensión económica del Corregimiento de Gualmatan en Pasto………………………………………………………………………</w:t>
        </w:r>
        <w:r w:rsidR="00DD10FE" w:rsidRPr="00354C61">
          <w:rPr>
            <w:rFonts w:ascii="Times New Roman" w:hAnsi="Times New Roman" w:cs="Times New Roman"/>
            <w:noProof/>
            <w:webHidden/>
            <w:sz w:val="24"/>
            <w:szCs w:val="24"/>
          </w:rPr>
          <w:t>….</w:t>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_Toc18485130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sidRPr="00354C61">
          <w:rPr>
            <w:rFonts w:ascii="Times New Roman" w:hAnsi="Times New Roman" w:cs="Times New Roman"/>
            <w:noProof/>
            <w:webHidden/>
            <w:sz w:val="24"/>
            <w:szCs w:val="24"/>
          </w:rPr>
          <w:t>1</w:t>
        </w:r>
        <w:r w:rsidR="00DD10FE" w:rsidRPr="00354C61">
          <w:rPr>
            <w:rFonts w:ascii="Times New Roman" w:hAnsi="Times New Roman" w:cs="Times New Roman"/>
            <w:noProof/>
            <w:webHidden/>
            <w:sz w:val="24"/>
            <w:szCs w:val="24"/>
          </w:rPr>
          <w:fldChar w:fldCharType="end"/>
        </w:r>
      </w:hyperlink>
      <w:r w:rsidR="00DD10FE">
        <w:rPr>
          <w:rFonts w:ascii="Times New Roman" w:hAnsi="Times New Roman" w:cs="Times New Roman"/>
          <w:noProof/>
          <w:sz w:val="24"/>
          <w:szCs w:val="24"/>
        </w:rPr>
        <w:t>4</w:t>
      </w:r>
    </w:p>
    <w:p w:rsidR="00DD10FE" w:rsidRPr="00354C61" w:rsidRDefault="00443403" w:rsidP="00DD10FE">
      <w:pPr>
        <w:pStyle w:val="Tabladeilustraciones"/>
        <w:tabs>
          <w:tab w:val="right" w:leader="dot" w:pos="8494"/>
        </w:tabs>
        <w:rPr>
          <w:rFonts w:ascii="Times New Roman" w:hAnsi="Times New Roman" w:cs="Times New Roman"/>
          <w:noProof/>
          <w:sz w:val="24"/>
          <w:szCs w:val="24"/>
        </w:rPr>
      </w:pPr>
      <w:hyperlink w:anchor="_Toc18485131" w:history="1">
        <w:r w:rsidR="00DD10FE" w:rsidRPr="00354C61">
          <w:rPr>
            <w:rStyle w:val="Hipervnculo"/>
            <w:rFonts w:ascii="Times New Roman" w:hAnsi="Times New Roman" w:cs="Times New Roman"/>
            <w:noProof/>
            <w:sz w:val="24"/>
            <w:szCs w:val="24"/>
          </w:rPr>
          <w:t>Tabla 4. Características generales de la dimensión cultural del Corregimiento de Gualmatan en Pasto</w:t>
        </w:r>
        <w:r w:rsidR="00DD10FE" w:rsidRPr="00354C61">
          <w:rPr>
            <w:rFonts w:ascii="Times New Roman" w:hAnsi="Times New Roman" w:cs="Times New Roman"/>
            <w:noProof/>
            <w:webHidden/>
            <w:sz w:val="24"/>
            <w:szCs w:val="24"/>
          </w:rPr>
          <w:tab/>
          <w:t>……………………………………………………………………………</w:t>
        </w:r>
        <w:r w:rsidR="00DD10FE">
          <w:rPr>
            <w:rFonts w:ascii="Times New Roman" w:hAnsi="Times New Roman" w:cs="Times New Roman"/>
            <w:noProof/>
            <w:webHidden/>
            <w:sz w:val="24"/>
            <w:szCs w:val="24"/>
          </w:rPr>
          <w:t>……….</w:t>
        </w:r>
        <w:r w:rsidR="00DD10FE" w:rsidRPr="00354C61">
          <w:rPr>
            <w:rFonts w:ascii="Times New Roman" w:hAnsi="Times New Roman" w:cs="Times New Roman"/>
            <w:noProof/>
            <w:webHidden/>
            <w:sz w:val="24"/>
            <w:szCs w:val="24"/>
          </w:rPr>
          <w:t>...</w:t>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_Toc18485131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separate"/>
        </w:r>
        <w:r w:rsidR="00DD10FE" w:rsidRPr="00354C61">
          <w:rPr>
            <w:rFonts w:ascii="Times New Roman" w:hAnsi="Times New Roman" w:cs="Times New Roman"/>
            <w:noProof/>
            <w:webHidden/>
            <w:sz w:val="24"/>
            <w:szCs w:val="24"/>
          </w:rPr>
          <w:t>1</w:t>
        </w:r>
        <w:r w:rsidR="00DD10FE" w:rsidRPr="00354C61">
          <w:rPr>
            <w:rFonts w:ascii="Times New Roman" w:hAnsi="Times New Roman" w:cs="Times New Roman"/>
            <w:noProof/>
            <w:webHidden/>
            <w:sz w:val="24"/>
            <w:szCs w:val="24"/>
          </w:rPr>
          <w:fldChar w:fldCharType="end"/>
        </w:r>
      </w:hyperlink>
      <w:r w:rsidR="00DD10FE">
        <w:rPr>
          <w:rFonts w:ascii="Times New Roman" w:hAnsi="Times New Roman" w:cs="Times New Roman"/>
          <w:noProof/>
          <w:sz w:val="24"/>
          <w:szCs w:val="24"/>
        </w:rPr>
        <w:t>5</w:t>
      </w:r>
    </w:p>
    <w:p w:rsidR="00DD10FE" w:rsidRPr="00354C61" w:rsidRDefault="00443403" w:rsidP="00DD10FE">
      <w:pPr>
        <w:pStyle w:val="Tabladeilustraciones"/>
        <w:tabs>
          <w:tab w:val="right" w:leader="dot" w:pos="8494"/>
        </w:tabs>
        <w:rPr>
          <w:rFonts w:ascii="Times New Roman" w:hAnsi="Times New Roman" w:cs="Times New Roman"/>
          <w:noProof/>
          <w:sz w:val="24"/>
          <w:szCs w:val="24"/>
        </w:rPr>
      </w:pPr>
      <w:hyperlink w:anchor="_Toc18485132" w:history="1">
        <w:r w:rsidR="00DD10FE" w:rsidRPr="00354C61">
          <w:rPr>
            <w:rStyle w:val="Hipervnculo"/>
            <w:rFonts w:ascii="Times New Roman" w:hAnsi="Times New Roman" w:cs="Times New Roman"/>
            <w:noProof/>
            <w:sz w:val="24"/>
            <w:szCs w:val="24"/>
          </w:rPr>
          <w:t>Tabla 5. Características generales de la dimensión ambiental del Corregimiento de Gualmatan  en Pasto</w:t>
        </w:r>
        <w:r w:rsidR="00DD10FE" w:rsidRPr="00354C61">
          <w:rPr>
            <w:rFonts w:ascii="Times New Roman" w:hAnsi="Times New Roman" w:cs="Times New Roman"/>
            <w:noProof/>
            <w:webHidden/>
            <w:sz w:val="24"/>
            <w:szCs w:val="24"/>
          </w:rPr>
          <w:fldChar w:fldCharType="begin"/>
        </w:r>
        <w:r w:rsidR="00DD10FE" w:rsidRPr="00354C61">
          <w:rPr>
            <w:rFonts w:ascii="Times New Roman" w:hAnsi="Times New Roman" w:cs="Times New Roman"/>
            <w:noProof/>
            <w:webHidden/>
            <w:sz w:val="24"/>
            <w:szCs w:val="24"/>
          </w:rPr>
          <w:instrText xml:space="preserve"> PAGEREF _Toc18485132 \h </w:instrText>
        </w:r>
        <w:r w:rsidR="00DD10FE" w:rsidRPr="00354C61">
          <w:rPr>
            <w:rFonts w:ascii="Times New Roman" w:hAnsi="Times New Roman" w:cs="Times New Roman"/>
            <w:noProof/>
            <w:webHidden/>
            <w:sz w:val="24"/>
            <w:szCs w:val="24"/>
          </w:rPr>
        </w:r>
        <w:r w:rsidR="00DD10FE" w:rsidRPr="00354C61">
          <w:rPr>
            <w:rFonts w:ascii="Times New Roman" w:hAnsi="Times New Roman" w:cs="Times New Roman"/>
            <w:noProof/>
            <w:webHidden/>
            <w:sz w:val="24"/>
            <w:szCs w:val="24"/>
          </w:rPr>
          <w:fldChar w:fldCharType="end"/>
        </w:r>
      </w:hyperlink>
      <w:r w:rsidR="00DD10FE" w:rsidRPr="00354C61">
        <w:rPr>
          <w:rFonts w:ascii="Times New Roman" w:hAnsi="Times New Roman" w:cs="Times New Roman"/>
        </w:rPr>
        <w:t>……………………………………………………………………………………</w:t>
      </w:r>
      <w:r w:rsidR="00DD10FE">
        <w:rPr>
          <w:rFonts w:ascii="Times New Roman" w:hAnsi="Times New Roman" w:cs="Times New Roman"/>
        </w:rPr>
        <w:t>…………</w:t>
      </w:r>
      <w:r w:rsidR="00DD10FE">
        <w:rPr>
          <w:rFonts w:ascii="Times New Roman" w:hAnsi="Times New Roman" w:cs="Times New Roman"/>
          <w:noProof/>
          <w:sz w:val="24"/>
          <w:szCs w:val="24"/>
        </w:rPr>
        <w:t>16</w:t>
      </w:r>
    </w:p>
    <w:p w:rsidR="00DD10FE" w:rsidRPr="00354C61" w:rsidRDefault="00DD10FE" w:rsidP="00DD10FE">
      <w:pPr>
        <w:spacing w:after="0"/>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rsidR="00DD10FE" w:rsidRPr="00354C61" w:rsidRDefault="00DD10FE" w:rsidP="00DD10FE">
      <w:pPr>
        <w:spacing w:after="0"/>
        <w:jc w:val="center"/>
        <w:rPr>
          <w:rFonts w:ascii="Times New Roman" w:hAnsi="Times New Roman" w:cs="Times New Roman"/>
          <w:bCs/>
          <w:sz w:val="24"/>
          <w:szCs w:val="24"/>
          <w:lang w:val="es-ES"/>
        </w:rPr>
      </w:pPr>
    </w:p>
    <w:p w:rsidR="00DD10FE" w:rsidRPr="00354C61" w:rsidRDefault="00DD10FE" w:rsidP="00DD10FE">
      <w:pPr>
        <w:spacing w:after="0"/>
        <w:jc w:val="center"/>
        <w:rPr>
          <w:rFonts w:ascii="Times New Roman" w:hAnsi="Times New Roman" w:cs="Times New Roman"/>
          <w:bCs/>
          <w:sz w:val="24"/>
          <w:szCs w:val="24"/>
          <w:lang w:val="es-ES"/>
        </w:rPr>
      </w:pPr>
    </w:p>
    <w:p w:rsidR="00DD10FE" w:rsidRPr="00354C61" w:rsidRDefault="00DD10FE" w:rsidP="00DD10FE">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Figuras</w:t>
      </w:r>
    </w:p>
    <w:p w:rsidR="00DD10FE" w:rsidRPr="00354C61" w:rsidRDefault="00DD10FE" w:rsidP="00DD10FE">
      <w:pPr>
        <w:spacing w:after="0"/>
        <w:jc w:val="right"/>
        <w:rPr>
          <w:rFonts w:ascii="Times New Roman" w:hAnsi="Times New Roman" w:cs="Times New Roman"/>
          <w:b/>
          <w:bCs/>
          <w:sz w:val="24"/>
          <w:szCs w:val="24"/>
          <w:lang w:val="es-ES"/>
        </w:rPr>
      </w:pPr>
    </w:p>
    <w:p w:rsidR="00DD10FE" w:rsidRPr="00354C61" w:rsidRDefault="00DD10FE" w:rsidP="00DD10FE">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DD10FE" w:rsidRPr="00354C61" w:rsidRDefault="00DD10FE" w:rsidP="00DD10FE">
      <w:pPr>
        <w:spacing w:after="0"/>
        <w:jc w:val="center"/>
        <w:rPr>
          <w:rFonts w:ascii="Times New Roman" w:hAnsi="Times New Roman" w:cs="Times New Roman"/>
          <w:bCs/>
          <w:sz w:val="24"/>
          <w:szCs w:val="24"/>
          <w:lang w:val="es-ES"/>
        </w:rPr>
      </w:pPr>
    </w:p>
    <w:p w:rsidR="00DD10FE" w:rsidRPr="00354C61" w:rsidRDefault="00DD10FE" w:rsidP="00DD10FE">
      <w:pPr>
        <w:pStyle w:val="Tabladeilustraciones"/>
        <w:tabs>
          <w:tab w:val="right" w:leader="dot" w:pos="9016"/>
        </w:tabs>
        <w:rPr>
          <w:rFonts w:ascii="Times New Roman" w:hAnsi="Times New Roman" w:cs="Times New Roman"/>
          <w:noProof/>
          <w:sz w:val="24"/>
          <w:szCs w:val="24"/>
          <w:lang w:val="es-CO" w:eastAsia="es-CO"/>
        </w:rPr>
      </w:pPr>
      <w:r w:rsidRPr="00354C61">
        <w:rPr>
          <w:rFonts w:ascii="Times New Roman" w:hAnsi="Times New Roman" w:cs="Times New Roman"/>
          <w:bCs/>
          <w:sz w:val="24"/>
          <w:szCs w:val="24"/>
          <w:lang w:val="es-ES"/>
        </w:rPr>
        <w:fldChar w:fldCharType="begin"/>
      </w:r>
      <w:r w:rsidRPr="00354C61">
        <w:rPr>
          <w:rFonts w:ascii="Times New Roman" w:hAnsi="Times New Roman" w:cs="Times New Roman"/>
          <w:bCs/>
          <w:sz w:val="24"/>
          <w:szCs w:val="24"/>
          <w:lang w:val="es-ES"/>
        </w:rPr>
        <w:instrText xml:space="preserve"> TOC \h \z \c "Figura" </w:instrText>
      </w:r>
      <w:r w:rsidRPr="00354C61">
        <w:rPr>
          <w:rFonts w:ascii="Times New Roman" w:hAnsi="Times New Roman" w:cs="Times New Roman"/>
          <w:bCs/>
          <w:sz w:val="24"/>
          <w:szCs w:val="24"/>
          <w:lang w:val="es-ES"/>
        </w:rPr>
        <w:fldChar w:fldCharType="separate"/>
      </w:r>
      <w:hyperlink w:anchor="_Toc18526895" w:history="1">
        <w:r w:rsidRPr="00354C61">
          <w:rPr>
            <w:rStyle w:val="Hipervnculo"/>
            <w:rFonts w:ascii="Times New Roman" w:hAnsi="Times New Roman" w:cs="Times New Roman"/>
            <w:noProof/>
            <w:sz w:val="24"/>
            <w:szCs w:val="24"/>
          </w:rPr>
          <w:t>Figura 1. Mapa del Corregimiento de Gualmatan del municipio de Pasto</w:t>
        </w:r>
        <w:r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Pr="00354C61">
          <w:rPr>
            <w:rFonts w:ascii="Times New Roman" w:hAnsi="Times New Roman" w:cs="Times New Roman"/>
            <w:noProof/>
            <w:webHidden/>
            <w:sz w:val="24"/>
            <w:szCs w:val="24"/>
          </w:rPr>
          <w:instrText xml:space="preserve"> PAGEREF _Toc18526895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sidRPr="00354C61">
          <w:rPr>
            <w:rFonts w:ascii="Times New Roman" w:hAnsi="Times New Roman" w:cs="Times New Roman"/>
            <w:noProof/>
            <w:webHidden/>
            <w:sz w:val="24"/>
            <w:szCs w:val="24"/>
          </w:rPr>
          <w:t>1</w:t>
        </w:r>
        <w:r w:rsidRPr="00354C61">
          <w:rPr>
            <w:rFonts w:ascii="Times New Roman" w:hAnsi="Times New Roman" w:cs="Times New Roman"/>
            <w:noProof/>
            <w:webHidden/>
            <w:sz w:val="24"/>
            <w:szCs w:val="24"/>
          </w:rPr>
          <w:fldChar w:fldCharType="end"/>
        </w:r>
      </w:hyperlink>
      <w:r w:rsidRPr="00354C61">
        <w:rPr>
          <w:rFonts w:ascii="Times New Roman" w:hAnsi="Times New Roman" w:cs="Times New Roman"/>
          <w:noProof/>
          <w:sz w:val="24"/>
          <w:szCs w:val="24"/>
        </w:rPr>
        <w:t>0</w:t>
      </w:r>
    </w:p>
    <w:p w:rsidR="00DD10FE" w:rsidRDefault="00DD10FE" w:rsidP="00DD10FE">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rsidR="00DD10FE" w:rsidRDefault="00DD10FE" w:rsidP="00DD10FE">
      <w:pPr>
        <w:spacing w:after="0"/>
        <w:jc w:val="center"/>
        <w:rPr>
          <w:rFonts w:ascii="Times New Roman" w:hAnsi="Times New Roman" w:cs="Times New Roman"/>
          <w:bCs/>
          <w:sz w:val="24"/>
          <w:szCs w:val="24"/>
          <w:lang w:val="es-ES"/>
        </w:rPr>
      </w:pPr>
    </w:p>
    <w:p w:rsidR="00DD10FE" w:rsidRDefault="00DD10FE" w:rsidP="00DD10FE">
      <w:pPr>
        <w:spacing w:after="0"/>
        <w:jc w:val="center"/>
        <w:rPr>
          <w:rFonts w:ascii="Times New Roman" w:hAnsi="Times New Roman" w:cs="Times New Roman"/>
          <w:bCs/>
          <w:sz w:val="24"/>
          <w:szCs w:val="24"/>
          <w:lang w:val="es-ES"/>
        </w:rPr>
      </w:pPr>
    </w:p>
    <w:p w:rsidR="00DD10FE" w:rsidRDefault="00DD10FE" w:rsidP="00DD10FE">
      <w:pPr>
        <w:spacing w:after="0"/>
        <w:jc w:val="center"/>
        <w:rPr>
          <w:rFonts w:ascii="Times New Roman" w:hAnsi="Times New Roman" w:cs="Times New Roman"/>
          <w:bCs/>
          <w:sz w:val="24"/>
          <w:szCs w:val="24"/>
          <w:lang w:val="es-ES"/>
        </w:rPr>
      </w:pPr>
    </w:p>
    <w:p w:rsidR="00DD10FE" w:rsidRDefault="00DD10FE" w:rsidP="00DD10FE">
      <w:pPr>
        <w:spacing w:after="0"/>
        <w:jc w:val="center"/>
        <w:rPr>
          <w:rFonts w:ascii="Times New Roman" w:hAnsi="Times New Roman" w:cs="Times New Roman"/>
          <w:bCs/>
          <w:sz w:val="24"/>
          <w:szCs w:val="24"/>
          <w:lang w:val="es-ES"/>
        </w:rPr>
      </w:pPr>
    </w:p>
    <w:p w:rsidR="00DD10FE" w:rsidRDefault="00DD10FE" w:rsidP="00DD10FE">
      <w:pPr>
        <w:spacing w:after="0"/>
        <w:jc w:val="center"/>
        <w:rPr>
          <w:rFonts w:ascii="Times New Roman" w:hAnsi="Times New Roman" w:cs="Times New Roman"/>
          <w:bCs/>
          <w:sz w:val="24"/>
          <w:szCs w:val="24"/>
          <w:lang w:val="es-ES"/>
        </w:rPr>
      </w:pPr>
    </w:p>
    <w:p w:rsidR="00DD10FE" w:rsidRPr="00354C61" w:rsidRDefault="00DD10FE" w:rsidP="00DD10FE">
      <w:pPr>
        <w:spacing w:after="0"/>
        <w:jc w:val="center"/>
        <w:rPr>
          <w:rFonts w:ascii="Times New Roman" w:hAnsi="Times New Roman" w:cs="Times New Roman"/>
          <w:bCs/>
          <w:sz w:val="24"/>
          <w:szCs w:val="24"/>
          <w:lang w:val="es-ES"/>
        </w:rPr>
      </w:pPr>
    </w:p>
    <w:p w:rsidR="00DD10FE" w:rsidRDefault="00DD10FE" w:rsidP="00DD10FE">
      <w:pPr>
        <w:pStyle w:val="Ttulo1"/>
        <w:rPr>
          <w:rFonts w:cs="Times New Roman"/>
          <w:szCs w:val="24"/>
        </w:rPr>
      </w:pPr>
      <w:bookmarkStart w:id="0" w:name="_Toc18526786"/>
      <w:r w:rsidRPr="00354C61">
        <w:rPr>
          <w:rFonts w:cs="Times New Roman"/>
          <w:szCs w:val="24"/>
        </w:rPr>
        <w:t>PRESENTACIÓN</w:t>
      </w:r>
      <w:bookmarkEnd w:id="0"/>
    </w:p>
    <w:p w:rsidR="00DD10FE" w:rsidRPr="00354C61" w:rsidRDefault="00DD10FE" w:rsidP="00DD10FE">
      <w:pPr>
        <w:spacing w:after="0"/>
        <w:rPr>
          <w:rFonts w:ascii="Times New Roman" w:eastAsia="Times New Roman" w:hAnsi="Times New Roman" w:cs="Times New Roman"/>
          <w:b/>
          <w:sz w:val="24"/>
          <w:szCs w:val="24"/>
          <w:u w:val="single"/>
        </w:rPr>
      </w:pPr>
    </w:p>
    <w:p w:rsidR="00DD10FE" w:rsidRPr="00354C61" w:rsidRDefault="00DD10FE" w:rsidP="00DD10FE">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354C61">
        <w:rPr>
          <w:rFonts w:ascii="Times New Roman" w:eastAsia="Times New Roman" w:hAnsi="Times New Roman" w:cs="Times New Roman"/>
          <w:i/>
          <w:sz w:val="24"/>
          <w:szCs w:val="24"/>
        </w:rPr>
        <w:t xml:space="preserve">Los Planes de Vida Comunitarios. </w:t>
      </w:r>
      <w:r w:rsidRPr="00354C61">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DD10FE" w:rsidRPr="00354C61" w:rsidRDefault="00DD10FE" w:rsidP="00DD10FE">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DD10FE" w:rsidRPr="00354C61" w:rsidRDefault="00DD10FE" w:rsidP="00DD10FE">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así como desde el año 2017, empieza un nuevo proceso de </w:t>
      </w:r>
      <w:r w:rsidRPr="00354C61">
        <w:rPr>
          <w:rFonts w:ascii="Times New Roman" w:eastAsia="Times New Roman" w:hAnsi="Times New Roman" w:cs="Times New Roman"/>
          <w:i/>
          <w:sz w:val="24"/>
          <w:szCs w:val="24"/>
        </w:rPr>
        <w:t xml:space="preserve">Resignificación de los </w:t>
      </w:r>
      <w:r>
        <w:rPr>
          <w:rFonts w:ascii="Times New Roman" w:eastAsia="Times New Roman" w:hAnsi="Times New Roman" w:cs="Times New Roman"/>
          <w:i/>
          <w:sz w:val="24"/>
          <w:szCs w:val="24"/>
        </w:rPr>
        <w:t>Planes de Vida</w:t>
      </w:r>
      <w:r w:rsidRPr="00354C61">
        <w:rPr>
          <w:rFonts w:ascii="Times New Roman" w:eastAsia="Times New Roman" w:hAnsi="Times New Roman" w:cs="Times New Roman"/>
          <w:i/>
          <w:sz w:val="24"/>
          <w:szCs w:val="24"/>
        </w:rPr>
        <w:t xml:space="preserve"> Comunitarios </w:t>
      </w:r>
      <w:r w:rsidRPr="00354C61">
        <w:rPr>
          <w:rFonts w:ascii="Times New Roman" w:eastAsia="Times New Roman" w:hAnsi="Times New Roman" w:cs="Times New Roman"/>
          <w:sz w:val="24"/>
          <w:szCs w:val="24"/>
        </w:rPr>
        <w:t>en el municipio de Pasto</w:t>
      </w:r>
      <w:r w:rsidRPr="00354C61">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DD10FE" w:rsidRPr="00354C61" w:rsidRDefault="00DD10FE" w:rsidP="00DD10FE">
      <w:pPr>
        <w:jc w:val="both"/>
        <w:rPr>
          <w:rFonts w:ascii="Times New Roman" w:eastAsia="Times New Roman" w:hAnsi="Times New Roman" w:cs="Times New Roman"/>
          <w:i/>
          <w:sz w:val="24"/>
          <w:szCs w:val="24"/>
        </w:rPr>
      </w:pPr>
      <w:r w:rsidRPr="00354C61">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354C61">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DD10FE" w:rsidRPr="00354C61" w:rsidRDefault="00DD10FE" w:rsidP="00DD10FE">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w:t>
      </w:r>
      <w:r w:rsidRPr="00354C61">
        <w:rPr>
          <w:rFonts w:ascii="Times New Roman" w:eastAsia="Times New Roman" w:hAnsi="Times New Roman" w:cs="Times New Roman"/>
          <w:sz w:val="24"/>
          <w:szCs w:val="24"/>
        </w:rPr>
        <w:lastRenderedPageBreak/>
        <w:t>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DD10FE" w:rsidRPr="00354C61" w:rsidRDefault="00DD10FE" w:rsidP="00DD10FE">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354C61">
        <w:rPr>
          <w:rFonts w:ascii="Times New Roman" w:eastAsia="Times New Roman" w:hAnsi="Times New Roman" w:cs="Times New Roman"/>
          <w:i/>
          <w:sz w:val="24"/>
          <w:szCs w:val="24"/>
        </w:rPr>
        <w:t xml:space="preserve">Resignificación de los Planes de Vida Comunitarios </w:t>
      </w:r>
      <w:r w:rsidRPr="00354C61">
        <w:rPr>
          <w:rFonts w:ascii="Times New Roman" w:eastAsia="Times New Roman" w:hAnsi="Times New Roman" w:cs="Times New Roman"/>
          <w:sz w:val="24"/>
          <w:szCs w:val="24"/>
        </w:rPr>
        <w:t xml:space="preserve">en el municipio de Pasto, en el corto, mediano y largo plazo. </w:t>
      </w:r>
    </w:p>
    <w:p w:rsidR="00DD10FE" w:rsidRPr="00354C61" w:rsidRDefault="00DD10FE" w:rsidP="00DD10FE">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Pr="00354C61" w:rsidRDefault="00DD10FE" w:rsidP="00DD10FE">
      <w:pPr>
        <w:jc w:val="both"/>
        <w:rPr>
          <w:rFonts w:ascii="Times New Roman" w:eastAsia="Times New Roman" w:hAnsi="Times New Roman" w:cs="Times New Roman"/>
          <w:sz w:val="24"/>
          <w:szCs w:val="24"/>
        </w:rPr>
      </w:pPr>
    </w:p>
    <w:p w:rsidR="00DD10FE" w:rsidRDefault="00DD10FE" w:rsidP="00DD10FE">
      <w:pPr>
        <w:jc w:val="center"/>
        <w:rPr>
          <w:rFonts w:ascii="Times New Roman" w:eastAsia="Times New Roman" w:hAnsi="Times New Roman" w:cs="Times New Roman"/>
          <w:b/>
          <w:sz w:val="24"/>
          <w:szCs w:val="24"/>
        </w:rPr>
      </w:pPr>
      <w:r w:rsidRPr="00354C61">
        <w:rPr>
          <w:rFonts w:ascii="Times New Roman" w:eastAsia="Times New Roman" w:hAnsi="Times New Roman" w:cs="Times New Roman"/>
          <w:b/>
          <w:sz w:val="24"/>
          <w:szCs w:val="24"/>
        </w:rPr>
        <w:t>San Juan de Pasto, diciembre de 2019</w:t>
      </w:r>
    </w:p>
    <w:p w:rsidR="00DD10FE" w:rsidRPr="00354C61" w:rsidRDefault="00DD10FE" w:rsidP="00DD10FE">
      <w:pPr>
        <w:jc w:val="center"/>
        <w:rPr>
          <w:rFonts w:ascii="Times New Roman" w:eastAsia="Times New Roman" w:hAnsi="Times New Roman" w:cs="Times New Roman"/>
          <w:b/>
          <w:sz w:val="24"/>
          <w:szCs w:val="24"/>
        </w:rPr>
      </w:pPr>
    </w:p>
    <w:p w:rsidR="00DD10FE" w:rsidRPr="00354C61" w:rsidRDefault="00DD10FE" w:rsidP="00DD10FE">
      <w:pPr>
        <w:pStyle w:val="Ttulo1"/>
        <w:numPr>
          <w:ilvl w:val="0"/>
          <w:numId w:val="1"/>
        </w:numPr>
        <w:rPr>
          <w:rFonts w:eastAsia="Times New Roman" w:cs="Times New Roman"/>
          <w:szCs w:val="24"/>
        </w:rPr>
      </w:pPr>
      <w:bookmarkStart w:id="1" w:name="_Toc18526787"/>
      <w:r w:rsidRPr="00354C61">
        <w:rPr>
          <w:rFonts w:eastAsia="Times New Roman" w:cs="Times New Roman"/>
          <w:szCs w:val="24"/>
        </w:rPr>
        <w:t>¿QUÉ ES UN PLAN DE VIDA?</w:t>
      </w:r>
      <w:bookmarkEnd w:id="1"/>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16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DD10FE" w:rsidRPr="00354C61" w:rsidRDefault="00DD10FE" w:rsidP="00DD10FE">
      <w:pPr>
        <w:spacing w:after="160"/>
        <w:jc w:val="both"/>
        <w:rPr>
          <w:rFonts w:ascii="Times New Roman" w:eastAsia="Times New Roman" w:hAnsi="Times New Roman" w:cs="Times New Roman"/>
          <w:sz w:val="24"/>
          <w:szCs w:val="24"/>
        </w:rPr>
      </w:pPr>
    </w:p>
    <w:p w:rsidR="00DD10FE" w:rsidRPr="00354C61" w:rsidRDefault="00DD10FE" w:rsidP="00DD10FE">
      <w:pPr>
        <w:pStyle w:val="Ttulo2"/>
      </w:pPr>
      <w:bookmarkStart w:id="2" w:name="_Toc18526788"/>
      <w:r w:rsidRPr="00354C61">
        <w:t xml:space="preserve"> ¿Quiénes participan?</w:t>
      </w:r>
      <w:bookmarkEnd w:id="2"/>
    </w:p>
    <w:p w:rsidR="00DD10FE" w:rsidRPr="00354C61" w:rsidRDefault="00DD10FE" w:rsidP="00DD10FE">
      <w:pPr>
        <w:spacing w:after="160"/>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pStyle w:val="Ttulo2"/>
        <w:jc w:val="both"/>
      </w:pPr>
      <w:bookmarkStart w:id="3" w:name="_Toc18526789"/>
      <w:r w:rsidRPr="00354C61">
        <w:t xml:space="preserve"> ¿Para qué sirve un Plan de Vida?</w:t>
      </w:r>
      <w:bookmarkEnd w:id="3"/>
    </w:p>
    <w:p w:rsidR="00DD10FE" w:rsidRPr="00354C61" w:rsidRDefault="00DD10FE" w:rsidP="00DD10FE">
      <w:pPr>
        <w:spacing w:after="160"/>
        <w:jc w:val="both"/>
        <w:rPr>
          <w:rFonts w:ascii="Times New Roman" w:eastAsia="Calibri" w:hAnsi="Times New Roman" w:cs="Times New Roman"/>
          <w:sz w:val="24"/>
          <w:szCs w:val="24"/>
        </w:rPr>
      </w:pPr>
    </w:p>
    <w:p w:rsidR="00DD10FE" w:rsidRPr="00354C61" w:rsidRDefault="00DD10FE" w:rsidP="00DD10FE">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Como carta de navegación de cogestión territorial en las comunas y corregimientos.</w:t>
      </w:r>
    </w:p>
    <w:p w:rsidR="00DD10FE" w:rsidRPr="00354C61" w:rsidRDefault="00DD10FE" w:rsidP="00DD10FE">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DD10FE" w:rsidRPr="00354C61" w:rsidRDefault="00DD10FE" w:rsidP="00DD10FE">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Orientar el logro de los sueños de la comunidad para vivir en paz y su buen vivir.</w:t>
      </w:r>
    </w:p>
    <w:p w:rsidR="00DD10FE" w:rsidRPr="00354C61" w:rsidRDefault="00DD10FE" w:rsidP="00DD10FE">
      <w:pPr>
        <w:spacing w:after="0"/>
        <w:ind w:left="360"/>
        <w:jc w:val="both"/>
        <w:rPr>
          <w:rFonts w:ascii="Times New Roman" w:eastAsia="Times New Roman" w:hAnsi="Times New Roman" w:cs="Times New Roman"/>
          <w:sz w:val="24"/>
          <w:szCs w:val="24"/>
        </w:rPr>
      </w:pPr>
    </w:p>
    <w:p w:rsidR="00DD10FE" w:rsidRPr="00354C61" w:rsidRDefault="00DD10FE" w:rsidP="00DD10FE">
      <w:pPr>
        <w:pStyle w:val="Ttulo2"/>
      </w:pPr>
      <w:bookmarkStart w:id="4" w:name="_Toc18526790"/>
      <w:r w:rsidRPr="00354C61">
        <w:t xml:space="preserve"> ¿Cómo se construye un Plan de Vida?</w:t>
      </w:r>
      <w:bookmarkEnd w:id="4"/>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lastRenderedPageBreak/>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pStyle w:val="Ttulo2"/>
      </w:pPr>
      <w:bookmarkStart w:id="5" w:name="_Toc18526791"/>
      <w:r w:rsidRPr="00354C61">
        <w:t xml:space="preserve"> ¿Cuáles son los aspectos legales de un Plan de Vida?</w:t>
      </w:r>
      <w:bookmarkEnd w:id="5"/>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Constitución Política de Colombia 1991 en sus artículos no. 339 y 344, los cuales hablan sobre la planeación territorial.</w:t>
      </w:r>
    </w:p>
    <w:p w:rsidR="00DD10FE" w:rsidRPr="00354C61" w:rsidRDefault="00DD10FE" w:rsidP="00DD10FE">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del 15 de julio de 1994.Por la cual se establece la Ley Orgánica del Plan de Desarrollo.</w:t>
      </w:r>
    </w:p>
    <w:p w:rsidR="00DD10FE" w:rsidRPr="00354C61" w:rsidRDefault="00DD10FE" w:rsidP="00DD10FE">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DD10FE" w:rsidRPr="00354C61" w:rsidRDefault="00DD10FE" w:rsidP="00DD10FE">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2002. Por la cual se desarrolla el artículo no. </w:t>
      </w:r>
      <w:r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 (Art. 4-19) numeral E y D.</w:t>
      </w:r>
    </w:p>
    <w:p w:rsidR="00DD10FE" w:rsidRPr="00354C61" w:rsidRDefault="00DD10FE" w:rsidP="00DD10FE">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DD10FE" w:rsidRPr="00354C61" w:rsidRDefault="00DD10FE" w:rsidP="00DD10FE">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DD10FE" w:rsidRPr="00354C61" w:rsidRDefault="00DD10FE" w:rsidP="00DD10FE">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DD10FE" w:rsidRPr="00354C61" w:rsidRDefault="00DD10FE" w:rsidP="00DD10FE">
      <w:pPr>
        <w:pStyle w:val="Prrafodelista"/>
        <w:spacing w:after="0"/>
        <w:jc w:val="both"/>
        <w:rPr>
          <w:rFonts w:ascii="Times New Roman" w:eastAsia="Times New Roman" w:hAnsi="Times New Roman" w:cs="Times New Roman"/>
          <w:sz w:val="24"/>
          <w:szCs w:val="24"/>
        </w:rPr>
      </w:pPr>
    </w:p>
    <w:p w:rsidR="00DD10FE" w:rsidRPr="00354C61" w:rsidRDefault="00DD10FE" w:rsidP="00DD10FE">
      <w:pPr>
        <w:pStyle w:val="Prrafodelista"/>
        <w:spacing w:after="0"/>
        <w:jc w:val="both"/>
        <w:rPr>
          <w:rFonts w:ascii="Times New Roman" w:eastAsia="Times New Roman" w:hAnsi="Times New Roman" w:cs="Times New Roman"/>
          <w:sz w:val="24"/>
          <w:szCs w:val="24"/>
        </w:rPr>
      </w:pPr>
    </w:p>
    <w:p w:rsidR="00DD10FE" w:rsidRPr="00354C61" w:rsidRDefault="00DD10FE" w:rsidP="00DD10FE">
      <w:pPr>
        <w:pStyle w:val="Ttulo1"/>
        <w:numPr>
          <w:ilvl w:val="0"/>
          <w:numId w:val="1"/>
        </w:numPr>
        <w:rPr>
          <w:rFonts w:eastAsia="Times New Roman" w:cs="Times New Roman"/>
          <w:color w:val="auto"/>
          <w:szCs w:val="24"/>
        </w:rPr>
      </w:pPr>
      <w:bookmarkStart w:id="6" w:name="_Toc18526792"/>
      <w:r w:rsidRPr="00354C61">
        <w:rPr>
          <w:rFonts w:eastAsia="Times New Roman" w:cs="Times New Roman"/>
          <w:color w:val="auto"/>
          <w:szCs w:val="24"/>
        </w:rPr>
        <w:t>¿CÓMO HEMOS TEJIDO NUESTRO PLAN DE VIDA?</w:t>
      </w:r>
      <w:bookmarkEnd w:id="6"/>
    </w:p>
    <w:p w:rsidR="00DD10FE" w:rsidRPr="00354C61" w:rsidRDefault="00DD10FE" w:rsidP="00DD10FE">
      <w:pPr>
        <w:rPr>
          <w:rFonts w:ascii="Times New Roman" w:hAnsi="Times New Roman" w:cs="Times New Roman"/>
          <w:b/>
          <w:sz w:val="24"/>
          <w:szCs w:val="24"/>
        </w:rPr>
      </w:pPr>
    </w:p>
    <w:p w:rsidR="00DD10FE" w:rsidRPr="00354C61" w:rsidRDefault="00DD10FE" w:rsidP="00DD10FE">
      <w:pPr>
        <w:pStyle w:val="Ttulo2"/>
      </w:pPr>
      <w:bookmarkStart w:id="7" w:name="_Toc18526793"/>
      <w:r w:rsidRPr="00354C61">
        <w:t xml:space="preserve"> Experiencias anteriores</w:t>
      </w:r>
      <w:bookmarkEnd w:id="7"/>
    </w:p>
    <w:p w:rsidR="00DD10FE" w:rsidRPr="00354C61" w:rsidRDefault="00DD10FE" w:rsidP="00DD10FE">
      <w:pPr>
        <w:spacing w:after="0"/>
        <w:rPr>
          <w:rFonts w:ascii="Times New Roman" w:eastAsia="Times New Roman" w:hAnsi="Times New Roman" w:cs="Times New Roman"/>
          <w:b/>
          <w:color w:val="FF0000"/>
          <w:sz w:val="24"/>
          <w:szCs w:val="24"/>
          <w:u w:val="single"/>
        </w:rPr>
      </w:pP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Para los líderes comunitarios, Gualmatán en Quechua significa tarima rustica para tallar el trigo y la cebada, también se la conoce como corriente de agua que a traviesa la montaña, su composición refiere a dos vocablos de la </w:t>
      </w:r>
      <w:r>
        <w:rPr>
          <w:rFonts w:ascii="Times New Roman" w:hAnsi="Times New Roman" w:cs="Times New Roman"/>
          <w:sz w:val="24"/>
          <w:szCs w:val="24"/>
        </w:rPr>
        <w:t xml:space="preserve">lengua de los Pastos, </w:t>
      </w:r>
      <w:r w:rsidRPr="00354C61">
        <w:rPr>
          <w:rFonts w:ascii="Times New Roman" w:hAnsi="Times New Roman" w:cs="Times New Roman"/>
          <w:i/>
          <w:sz w:val="24"/>
          <w:szCs w:val="24"/>
        </w:rPr>
        <w:t>guale</w:t>
      </w:r>
      <w:r w:rsidRPr="00354C61">
        <w:rPr>
          <w:rFonts w:ascii="Times New Roman" w:hAnsi="Times New Roman" w:cs="Times New Roman"/>
          <w:sz w:val="24"/>
          <w:szCs w:val="24"/>
        </w:rPr>
        <w:t xml:space="preserve"> que significa fuente o manantial y </w:t>
      </w:r>
      <w:r w:rsidRPr="00354C61">
        <w:rPr>
          <w:rFonts w:ascii="Times New Roman" w:hAnsi="Times New Roman" w:cs="Times New Roman"/>
          <w:i/>
          <w:sz w:val="24"/>
          <w:szCs w:val="24"/>
        </w:rPr>
        <w:t xml:space="preserve">matan </w:t>
      </w:r>
      <w:r w:rsidRPr="00354C61">
        <w:rPr>
          <w:rFonts w:ascii="Times New Roman" w:hAnsi="Times New Roman" w:cs="Times New Roman"/>
          <w:sz w:val="24"/>
          <w:szCs w:val="24"/>
        </w:rPr>
        <w:t xml:space="preserve">que significa madre selva, montaña espesa, monte florido. Este corregimiento se constituye mediante al acuerdo No 020 del Consejo Municipal de </w:t>
      </w:r>
      <w:r w:rsidRPr="00354C61">
        <w:rPr>
          <w:rFonts w:ascii="Times New Roman" w:hAnsi="Times New Roman" w:cs="Times New Roman"/>
          <w:sz w:val="24"/>
          <w:szCs w:val="24"/>
        </w:rPr>
        <w:lastRenderedPageBreak/>
        <w:t xml:space="preserve">Pasto en el año 2002. Su división político administrativa se constituye por 6 veredas: Gualmatán Alto y Centro, Fátima, Vocacional, Nueva Betania y Huertecillas. </w:t>
      </w: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Este corregimiento fue fundado el 13 de Marzo de 1586 por el Señor Alonzo Carillo, por orden del rey de España y la real audiencia de Quito se otorgó la autorización de tierras a las familias de apellido Maigual en reconocimiento a su lealtad, servidumbre y trabajo a la corona Española, según líderes comunitarios desde aquella época predomina este apellido por la existencia de dos caciques que mandaban la región, el uno era MAI y el otro Gual, quienes al unirse formaron Maigual.</w:t>
      </w: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En este orden de ideas la comunidad refiere que uno de los líderes que le aporto al crecimiento del corregimiento fue el señor Pedro Maigual Espinosa, pues donó el lote donde se construyó la escuela rural de Gualmatán, sus fundadores el señor José Francisco Maigual Martínez y Juan Evangelista Maigual miembros del cabildo, quienes en un inicio presentaban el aprendizaje de los grados primero y segundo de enseñanza elemental;  más adelante en 1978 con el aporte del gobierno central mediante el ICBF y el apoyo de la junta comunal, se construyó una planta física mucho más amplia que constaba de 10 salones, aula múltiple y cancha de recreación. </w:t>
      </w: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Del mismo modo, líderes comunitarios indican que la única vía de comunicación con la ciudad de Pasto era por Caracha, vía de acceso en aquella época donde llevaban sus productos cargados en las bestias, razón por la cual en 1957 se empezó a trabajar arduamente en la construcción de la carretera principal, donde participaron activamente toda la comunidad del corregimiento. </w:t>
      </w: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Además de ello se identifica diferentes obras en pro del corregimiento, pues en 1978 se instaló el servicio de energía, financiado por el Gobierno Nacional y el Banco Mundial; en 1999 se construyó el sistema de alcantarillado en el casco urbano del corregimiento y gracias a la colaboración de la Alcaldía del Municipio se logró que en el mes de septiembre del año 2003 la instalación de 178 unidades básicas sanitarias ecológicas, en este mismo año se dio inicio a la atención en el puesto de salud de Gualmatán ubicado en la zona central del corregimiento.  </w:t>
      </w: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El plan de vida del corregimiento de Gualmatán </w:t>
      </w:r>
      <w:r w:rsidRPr="00354C61">
        <w:rPr>
          <w:rFonts w:ascii="Times New Roman" w:hAnsi="Times New Roman" w:cs="Times New Roman"/>
          <w:i/>
          <w:sz w:val="24"/>
          <w:szCs w:val="24"/>
        </w:rPr>
        <w:t>“Mentes abiertas al futuro”,</w:t>
      </w:r>
      <w:r w:rsidRPr="00354C61">
        <w:rPr>
          <w:rFonts w:ascii="Times New Roman" w:hAnsi="Times New Roman" w:cs="Times New Roman"/>
          <w:sz w:val="24"/>
          <w:szCs w:val="24"/>
        </w:rPr>
        <w:t xml:space="preserve"> realizado durante el periodo de gobierno del señor Raúl Delgado Guerrero (2004 – 2007); se caracterizó por tener una visión colectiva y participativa a través de la vinculación de Suyusama, diferentes líderes de juntas de acción comunal, asociaciones, cooperativas, estudiantes de la institución educativa y la comunidad en general, igualmente se presenta el aporte de las J.A.L (Junta Administradora Local), quienes a partir de un trabajo participativo por medio de asambleas, talleres y el apoyo constante del rector de la institución educativa a través del diplomado Gestión Participativa se dio hincapié a la construcción del plan de vida.  </w:t>
      </w: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lastRenderedPageBreak/>
        <w:t>En este orden de ideas, el anterior fundamento permitió focalizar la construcción del plan de vida del corregimiento de Gualmatán a partir del año 2016, durante la administración del Señor Alcalde Pedro Vicente Obando (2016 – 2019), junto al convenio realizado desde el aporte de la Secretaria de Desarrollo Comunitario y la Universidad Mariana, se realizó de manera puntual un análisis completo de la reseña histórica y el diagnostico desde una mirada holística, a partir de las dimensiones política, social, económica, cultural y ambiental, dando a conocer elementos fundamentales y necesidades prioritarias desde el acompañamiento al corregimiento de Gualmatán.</w:t>
      </w:r>
    </w:p>
    <w:p w:rsidR="00DD10FE" w:rsidRPr="00354C61" w:rsidRDefault="00DD10FE" w:rsidP="00DD10FE">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En consecuencia, el presente documento base, intenta fortalecer el Plan de Vida del corregimiento de Gualmatan plasmado desde el año 2006 por la misma comunidad, mediante la presentación de nuevos insumos y reflexiones construidos desde el año 2017.</w:t>
      </w:r>
    </w:p>
    <w:p w:rsidR="00DD10FE" w:rsidRDefault="00DD10FE" w:rsidP="00DD10FE">
      <w:pPr>
        <w:spacing w:after="0"/>
        <w:jc w:val="both"/>
        <w:rPr>
          <w:rFonts w:ascii="Times New Roman" w:eastAsia="Times New Roman" w:hAnsi="Times New Roman" w:cs="Times New Roman"/>
          <w:color w:val="FF0000"/>
          <w:sz w:val="24"/>
          <w:shd w:val="clear" w:color="auto" w:fill="FFFFFF"/>
        </w:rPr>
      </w:pPr>
    </w:p>
    <w:p w:rsidR="00DD10FE" w:rsidRPr="00354C61" w:rsidRDefault="00DD10FE" w:rsidP="00DD10FE">
      <w:pPr>
        <w:pStyle w:val="Ttulo2"/>
        <w:numPr>
          <w:ilvl w:val="1"/>
          <w:numId w:val="6"/>
        </w:numPr>
        <w:jc w:val="both"/>
      </w:pPr>
      <w:bookmarkStart w:id="8" w:name="_Toc18526794"/>
      <w:r w:rsidRPr="00354C61">
        <w:t>Retroalimentación del Plan de Vida para la paz y el buen vivir</w:t>
      </w:r>
      <w:bookmarkEnd w:id="8"/>
    </w:p>
    <w:p w:rsidR="00DD10FE" w:rsidRPr="00354C61" w:rsidRDefault="00DD10FE" w:rsidP="00DD10FE">
      <w:pPr>
        <w:spacing w:after="0"/>
        <w:jc w:val="both"/>
        <w:rPr>
          <w:rFonts w:ascii="Times New Roman" w:eastAsia="Times New Roman" w:hAnsi="Times New Roman" w:cs="Times New Roman"/>
          <w:sz w:val="24"/>
          <w:szCs w:val="24"/>
          <w:shd w:val="clear" w:color="auto" w:fill="FFFFFF"/>
        </w:rPr>
      </w:pPr>
    </w:p>
    <w:p w:rsidR="00DD10FE" w:rsidRPr="00354C61" w:rsidRDefault="00DD10FE" w:rsidP="00DD10FE">
      <w:pPr>
        <w:spacing w:after="0"/>
        <w:jc w:val="both"/>
        <w:rPr>
          <w:rFonts w:ascii="Times New Roman" w:eastAsia="Times New Roman" w:hAnsi="Times New Roman" w:cs="Times New Roman"/>
          <w:sz w:val="24"/>
          <w:szCs w:val="24"/>
          <w:shd w:val="clear" w:color="auto" w:fill="FFFFFF"/>
        </w:rPr>
      </w:pPr>
    </w:p>
    <w:p w:rsidR="00DD10FE" w:rsidRPr="00354C61" w:rsidRDefault="00DD10FE" w:rsidP="00DD10FE">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 xml:space="preserve">Hoy por hoy, el Corregimiento de Gualmatan en articulación con la Secretaria de Desarrollo Comunitario de la Administración Municipal (2016-2019), la Universidad Mariana y la Universidad Nariño, continúan fortaleciendo su Plan de Vida, en el marco de un </w:t>
      </w:r>
      <w:r w:rsidRPr="00354C61">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DD10FE" w:rsidRPr="00354C61" w:rsidRDefault="00DD10FE" w:rsidP="00DD10FE">
      <w:pPr>
        <w:spacing w:after="0"/>
        <w:ind w:left="360"/>
        <w:jc w:val="both"/>
        <w:rPr>
          <w:rFonts w:ascii="Times New Roman" w:eastAsia="Times New Roman" w:hAnsi="Times New Roman" w:cs="Times New Roman"/>
          <w:color w:val="000000" w:themeColor="text1"/>
          <w:sz w:val="24"/>
        </w:rPr>
      </w:pPr>
    </w:p>
    <w:p w:rsidR="00DD10FE" w:rsidRPr="00354C61" w:rsidRDefault="00DD10FE" w:rsidP="00DD10FE">
      <w:pPr>
        <w:spacing w:after="0"/>
        <w:jc w:val="both"/>
        <w:rPr>
          <w:rFonts w:ascii="Times New Roman" w:hAnsi="Times New Roman" w:cs="Times New Roman"/>
          <w:color w:val="000000" w:themeColor="text1"/>
        </w:rPr>
      </w:pPr>
      <w:r w:rsidRPr="00354C61">
        <w:rPr>
          <w:rFonts w:ascii="Times New Roman" w:eastAsia="Times New Roman" w:hAnsi="Times New Roman" w:cs="Times New Roman"/>
          <w:color w:val="000000" w:themeColor="text1"/>
          <w:sz w:val="24"/>
          <w:shd w:val="clear" w:color="auto" w:fill="FFFFFF"/>
        </w:rPr>
        <w:t xml:space="preserve">En primera instancia, </w:t>
      </w:r>
      <w:r w:rsidRPr="00354C61">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DD10FE" w:rsidRPr="00354C61" w:rsidRDefault="00DD10FE" w:rsidP="00DD10FE">
      <w:pPr>
        <w:spacing w:after="0"/>
        <w:jc w:val="both"/>
        <w:rPr>
          <w:rFonts w:ascii="Times New Roman" w:eastAsia="Times New Roman" w:hAnsi="Times New Roman" w:cs="Times New Roman"/>
          <w:color w:val="000000" w:themeColor="text1"/>
          <w:sz w:val="24"/>
        </w:rPr>
      </w:pPr>
    </w:p>
    <w:p w:rsidR="00DD10FE" w:rsidRPr="00354C61" w:rsidRDefault="00DD10FE" w:rsidP="00DD10FE">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En segunda instancia, la aproximación a la construcción del diagnóstico situacional del corregimiento de Gualmatan en sus dimensiones: política, social, económica, cultural y ambiental, es el resultado de la revisión de otros instrumentos de planificación como e</w:t>
      </w:r>
      <w:r w:rsidRPr="00354C61">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354C61">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354C61">
        <w:rPr>
          <w:rFonts w:ascii="Times New Roman" w:eastAsia="Times New Roman" w:hAnsi="Times New Roman" w:cs="Times New Roman"/>
          <w:color w:val="000000" w:themeColor="text1"/>
          <w:sz w:val="24"/>
        </w:rPr>
        <w:t>sueños de futuro.</w:t>
      </w:r>
    </w:p>
    <w:p w:rsidR="00DD10FE" w:rsidRPr="00354C61" w:rsidRDefault="00DD10FE" w:rsidP="00DD10FE">
      <w:pPr>
        <w:spacing w:after="0"/>
        <w:jc w:val="both"/>
        <w:rPr>
          <w:rFonts w:ascii="Times New Roman" w:eastAsia="Times New Roman" w:hAnsi="Times New Roman" w:cs="Times New Roman"/>
          <w:sz w:val="24"/>
          <w:szCs w:val="24"/>
          <w:shd w:val="clear" w:color="auto" w:fill="FFFFFF"/>
        </w:rPr>
      </w:pPr>
    </w:p>
    <w:p w:rsidR="00DD10FE" w:rsidRPr="00354C61" w:rsidRDefault="00DD10FE" w:rsidP="00DD10FE">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Gualmatan identificara algunos sueños, acciones concretas y compromisos comunitarios que permitan acercarse a una visión compartida y actualizada en cada dimensión</w:t>
      </w:r>
    </w:p>
    <w:p w:rsidR="00DD10FE" w:rsidRPr="00354C61" w:rsidRDefault="00DD10FE" w:rsidP="00DD10FE">
      <w:pPr>
        <w:spacing w:after="0"/>
        <w:jc w:val="both"/>
        <w:rPr>
          <w:rFonts w:ascii="Times New Roman" w:eastAsia="Times New Roman" w:hAnsi="Times New Roman" w:cs="Times New Roman"/>
          <w:color w:val="000000" w:themeColor="text1"/>
          <w:sz w:val="24"/>
        </w:rPr>
      </w:pPr>
    </w:p>
    <w:p w:rsidR="00DD10FE" w:rsidRPr="00354C61" w:rsidRDefault="00DD10FE" w:rsidP="00DD10FE">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FF0000"/>
          <w:sz w:val="24"/>
          <w:shd w:val="clear" w:color="auto" w:fill="FFFFFF"/>
          <w:lang w:eastAsia="es-CO"/>
        </w:rPr>
        <w:drawing>
          <wp:inline distT="0" distB="0" distL="0" distR="0" wp14:anchorId="34CA8139" wp14:editId="57CC297E">
            <wp:extent cx="5731510" cy="4298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17_2015132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D10FE" w:rsidRPr="00354C61" w:rsidRDefault="00DD10FE" w:rsidP="00DD10FE">
      <w:pPr>
        <w:spacing w:after="0"/>
        <w:jc w:val="both"/>
        <w:rPr>
          <w:rFonts w:ascii="Times New Roman" w:eastAsia="Times New Roman" w:hAnsi="Times New Roman" w:cs="Times New Roman"/>
          <w:color w:val="000000" w:themeColor="text1"/>
          <w:sz w:val="24"/>
        </w:rPr>
      </w:pPr>
    </w:p>
    <w:p w:rsidR="00DD10FE" w:rsidRPr="00354C61" w:rsidRDefault="00DD10FE" w:rsidP="00DD10FE">
      <w:pPr>
        <w:spacing w:after="0"/>
        <w:jc w:val="both"/>
        <w:rPr>
          <w:rFonts w:ascii="Times New Roman" w:eastAsia="Times New Roman" w:hAnsi="Times New Roman" w:cs="Times New Roman"/>
          <w:color w:val="000000" w:themeColor="text1"/>
          <w:sz w:val="24"/>
        </w:rPr>
      </w:pPr>
    </w:p>
    <w:p w:rsidR="00DD10FE" w:rsidRPr="00354C61" w:rsidRDefault="00DD10FE" w:rsidP="00DD10FE">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w:t>
      </w:r>
      <w:r w:rsidRPr="00354C61">
        <w:rPr>
          <w:rFonts w:ascii="Times New Roman" w:eastAsia="Times New Roman" w:hAnsi="Times New Roman" w:cs="Times New Roman"/>
          <w:color w:val="000000" w:themeColor="text1"/>
          <w:sz w:val="24"/>
        </w:rPr>
        <w:lastRenderedPageBreak/>
        <w:t xml:space="preserve">inclusión social y territorial y una mejor relación con el ambiente y la naturaleza que les permita disfrutar de un buen vivir en su comuna. </w:t>
      </w:r>
    </w:p>
    <w:p w:rsidR="00DD10FE" w:rsidRPr="00354C61" w:rsidRDefault="00DD10FE" w:rsidP="00DD10FE">
      <w:pPr>
        <w:spacing w:after="0"/>
        <w:ind w:left="360"/>
        <w:jc w:val="both"/>
        <w:rPr>
          <w:rFonts w:ascii="Times New Roman" w:eastAsia="Times New Roman" w:hAnsi="Times New Roman" w:cs="Times New Roman"/>
          <w:color w:val="000000" w:themeColor="text1"/>
          <w:sz w:val="24"/>
        </w:rPr>
      </w:pPr>
    </w:p>
    <w:p w:rsidR="00DD10FE" w:rsidRPr="00354C61" w:rsidRDefault="00DD10FE" w:rsidP="00DD10FE">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DD10FE" w:rsidRPr="00354C61" w:rsidRDefault="00DD10FE" w:rsidP="00DD10FE">
      <w:pPr>
        <w:spacing w:after="0"/>
        <w:jc w:val="both"/>
        <w:rPr>
          <w:rFonts w:ascii="Times New Roman" w:eastAsia="Times New Roman" w:hAnsi="Times New Roman" w:cs="Times New Roman"/>
          <w:color w:val="000000" w:themeColor="text1"/>
          <w:sz w:val="24"/>
        </w:rPr>
      </w:pPr>
    </w:p>
    <w:p w:rsidR="00DD10FE" w:rsidRPr="00354C61" w:rsidRDefault="00DD10FE" w:rsidP="00DD10FE">
      <w:pPr>
        <w:pStyle w:val="Ttulo1"/>
        <w:numPr>
          <w:ilvl w:val="0"/>
          <w:numId w:val="1"/>
        </w:numPr>
        <w:rPr>
          <w:rFonts w:eastAsia="Times New Roman" w:cs="Times New Roman"/>
          <w:szCs w:val="24"/>
        </w:rPr>
      </w:pPr>
      <w:bookmarkStart w:id="9" w:name="_Toc18526795"/>
      <w:r w:rsidRPr="00354C61">
        <w:rPr>
          <w:rFonts w:eastAsia="Times New Roman" w:cs="Times New Roman"/>
          <w:szCs w:val="24"/>
        </w:rPr>
        <w:t>¿QUIÉNES SOMOS?</w:t>
      </w:r>
      <w:bookmarkEnd w:id="9"/>
    </w:p>
    <w:p w:rsidR="00DD10FE" w:rsidRPr="00354C61" w:rsidRDefault="00DD10FE" w:rsidP="00DD10FE">
      <w:pPr>
        <w:rPr>
          <w:rFonts w:ascii="Times New Roman" w:hAnsi="Times New Roman" w:cs="Times New Roman"/>
        </w:rPr>
      </w:pPr>
    </w:p>
    <w:p w:rsidR="00DD10FE" w:rsidRPr="00354C61" w:rsidRDefault="00DD10FE" w:rsidP="00DD10FE">
      <w:pPr>
        <w:pStyle w:val="Ttulo2"/>
      </w:pPr>
      <w:bookmarkStart w:id="10" w:name="_Toc18526796"/>
      <w:r w:rsidRPr="00354C61">
        <w:t>Ubicación geográfica</w:t>
      </w:r>
      <w:bookmarkEnd w:id="10"/>
    </w:p>
    <w:p w:rsidR="00DD10FE" w:rsidRPr="00354C61" w:rsidRDefault="00DD10FE" w:rsidP="00DD10FE">
      <w:pPr>
        <w:spacing w:after="0"/>
        <w:jc w:val="both"/>
        <w:rPr>
          <w:rFonts w:ascii="Times New Roman" w:eastAsia="Times New Roman" w:hAnsi="Times New Roman" w:cs="Times New Roman"/>
          <w:b/>
          <w:i/>
          <w:sz w:val="24"/>
          <w:szCs w:val="24"/>
        </w:rPr>
      </w:pPr>
    </w:p>
    <w:p w:rsidR="00DD10FE" w:rsidRPr="00354C61" w:rsidRDefault="00DD10FE" w:rsidP="00DD10FE">
      <w:pPr>
        <w:spacing w:after="160"/>
        <w:jc w:val="both"/>
        <w:rPr>
          <w:rFonts w:ascii="Times New Roman" w:eastAsia="Times New Roman" w:hAnsi="Times New Roman" w:cs="Times New Roman"/>
          <w:b/>
          <w:i/>
          <w:sz w:val="24"/>
        </w:rPr>
      </w:pPr>
      <w:r w:rsidRPr="00354C61">
        <w:rPr>
          <w:rFonts w:ascii="Times New Roman" w:eastAsia="Times New Roman" w:hAnsi="Times New Roman" w:cs="Times New Roman"/>
          <w:b/>
          <w:sz w:val="24"/>
          <w:szCs w:val="24"/>
        </w:rPr>
        <w:t xml:space="preserve">Localización: </w:t>
      </w:r>
      <w:r w:rsidRPr="00354C61">
        <w:rPr>
          <w:rFonts w:ascii="Times New Roman" w:eastAsia="Times New Roman" w:hAnsi="Times New Roman" w:cs="Times New Roman"/>
          <w:sz w:val="24"/>
        </w:rPr>
        <w:t>El Corregimiento de Gualmatán, se encuentra ubicado en el Departamento de Nariño al sur del País a 7 Km de la ciudad de Pasto, sobre las faldas del Volcán Galeras.</w:t>
      </w:r>
      <w:r w:rsidRPr="00354C61">
        <w:rPr>
          <w:rFonts w:ascii="Times New Roman" w:eastAsia="Times New Roman" w:hAnsi="Times New Roman" w:cs="Times New Roman"/>
          <w:b/>
          <w:i/>
          <w:sz w:val="24"/>
        </w:rPr>
        <w:t xml:space="preserve"> </w:t>
      </w:r>
    </w:p>
    <w:p w:rsidR="00DD10FE" w:rsidRPr="00354C61" w:rsidRDefault="00DD10FE" w:rsidP="00DD10FE">
      <w:pPr>
        <w:spacing w:after="160"/>
        <w:jc w:val="both"/>
        <w:rPr>
          <w:rFonts w:ascii="Times New Roman" w:eastAsia="Times New Roman" w:hAnsi="Times New Roman" w:cs="Times New Roman"/>
          <w:b/>
          <w:i/>
          <w:sz w:val="24"/>
        </w:rPr>
      </w:pPr>
      <w:r w:rsidRPr="00354C61">
        <w:rPr>
          <w:rFonts w:ascii="Times New Roman" w:eastAsia="Times New Roman" w:hAnsi="Times New Roman" w:cs="Times New Roman"/>
          <w:b/>
          <w:sz w:val="24"/>
        </w:rPr>
        <w:t>Límites:</w:t>
      </w:r>
      <w:r w:rsidRPr="00354C61">
        <w:rPr>
          <w:rFonts w:ascii="Times New Roman" w:eastAsia="Times New Roman" w:hAnsi="Times New Roman" w:cs="Times New Roman"/>
          <w:b/>
          <w:i/>
          <w:sz w:val="24"/>
        </w:rPr>
        <w:t xml:space="preserve"> </w:t>
      </w:r>
      <w:r w:rsidRPr="00354C61">
        <w:rPr>
          <w:rFonts w:ascii="Times New Roman" w:eastAsia="Times New Roman" w:hAnsi="Times New Roman" w:cs="Times New Roman"/>
          <w:sz w:val="24"/>
        </w:rPr>
        <w:t>Al norte limita con el Corregimiento de Obonuco y el perímetro urbano, al sur con el corregimiento de Catambuco y Municipio de Tangua, al oriente con el corregimiento de Catambuco y perímetro Urbano y al Occidente con el Municipio de Tangua.</w:t>
      </w:r>
    </w:p>
    <w:p w:rsidR="00DD10FE" w:rsidRPr="00354C61" w:rsidRDefault="00DD10FE" w:rsidP="00DD10FE">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b/>
          <w:sz w:val="24"/>
        </w:rPr>
        <w:t>Temperatura:</w:t>
      </w:r>
      <w:r w:rsidRPr="00354C61">
        <w:rPr>
          <w:rFonts w:ascii="Times New Roman" w:eastAsia="Times New Roman" w:hAnsi="Times New Roman" w:cs="Times New Roman"/>
          <w:b/>
          <w:i/>
          <w:sz w:val="24"/>
        </w:rPr>
        <w:t xml:space="preserve"> </w:t>
      </w:r>
      <w:r w:rsidRPr="00354C61">
        <w:rPr>
          <w:rFonts w:ascii="Times New Roman" w:eastAsia="Times New Roman" w:hAnsi="Times New Roman" w:cs="Times New Roman"/>
          <w:sz w:val="24"/>
        </w:rPr>
        <w:t>10</w:t>
      </w:r>
      <w:r w:rsidRPr="00354C61">
        <w:rPr>
          <w:rFonts w:ascii="Times New Roman" w:eastAsia="Times New Roman" w:hAnsi="Times New Roman" w:cs="Times New Roman"/>
          <w:sz w:val="24"/>
          <w:vertAlign w:val="superscript"/>
        </w:rPr>
        <w:t>0</w:t>
      </w:r>
      <w:r w:rsidRPr="00354C61">
        <w:rPr>
          <w:rFonts w:ascii="Times New Roman" w:eastAsia="Times New Roman" w:hAnsi="Times New Roman" w:cs="Times New Roman"/>
          <w:sz w:val="24"/>
        </w:rPr>
        <w:t xml:space="preserve"> centígrados su altura es de 3640 m.s.n.m. </w:t>
      </w:r>
    </w:p>
    <w:p w:rsidR="00DD10FE" w:rsidRPr="00354C61" w:rsidRDefault="00DD10FE" w:rsidP="00DD10FE">
      <w:pPr>
        <w:spacing w:after="0"/>
        <w:jc w:val="both"/>
        <w:rPr>
          <w:rFonts w:ascii="Times New Roman" w:hAnsi="Times New Roman" w:cs="Times New Roman"/>
          <w:sz w:val="24"/>
          <w:szCs w:val="24"/>
        </w:rPr>
      </w:pPr>
    </w:p>
    <w:p w:rsidR="00DD10FE" w:rsidRPr="00354C61" w:rsidRDefault="00DD10FE" w:rsidP="00DD10FE">
      <w:pPr>
        <w:pStyle w:val="Ttulo2"/>
      </w:pPr>
      <w:bookmarkStart w:id="11" w:name="_Toc18526797"/>
      <w:r w:rsidRPr="00354C61">
        <w:t>Población</w:t>
      </w:r>
      <w:bookmarkEnd w:id="11"/>
    </w:p>
    <w:p w:rsidR="00DD10FE" w:rsidRPr="00354C61" w:rsidRDefault="00DD10FE" w:rsidP="00DD10FE">
      <w:pPr>
        <w:spacing w:after="0"/>
        <w:ind w:left="360"/>
        <w:jc w:val="both"/>
        <w:rPr>
          <w:rFonts w:ascii="Times New Roman" w:eastAsia="Times New Roman" w:hAnsi="Times New Roman" w:cs="Times New Roman"/>
          <w:b/>
          <w:i/>
          <w:sz w:val="24"/>
          <w:szCs w:val="24"/>
        </w:rPr>
      </w:pPr>
    </w:p>
    <w:p w:rsidR="00DD10FE" w:rsidRPr="00354C61" w:rsidRDefault="00DD10FE" w:rsidP="00DD10FE">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rPr>
        <w:t xml:space="preserve">2.500 habitantes Aproximadamente. </w:t>
      </w:r>
    </w:p>
    <w:p w:rsidR="00DD10FE" w:rsidRPr="00354C61" w:rsidRDefault="00DD10FE" w:rsidP="00DD10FE">
      <w:pPr>
        <w:spacing w:after="0"/>
        <w:jc w:val="both"/>
        <w:rPr>
          <w:rFonts w:ascii="Times New Roman" w:eastAsia="Times New Roman" w:hAnsi="Times New Roman" w:cs="Times New Roman"/>
          <w:b/>
          <w:i/>
          <w:sz w:val="24"/>
          <w:szCs w:val="24"/>
        </w:rPr>
      </w:pPr>
    </w:p>
    <w:p w:rsidR="00DD10FE" w:rsidRPr="00354C61" w:rsidRDefault="00DD10FE" w:rsidP="00DD10FE">
      <w:pPr>
        <w:pStyle w:val="Ttulo2"/>
      </w:pPr>
      <w:bookmarkStart w:id="12" w:name="_Toc18526798"/>
      <w:r w:rsidRPr="00354C61">
        <w:t xml:space="preserve"> Veredas que conforman </w:t>
      </w:r>
      <w:bookmarkEnd w:id="12"/>
      <w:r w:rsidRPr="00354C61">
        <w:t>el Corregimiento</w:t>
      </w:r>
    </w:p>
    <w:p w:rsidR="00DD10FE" w:rsidRPr="00354C61" w:rsidRDefault="00DD10FE" w:rsidP="00DD10FE">
      <w:pPr>
        <w:spacing w:after="0"/>
        <w:jc w:val="both"/>
        <w:rPr>
          <w:rFonts w:ascii="Times New Roman" w:hAnsi="Times New Roman" w:cs="Times New Roman"/>
          <w:sz w:val="24"/>
          <w:szCs w:val="24"/>
        </w:rPr>
      </w:pPr>
    </w:p>
    <w:p w:rsidR="00DD10FE" w:rsidRPr="00354C61" w:rsidRDefault="00DD10FE" w:rsidP="00DD10FE">
      <w:pPr>
        <w:spacing w:after="160"/>
        <w:jc w:val="both"/>
        <w:rPr>
          <w:rFonts w:ascii="Times New Roman" w:eastAsia="Times New Roman" w:hAnsi="Times New Roman" w:cs="Times New Roman"/>
          <w:color w:val="000000" w:themeColor="text1"/>
          <w:sz w:val="24"/>
          <w:szCs w:val="24"/>
        </w:rPr>
      </w:pPr>
      <w:r w:rsidRPr="00354C61">
        <w:rPr>
          <w:rFonts w:ascii="Times New Roman" w:eastAsia="Times New Roman" w:hAnsi="Times New Roman" w:cs="Times New Roman"/>
          <w:sz w:val="24"/>
        </w:rPr>
        <w:t>Está constituido por 6 veredas:</w:t>
      </w:r>
      <w:r w:rsidRPr="00354C61">
        <w:rPr>
          <w:rFonts w:ascii="Times New Roman" w:eastAsia="Times New Roman" w:hAnsi="Times New Roman" w:cs="Times New Roman"/>
          <w:b/>
          <w:sz w:val="24"/>
        </w:rPr>
        <w:t xml:space="preserve"> </w:t>
      </w:r>
      <w:r w:rsidRPr="00354C61">
        <w:rPr>
          <w:rFonts w:ascii="Times New Roman" w:eastAsia="Times New Roman" w:hAnsi="Times New Roman" w:cs="Times New Roman"/>
          <w:sz w:val="24"/>
        </w:rPr>
        <w:t>Gualmatán Alto y Centro, Fátima, Vocacional, Nueva Betania y Huertecillas.</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pStyle w:val="Ttulo2"/>
      </w:pPr>
      <w:bookmarkStart w:id="13" w:name="_Toc18526799"/>
      <w:r w:rsidRPr="00354C61">
        <w:t>Mapa de ubicación:</w:t>
      </w:r>
      <w:bookmarkEnd w:id="13"/>
    </w:p>
    <w:p w:rsidR="00DD10FE" w:rsidRPr="00354C61" w:rsidRDefault="00DD10FE" w:rsidP="00DD10FE">
      <w:pPr>
        <w:rPr>
          <w:rFonts w:ascii="Times New Roman" w:hAnsi="Times New Roman" w:cs="Times New Roman"/>
          <w:sz w:val="24"/>
          <w:szCs w:val="24"/>
        </w:rPr>
      </w:pPr>
      <w:r w:rsidRPr="00354C61">
        <w:rPr>
          <w:rFonts w:ascii="Times New Roman" w:hAnsi="Times New Roman" w:cs="Times New Roman"/>
          <w:i/>
          <w:iCs/>
          <w:color w:val="000000" w:themeColor="text1"/>
        </w:rPr>
        <w:t>Figura 1. Mapa del Corregimiento de Gualmatan</w:t>
      </w:r>
    </w:p>
    <w:p w:rsidR="00DD10FE" w:rsidRPr="00354C61" w:rsidRDefault="00DD10FE" w:rsidP="00DD10FE">
      <w:pPr>
        <w:jc w:val="center"/>
        <w:rPr>
          <w:rFonts w:ascii="Times New Roman" w:hAnsi="Times New Roman" w:cs="Times New Roman"/>
        </w:rPr>
      </w:pPr>
      <w:r w:rsidRPr="00354C61">
        <w:rPr>
          <w:rFonts w:ascii="Times New Roman" w:hAnsi="Times New Roman" w:cs="Times New Roman"/>
        </w:rPr>
        <w:object w:dxaOrig="5985" w:dyaOrig="3480">
          <v:rect id="rectole0000000000" o:spid="_x0000_i1025" style="width:201.75pt;height:194.25pt" o:ole="" o:preferrelative="t" stroked="f">
            <v:imagedata r:id="rId10" o:title="" croptop="16198f" cropbottom="3185f" cropleft="13851f" cropright="25349f"/>
          </v:rect>
          <o:OLEObject Type="Embed" ProgID="StaticMetafile" ShapeID="rectole0000000000" DrawAspect="Content" ObjectID="_1640702965" r:id="rId11"/>
        </w:object>
      </w:r>
    </w:p>
    <w:p w:rsidR="00DD10FE" w:rsidRDefault="00DD10FE" w:rsidP="00DD10FE">
      <w:pPr>
        <w:rPr>
          <w:rFonts w:ascii="Times New Roman" w:eastAsia="Times New Roman" w:hAnsi="Times New Roman" w:cs="Times New Roman"/>
          <w:iCs/>
        </w:rPr>
      </w:pPr>
      <w:r w:rsidRPr="00354C61">
        <w:rPr>
          <w:rFonts w:ascii="Times New Roman" w:eastAsia="Times New Roman" w:hAnsi="Times New Roman" w:cs="Times New Roman"/>
          <w:iCs/>
        </w:rPr>
        <w:t>Fuente: Andrés Burbano López “mapa corregimiento de Gualmatán” Pasto, 2010.</w:t>
      </w:r>
    </w:p>
    <w:p w:rsidR="00DD10FE" w:rsidRPr="00354C61" w:rsidRDefault="00DD10FE" w:rsidP="00DD10FE">
      <w:pPr>
        <w:rPr>
          <w:rFonts w:ascii="Times New Roman" w:eastAsia="Times New Roman" w:hAnsi="Times New Roman" w:cs="Times New Roman"/>
          <w:iCs/>
        </w:rPr>
      </w:pPr>
    </w:p>
    <w:p w:rsidR="00DD10FE" w:rsidRPr="00354C61" w:rsidRDefault="00DD10FE" w:rsidP="00DD10FE">
      <w:pPr>
        <w:pStyle w:val="Ttulo1"/>
        <w:numPr>
          <w:ilvl w:val="0"/>
          <w:numId w:val="1"/>
        </w:numPr>
        <w:rPr>
          <w:rFonts w:eastAsia="Times New Roman" w:cs="Times New Roman"/>
          <w:szCs w:val="24"/>
        </w:rPr>
      </w:pPr>
      <w:bookmarkStart w:id="14" w:name="_Toc18526800"/>
      <w:r w:rsidRPr="00354C61">
        <w:rPr>
          <w:rFonts w:eastAsia="Times New Roman" w:cs="Times New Roman"/>
          <w:szCs w:val="24"/>
        </w:rPr>
        <w:t>¿CÓMO ESTAMOS?</w:t>
      </w:r>
      <w:bookmarkEnd w:id="14"/>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Esta sección presenta una lectura y comprensión del territorio del corregimiento de Gualmatan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ser humano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pStyle w:val="Ttulo2"/>
      </w:pPr>
      <w:bookmarkStart w:id="15" w:name="_Toc18526801"/>
      <w:r w:rsidRPr="00354C61">
        <w:t xml:space="preserve"> Dimensión Política</w:t>
      </w:r>
      <w:bookmarkEnd w:id="15"/>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lastRenderedPageBreak/>
        <w:t xml:space="preserve">El diagnostico de esta dimensión se compone por aspectos presentes al interior del corregimiento en donde se ubica la estructura organizativa de Gualmatán. </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Tabla 1.</w:t>
      </w:r>
      <w:r w:rsidRPr="00354C61">
        <w:rPr>
          <w:rFonts w:ascii="Times New Roman" w:hAnsi="Times New Roman" w:cs="Times New Roman"/>
          <w:i/>
          <w:color w:val="000000" w:themeColor="text1"/>
        </w:rPr>
        <w:t xml:space="preserve"> Características generales de la dimensión política del corregimiento de Gualmatan 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rPr>
                <w:rFonts w:ascii="Times New Roman" w:hAnsi="Times New Roman" w:cs="Times New Roman"/>
              </w:rPr>
            </w:pPr>
            <w:r w:rsidRPr="00354C61">
              <w:rPr>
                <w:rFonts w:ascii="Times New Roman" w:eastAsia="Times New Roman" w:hAnsi="Times New Roman" w:cs="Times New Roman"/>
                <w:sz w:val="24"/>
              </w:rPr>
              <w:t>Estructura organizativa</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w:t>
            </w:r>
          </w:p>
          <w:p w:rsidR="00DD10FE" w:rsidRPr="00354C61" w:rsidRDefault="00DD10FE" w:rsidP="00314BDE">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Una Junta Administradora Local (JAL) cuyo presidente es el señor Bernardo Maigual.</w:t>
            </w:r>
          </w:p>
          <w:p w:rsidR="00DD10FE" w:rsidRPr="00354C61" w:rsidRDefault="00DD10FE" w:rsidP="00314BDE">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 una Asociación de Juntas Comunales (ASOJAC) representada por la presidenta de Gualmatán Centro la señora Ana María Gilma Maigual.</w:t>
            </w:r>
          </w:p>
          <w:p w:rsidR="00DD10FE" w:rsidRPr="00354C61" w:rsidRDefault="00DD10FE" w:rsidP="00314BDE">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 6 Juntas de Acción Comunal (JAC) con 879 afiliados, correspondientes a las veredas: Gualmatán Centro, Fátima, Vocacional, Gualmatán alto, Nueva Betania y Huertecillas. En primera instancia está el corregidor Alex Maigual.</w:t>
            </w:r>
          </w:p>
          <w:p w:rsidR="00DD10FE" w:rsidRPr="00354C61" w:rsidRDefault="00DD10FE" w:rsidP="00314BDE">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Juntas Administradoras de Acueducto y Alcantarillado.</w:t>
            </w:r>
          </w:p>
          <w:p w:rsidR="00DD10FE" w:rsidRPr="00354C61" w:rsidRDefault="00DD10FE" w:rsidP="00314BDE">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Existe la Institución Educativa Municipal de Gualmatan, un Centro de Salud. </w:t>
            </w:r>
          </w:p>
          <w:p w:rsidR="00DD10FE" w:rsidRPr="00354C61" w:rsidRDefault="00DD10FE" w:rsidP="00314BDE">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Junta de la Capilla, junta del mercado potrerillo y  la junta de padres de familia.</w:t>
            </w:r>
          </w:p>
          <w:p w:rsidR="00DD10FE" w:rsidRPr="00354C61" w:rsidRDefault="00DD10FE" w:rsidP="00314BDE">
            <w:pPr>
              <w:spacing w:after="0"/>
              <w:jc w:val="both"/>
              <w:rPr>
                <w:rFonts w:ascii="Times New Roman" w:hAnsi="Times New Roman" w:cs="Times New Roman"/>
              </w:rPr>
            </w:pP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rPr>
                <w:rFonts w:ascii="Times New Roman" w:hAnsi="Times New Roman" w:cs="Times New Roman"/>
              </w:rPr>
            </w:pPr>
            <w:r w:rsidRPr="00354C61">
              <w:rPr>
                <w:rFonts w:ascii="Times New Roman" w:eastAsia="Times New Roman" w:hAnsi="Times New Roman" w:cs="Times New Roman"/>
                <w:sz w:val="24"/>
              </w:rPr>
              <w:t>División Político- Administrativo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Este corregimiento se constituye mediante al acuerdo No 020 del Consejo Municipal de Pasto en el año 2002. Se constituye por 6 veredas: Gualmatan Alto y Centro, Fátima, Vocacional, Nueva Betania y Huertecillas.</w:t>
            </w:r>
          </w:p>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 la presencia de comunidad indígena Quillasinga a través de la resolución No 0073 del 4 de Junio de 2014, perteneciente al Cabildo de Obonuco.</w:t>
            </w:r>
          </w:p>
          <w:p w:rsidR="00DD10FE" w:rsidRPr="00354C61" w:rsidRDefault="00DD10FE" w:rsidP="00314BDE">
            <w:pPr>
              <w:spacing w:after="0"/>
              <w:jc w:val="both"/>
              <w:rPr>
                <w:rFonts w:ascii="Times New Roman" w:hAnsi="Times New Roman" w:cs="Times New Roman"/>
              </w:rPr>
            </w:pP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rPr>
                <w:rFonts w:ascii="Times New Roman" w:hAnsi="Times New Roman" w:cs="Times New Roman"/>
              </w:rPr>
            </w:pPr>
            <w:r w:rsidRPr="00354C61">
              <w:rPr>
                <w:rFonts w:ascii="Times New Roman" w:eastAsia="Times New Roman" w:hAnsi="Times New Roman" w:cs="Times New Roman"/>
                <w:sz w:val="24"/>
              </w:rPr>
              <w:lastRenderedPageBreak/>
              <w:t>Presupuesto participativo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Pr="00354C61">
              <w:rPr>
                <w:rFonts w:ascii="Times New Roman" w:eastAsia="Times New Roman" w:hAnsi="Times New Roman" w:cs="Times New Roman"/>
                <w:i/>
                <w:sz w:val="24"/>
              </w:rPr>
              <w:t xml:space="preserve">“Pasto Educado Constructor de Paz”. </w:t>
            </w:r>
            <w:r w:rsidRPr="00354C61">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 las reglas de juego para la presentación de iniciativas y la asignación del techo presupuestal del corregimiento.</w:t>
            </w:r>
          </w:p>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Después del proceso de pre-cabildos, el corregimiento de Gualmatan priorizo las siguientes necesidades:</w:t>
            </w:r>
          </w:p>
          <w:p w:rsidR="00DD10FE" w:rsidRPr="00354C61" w:rsidRDefault="00DD10FE" w:rsidP="00314BDE">
            <w:pPr>
              <w:spacing w:after="0"/>
              <w:jc w:val="both"/>
              <w:rPr>
                <w:rFonts w:ascii="Times New Roman" w:eastAsia="Times New Roman" w:hAnsi="Times New Roman" w:cs="Times New Roman"/>
                <w:sz w:val="24"/>
              </w:rPr>
            </w:pPr>
          </w:p>
          <w:p w:rsidR="00DD10FE" w:rsidRPr="00354C61" w:rsidRDefault="00DD10FE" w:rsidP="00314BDE">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Construcción de oficinas para Corregiduría y Junta Administradora de Acueducto.</w:t>
            </w:r>
          </w:p>
          <w:p w:rsidR="00DD10FE" w:rsidRPr="00354C61" w:rsidRDefault="00DD10FE" w:rsidP="00314BDE">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Adquisición de un lote y construcción de cancha de futbol.</w:t>
            </w:r>
          </w:p>
          <w:p w:rsidR="00DD10FE" w:rsidRPr="00354C61" w:rsidRDefault="00DD10FE" w:rsidP="00314BDE">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Compra de lote para Institución Educativa.</w:t>
            </w:r>
          </w:p>
          <w:p w:rsidR="00DD10FE" w:rsidRPr="00354C61" w:rsidRDefault="00DD10FE" w:rsidP="00314BDE">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Compra de lote para reforestación del lote de acueducto.</w:t>
            </w:r>
          </w:p>
          <w:p w:rsidR="00DD10FE" w:rsidRPr="00354C61" w:rsidRDefault="00DD10FE" w:rsidP="00314BDE">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Centro de acopio comunitario (proyecto de emprendimiento productivo para especies menores y mercadeo de productos agrícolas del corregimiento).</w:t>
            </w:r>
          </w:p>
          <w:p w:rsidR="00DD10FE" w:rsidRPr="00354C61" w:rsidRDefault="00DD10FE" w:rsidP="00314BDE">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Facilitar espacios de formación para niños y adolescentes en pro del buen aprovechamiento del tiempo libre.</w:t>
            </w:r>
          </w:p>
          <w:p w:rsidR="00DD10FE" w:rsidRPr="00354C61" w:rsidRDefault="00DD10FE" w:rsidP="00314BDE">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lastRenderedPageBreak/>
              <w:t>Proyecto de agroturismo y ecoturismo.</w:t>
            </w:r>
          </w:p>
          <w:p w:rsidR="00DD10FE" w:rsidRPr="00354C61" w:rsidRDefault="00DD10FE" w:rsidP="00314BDE">
            <w:pPr>
              <w:spacing w:after="0"/>
              <w:jc w:val="both"/>
              <w:rPr>
                <w:rFonts w:ascii="Times New Roman" w:eastAsia="Times New Roman" w:hAnsi="Times New Roman" w:cs="Times New Roman"/>
                <w:sz w:val="24"/>
              </w:rPr>
            </w:pPr>
          </w:p>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De lo anterior, resultaron los siguientes proyectos que se han ejecutado o en algunos casos están por ejecutar:</w:t>
            </w:r>
          </w:p>
          <w:p w:rsidR="00DD10FE" w:rsidRPr="00D2282D" w:rsidRDefault="00DD10FE" w:rsidP="00314BDE">
            <w:pPr>
              <w:pStyle w:val="Prrafodelista"/>
              <w:numPr>
                <w:ilvl w:val="0"/>
                <w:numId w:val="33"/>
              </w:numPr>
              <w:spacing w:after="0"/>
              <w:jc w:val="both"/>
              <w:rPr>
                <w:rFonts w:ascii="Times New Roman" w:hAnsi="Times New Roman" w:cs="Times New Roman"/>
              </w:rPr>
            </w:pPr>
            <w:r w:rsidRPr="00D2282D">
              <w:rPr>
                <w:rFonts w:ascii="Times New Roman" w:eastAsia="Times New Roman" w:hAnsi="Times New Roman" w:cs="Times New Roman"/>
                <w:sz w:val="24"/>
              </w:rPr>
              <w:t>Placa huella vía vereda Vocacional</w:t>
            </w:r>
          </w:p>
        </w:tc>
      </w:tr>
    </w:tbl>
    <w:p w:rsidR="00DD10FE" w:rsidRPr="00354C61" w:rsidRDefault="00DD10FE" w:rsidP="00DD10FE">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lastRenderedPageBreak/>
        <w:t>Fuente: Elaboración propia con base a revisión documental y diálogo de saberes con habitantes del corregimiento de Gualmatan.</w:t>
      </w:r>
    </w:p>
    <w:p w:rsidR="00DD10FE" w:rsidRPr="00354C61" w:rsidRDefault="00DD10FE" w:rsidP="00DD10FE">
      <w:pPr>
        <w:spacing w:after="160"/>
        <w:jc w:val="center"/>
        <w:rPr>
          <w:rFonts w:ascii="Times New Roman" w:eastAsia="Times New Roman" w:hAnsi="Times New Roman" w:cs="Times New Roman"/>
          <w:color w:val="000000" w:themeColor="text1"/>
        </w:rPr>
      </w:pPr>
    </w:p>
    <w:p w:rsidR="00DD10FE" w:rsidRPr="00354C61" w:rsidRDefault="00DD10FE" w:rsidP="00DD10FE">
      <w:pPr>
        <w:pStyle w:val="Ttulo2"/>
      </w:pPr>
      <w:bookmarkStart w:id="16" w:name="_Toc18526802"/>
      <w:r w:rsidRPr="00354C61">
        <w:t>Dimensión Social</w:t>
      </w:r>
      <w:bookmarkEnd w:id="16"/>
    </w:p>
    <w:p w:rsidR="00DD10FE" w:rsidRPr="00354C61" w:rsidRDefault="00DD10FE" w:rsidP="00DD10FE">
      <w:pPr>
        <w:spacing w:after="160"/>
        <w:rPr>
          <w:rFonts w:ascii="Times New Roman" w:eastAsia="Calibri" w:hAnsi="Times New Roman" w:cs="Times New Roman"/>
          <w:sz w:val="24"/>
          <w:szCs w:val="24"/>
        </w:rPr>
      </w:pPr>
    </w:p>
    <w:p w:rsidR="00DD10FE" w:rsidRPr="00354C61" w:rsidRDefault="00DD10FE" w:rsidP="00DD10FE">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A partir del diagnóstico realizado en esta dimensión se considera pertinente mencionar las relaciones sociales a nivel rural, las características generales de la familia y el trabajo, problemáticas de inseguridad, elementos básicos que componen la infraestructura de servicios públicos y equipamiento del Corregimiento.  </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2. </w:t>
      </w:r>
      <w:r w:rsidRPr="00354C61">
        <w:rPr>
          <w:rFonts w:ascii="Times New Roman" w:hAnsi="Times New Roman" w:cs="Times New Roman"/>
          <w:i/>
          <w:color w:val="000000" w:themeColor="text1"/>
        </w:rPr>
        <w:t>Características generales de la dimensión social del corregimiento de Gualmatan 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Servicios Básicos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w:t>
            </w:r>
            <w:r>
              <w:rPr>
                <w:rFonts w:ascii="Times New Roman" w:eastAsia="Times New Roman" w:hAnsi="Times New Roman" w:cs="Times New Roman"/>
                <w:sz w:val="24"/>
              </w:rPr>
              <w:t>:</w:t>
            </w:r>
          </w:p>
          <w:p w:rsidR="00DD10FE" w:rsidRPr="00354C61" w:rsidRDefault="00DD10FE" w:rsidP="00314BDE">
            <w:pPr>
              <w:pStyle w:val="Prrafodelista"/>
              <w:numPr>
                <w:ilvl w:val="0"/>
                <w:numId w:val="25"/>
              </w:numPr>
              <w:spacing w:after="0"/>
              <w:jc w:val="both"/>
              <w:rPr>
                <w:rFonts w:ascii="Times New Roman" w:hAnsi="Times New Roman" w:cs="Times New Roman"/>
              </w:rPr>
            </w:pPr>
            <w:r>
              <w:rPr>
                <w:rFonts w:ascii="Times New Roman" w:eastAsia="Times New Roman" w:hAnsi="Times New Roman" w:cs="Times New Roman"/>
                <w:sz w:val="24"/>
              </w:rPr>
              <w:t>S</w:t>
            </w:r>
            <w:r w:rsidRPr="00354C61">
              <w:rPr>
                <w:rFonts w:ascii="Times New Roman" w:eastAsia="Times New Roman" w:hAnsi="Times New Roman" w:cs="Times New Roman"/>
                <w:sz w:val="24"/>
              </w:rPr>
              <w:t xml:space="preserve">ervicios públicos, acueducto y alcantarillado. Se identifican las diferentes Juntas Administradoras de Acueducto y Alcantarillado en las diferentes veredas, Gualmatan Alto, </w:t>
            </w:r>
            <w:r>
              <w:rPr>
                <w:rFonts w:ascii="Times New Roman" w:eastAsia="Times New Roman" w:hAnsi="Times New Roman" w:cs="Times New Roman"/>
                <w:sz w:val="24"/>
              </w:rPr>
              <w:t>H</w:t>
            </w:r>
            <w:r w:rsidRPr="00354C61">
              <w:rPr>
                <w:rFonts w:ascii="Times New Roman" w:eastAsia="Times New Roman" w:hAnsi="Times New Roman" w:cs="Times New Roman"/>
                <w:sz w:val="24"/>
              </w:rPr>
              <w:t>uertecillas, Nueva Betania y sector Fá</w:t>
            </w:r>
            <w:r>
              <w:rPr>
                <w:rFonts w:ascii="Times New Roman" w:eastAsia="Times New Roman" w:hAnsi="Times New Roman" w:cs="Times New Roman"/>
                <w:sz w:val="24"/>
              </w:rPr>
              <w:t>tima (J.A.A.A Gualmatan centro).</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Educación</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Se identifica la Institución Educativa Municipal Gualmatán, cuenta con un nivel educativo de primaria, secundaria y educación media.</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Salud</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Se cuenta con el Centro de Salud Gualmatan, pues se caracteriza por prestar servicios de salud de primer nivel con calidad, de manera oportuna, con un alto compromiso y sentido de pertenencia al servicio comunitario.</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 xml:space="preserve">Problemáticas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Default="00DD10FE" w:rsidP="00314BDE">
            <w:pPr>
              <w:pStyle w:val="Prrafodelista"/>
              <w:numPr>
                <w:ilvl w:val="0"/>
                <w:numId w:val="25"/>
              </w:numPr>
              <w:spacing w:after="0"/>
              <w:jc w:val="both"/>
              <w:rPr>
                <w:rFonts w:ascii="Times New Roman" w:eastAsia="Times New Roman" w:hAnsi="Times New Roman" w:cs="Times New Roman"/>
                <w:sz w:val="24"/>
              </w:rPr>
            </w:pPr>
            <w:r w:rsidRPr="00031C08">
              <w:rPr>
                <w:rFonts w:ascii="Times New Roman" w:eastAsia="Times New Roman" w:hAnsi="Times New Roman" w:cs="Times New Roman"/>
                <w:sz w:val="24"/>
              </w:rPr>
              <w:t>Inseguridad se presentan casos de robos y delincuencia.</w:t>
            </w:r>
          </w:p>
          <w:p w:rsidR="00DD10FE" w:rsidRDefault="00DD10FE" w:rsidP="00314BDE">
            <w:pPr>
              <w:pStyle w:val="Prrafodelista"/>
              <w:numPr>
                <w:ilvl w:val="0"/>
                <w:numId w:val="25"/>
              </w:numPr>
              <w:spacing w:after="0"/>
              <w:jc w:val="both"/>
              <w:rPr>
                <w:rFonts w:ascii="Times New Roman" w:eastAsia="Times New Roman" w:hAnsi="Times New Roman" w:cs="Times New Roman"/>
                <w:sz w:val="24"/>
              </w:rPr>
            </w:pPr>
            <w:r w:rsidRPr="00031C08">
              <w:rPr>
                <w:rFonts w:ascii="Times New Roman" w:eastAsia="Times New Roman" w:hAnsi="Times New Roman" w:cs="Times New Roman"/>
                <w:sz w:val="24"/>
              </w:rPr>
              <w:t>Alto consumo de sustancias psicoactivas.</w:t>
            </w:r>
          </w:p>
          <w:p w:rsidR="00DD10FE" w:rsidRDefault="00DD10FE" w:rsidP="00314BDE">
            <w:pPr>
              <w:pStyle w:val="Prrafodelista"/>
              <w:numPr>
                <w:ilvl w:val="0"/>
                <w:numId w:val="25"/>
              </w:numPr>
              <w:spacing w:after="0"/>
              <w:jc w:val="both"/>
              <w:rPr>
                <w:rFonts w:ascii="Times New Roman" w:eastAsia="Times New Roman" w:hAnsi="Times New Roman" w:cs="Times New Roman"/>
                <w:sz w:val="24"/>
              </w:rPr>
            </w:pPr>
            <w:r w:rsidRPr="00031C08">
              <w:rPr>
                <w:rFonts w:ascii="Times New Roman" w:eastAsia="Times New Roman" w:hAnsi="Times New Roman" w:cs="Times New Roman"/>
                <w:sz w:val="24"/>
              </w:rPr>
              <w:lastRenderedPageBreak/>
              <w:t>Inadecuadas vías de acceso que inciden directamente hacia el comercio y la economía de Gualmatan.</w:t>
            </w:r>
          </w:p>
          <w:p w:rsidR="00DD10FE" w:rsidRPr="00031C08" w:rsidRDefault="00DD10FE" w:rsidP="00314BDE">
            <w:pPr>
              <w:pStyle w:val="Prrafodelista"/>
              <w:numPr>
                <w:ilvl w:val="0"/>
                <w:numId w:val="25"/>
              </w:numPr>
              <w:spacing w:after="0"/>
              <w:jc w:val="both"/>
              <w:rPr>
                <w:rFonts w:ascii="Times New Roman" w:hAnsi="Times New Roman" w:cs="Times New Roman"/>
              </w:rPr>
            </w:pPr>
            <w:r>
              <w:rPr>
                <w:rFonts w:ascii="Times New Roman" w:eastAsia="Times New Roman" w:hAnsi="Times New Roman" w:cs="Times New Roman"/>
                <w:sz w:val="24"/>
              </w:rPr>
              <w:t>D</w:t>
            </w:r>
            <w:r w:rsidRPr="00031C08">
              <w:rPr>
                <w:rFonts w:ascii="Times New Roman" w:eastAsia="Times New Roman" w:hAnsi="Times New Roman" w:cs="Times New Roman"/>
                <w:sz w:val="24"/>
              </w:rPr>
              <w:t>ificultad del servicio</w:t>
            </w:r>
            <w:r>
              <w:rPr>
                <w:rFonts w:ascii="Times New Roman" w:eastAsia="Times New Roman" w:hAnsi="Times New Roman" w:cs="Times New Roman"/>
                <w:sz w:val="24"/>
              </w:rPr>
              <w:t xml:space="preserve"> de acueducto y alcantarillado </w:t>
            </w:r>
            <w:r w:rsidRPr="00031C08">
              <w:rPr>
                <w:rFonts w:ascii="Times New Roman" w:eastAsia="Times New Roman" w:hAnsi="Times New Roman" w:cs="Times New Roman"/>
                <w:sz w:val="24"/>
              </w:rPr>
              <w:t>hacia las diferentes veredas</w:t>
            </w:r>
            <w:r>
              <w:rPr>
                <w:rFonts w:ascii="Times New Roman" w:eastAsia="Times New Roman" w:hAnsi="Times New Roman" w:cs="Times New Roman"/>
                <w:sz w:val="24"/>
              </w:rPr>
              <w:t>.</w:t>
            </w:r>
          </w:p>
          <w:p w:rsidR="00DD10FE" w:rsidRPr="00354C61" w:rsidRDefault="00DD10FE" w:rsidP="00314BDE">
            <w:pPr>
              <w:pStyle w:val="Prrafodelista"/>
              <w:numPr>
                <w:ilvl w:val="0"/>
                <w:numId w:val="25"/>
              </w:numPr>
              <w:spacing w:after="0"/>
              <w:jc w:val="both"/>
              <w:rPr>
                <w:rFonts w:ascii="Times New Roman" w:hAnsi="Times New Roman" w:cs="Times New Roman"/>
              </w:rPr>
            </w:pPr>
            <w:r w:rsidRPr="00354C61">
              <w:rPr>
                <w:rFonts w:ascii="Times New Roman" w:eastAsia="Times New Roman" w:hAnsi="Times New Roman" w:cs="Times New Roman"/>
                <w:sz w:val="24"/>
              </w:rPr>
              <w:t>No hay un manejo adecuado de los residuos, pues la comunidad opta por enterrarlos, botarlos en lugares públicos o incinerarlos, afectando el medio ambiente y las condiciones básicas de vida de sus pobladores.</w:t>
            </w:r>
          </w:p>
        </w:tc>
      </w:tr>
    </w:tbl>
    <w:p w:rsidR="00DD10FE" w:rsidRPr="00354C61" w:rsidRDefault="00DD10FE" w:rsidP="00DD10FE">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lastRenderedPageBreak/>
        <w:t>Fuente: Elaboración propia con base a revisión documental y diálogo de saberes con habitantes del corregimiento de Gualmatan.</w:t>
      </w:r>
    </w:p>
    <w:p w:rsidR="00DD10FE" w:rsidRPr="00354C61" w:rsidRDefault="00DD10FE" w:rsidP="00DD10FE">
      <w:pPr>
        <w:spacing w:after="160"/>
        <w:jc w:val="center"/>
        <w:rPr>
          <w:rFonts w:ascii="Times New Roman" w:eastAsia="Times New Roman" w:hAnsi="Times New Roman" w:cs="Times New Roman"/>
          <w:color w:val="000000" w:themeColor="text1"/>
        </w:rPr>
      </w:pPr>
    </w:p>
    <w:p w:rsidR="00DD10FE" w:rsidRPr="00354C61" w:rsidRDefault="00DD10FE" w:rsidP="00DD10FE">
      <w:pPr>
        <w:pStyle w:val="Ttulo2"/>
      </w:pPr>
      <w:bookmarkStart w:id="17" w:name="_Toc18526803"/>
      <w:r w:rsidRPr="00354C61">
        <w:t>Dimensión Económica:</w:t>
      </w:r>
      <w:bookmarkEnd w:id="17"/>
    </w:p>
    <w:p w:rsidR="00DD10FE" w:rsidRPr="00354C61" w:rsidRDefault="00DD10FE" w:rsidP="00DD10FE">
      <w:pPr>
        <w:spacing w:after="160"/>
        <w:rPr>
          <w:rFonts w:ascii="Times New Roman" w:eastAsia="Calibri" w:hAnsi="Times New Roman" w:cs="Times New Roman"/>
          <w:sz w:val="24"/>
          <w:szCs w:val="24"/>
        </w:rPr>
      </w:pPr>
    </w:p>
    <w:p w:rsidR="00DD10FE" w:rsidRPr="00354C61" w:rsidRDefault="00DD10FE" w:rsidP="00DD10FE">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A partir del diagnóstico realizado en la presente dimensión se integran elementos básicos que corresponden a la vocación de la tierra y seguridad alimentaria, los diferentes actores productivos, el sector del comercio y se identifica el potencial turístico del corregimiento de Gualmatán. </w:t>
      </w:r>
    </w:p>
    <w:p w:rsidR="00DD10FE" w:rsidRPr="00354C61" w:rsidRDefault="00DD10FE" w:rsidP="00DD10FE">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3. </w:t>
      </w:r>
      <w:r w:rsidRPr="00354C61">
        <w:rPr>
          <w:rFonts w:ascii="Times New Roman" w:hAnsi="Times New Roman" w:cs="Times New Roman"/>
          <w:i/>
          <w:color w:val="000000" w:themeColor="text1"/>
        </w:rPr>
        <w:t>Características generales de la dimensión económica del corregimiento de Gualmatan 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Producción</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El corregimiento de Gualmatan fundamenta su economía en la agricultura, sus tierras son aptas para la producción agrícola y ganadera, se destaca la producción de cultivos de repollo, brócoli, lechuga, acelga, remolacha, cilantro y otros vegetales en menor cuantía.</w:t>
            </w:r>
            <w:r w:rsidRPr="00354C61">
              <w:rPr>
                <w:rFonts w:ascii="Times New Roman" w:eastAsia="Times New Roman" w:hAnsi="Times New Roman" w:cs="Times New Roman"/>
              </w:rPr>
              <w:t xml:space="preserve"> </w:t>
            </w:r>
            <w:r w:rsidRPr="00354C61">
              <w:rPr>
                <w:rFonts w:ascii="Times New Roman" w:eastAsia="Times New Roman" w:hAnsi="Times New Roman" w:cs="Times New Roman"/>
                <w:sz w:val="24"/>
              </w:rPr>
              <w:t>Para surtir los mercados de la ciudad de Pasto.</w:t>
            </w:r>
          </w:p>
          <w:p w:rsidR="00DD10FE" w:rsidRPr="00354C61" w:rsidRDefault="00DD10FE" w:rsidP="00314BDE">
            <w:pPr>
              <w:spacing w:after="0"/>
              <w:jc w:val="both"/>
              <w:rPr>
                <w:rFonts w:ascii="Times New Roman" w:hAnsi="Times New Roman" w:cs="Times New Roman"/>
              </w:rPr>
            </w:pPr>
            <w:r>
              <w:rPr>
                <w:rFonts w:ascii="Times New Roman" w:eastAsia="Times New Roman" w:hAnsi="Times New Roman" w:cs="Times New Roman"/>
                <w:sz w:val="24"/>
              </w:rPr>
              <w:t>O</w:t>
            </w:r>
            <w:r w:rsidRPr="00354C61">
              <w:rPr>
                <w:rFonts w:ascii="Times New Roman" w:eastAsia="Times New Roman" w:hAnsi="Times New Roman" w:cs="Times New Roman"/>
                <w:sz w:val="24"/>
              </w:rPr>
              <w:t>tros habitantes se dedican a la artesanía por medio de talleres de carpintería para la confección de muebles y la construcción.</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Pr>
                <w:rFonts w:ascii="Times New Roman" w:eastAsia="Times New Roman" w:hAnsi="Times New Roman" w:cs="Times New Roman"/>
                <w:sz w:val="24"/>
              </w:rPr>
              <w:t>Asociaciones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Entre algunas de las asociaciones se encuentran:</w:t>
            </w:r>
          </w:p>
          <w:p w:rsidR="00DD10FE" w:rsidRDefault="00DD10FE" w:rsidP="00314BDE">
            <w:pPr>
              <w:pStyle w:val="Prrafodelista"/>
              <w:numPr>
                <w:ilvl w:val="0"/>
                <w:numId w:val="26"/>
              </w:numPr>
              <w:spacing w:after="0"/>
              <w:jc w:val="both"/>
              <w:rPr>
                <w:rFonts w:ascii="Times New Roman" w:eastAsia="Times New Roman" w:hAnsi="Times New Roman" w:cs="Times New Roman"/>
                <w:sz w:val="24"/>
              </w:rPr>
            </w:pPr>
            <w:r w:rsidRPr="00EC70F4">
              <w:rPr>
                <w:rFonts w:ascii="Times New Roman" w:eastAsia="Times New Roman" w:hAnsi="Times New Roman" w:cs="Times New Roman"/>
                <w:sz w:val="24"/>
              </w:rPr>
              <w:t>Cooperativa Multiactiva De Hortalizas Orgánicas De Nariño Cofrunar.</w:t>
            </w:r>
          </w:p>
          <w:p w:rsidR="00DD10FE" w:rsidRDefault="00DD10FE" w:rsidP="00314BDE">
            <w:pPr>
              <w:pStyle w:val="Prrafodelista"/>
              <w:numPr>
                <w:ilvl w:val="0"/>
                <w:numId w:val="26"/>
              </w:numPr>
              <w:spacing w:after="0"/>
              <w:jc w:val="both"/>
              <w:rPr>
                <w:rFonts w:ascii="Times New Roman" w:eastAsia="Times New Roman" w:hAnsi="Times New Roman" w:cs="Times New Roman"/>
                <w:sz w:val="24"/>
              </w:rPr>
            </w:pPr>
            <w:r w:rsidRPr="00EC70F4">
              <w:rPr>
                <w:rFonts w:ascii="Times New Roman" w:eastAsia="Times New Roman" w:hAnsi="Times New Roman" w:cs="Times New Roman"/>
                <w:sz w:val="24"/>
              </w:rPr>
              <w:t>Cooperativa</w:t>
            </w:r>
            <w:r>
              <w:rPr>
                <w:rFonts w:ascii="Times New Roman" w:eastAsia="Times New Roman" w:hAnsi="Times New Roman" w:cs="Times New Roman"/>
                <w:sz w:val="24"/>
              </w:rPr>
              <w:t xml:space="preserve"> de productos del sur (Copsur).</w:t>
            </w:r>
          </w:p>
          <w:p w:rsidR="00DD10FE" w:rsidRDefault="00DD10FE" w:rsidP="00314BDE">
            <w:pPr>
              <w:pStyle w:val="Prrafodelista"/>
              <w:numPr>
                <w:ilvl w:val="0"/>
                <w:numId w:val="26"/>
              </w:numPr>
              <w:spacing w:after="0"/>
              <w:jc w:val="both"/>
              <w:rPr>
                <w:rFonts w:ascii="Times New Roman" w:eastAsia="Times New Roman" w:hAnsi="Times New Roman" w:cs="Times New Roman"/>
                <w:sz w:val="24"/>
              </w:rPr>
            </w:pPr>
            <w:r w:rsidRPr="00EC70F4">
              <w:rPr>
                <w:rFonts w:ascii="Times New Roman" w:eastAsia="Times New Roman" w:hAnsi="Times New Roman" w:cs="Times New Roman"/>
                <w:sz w:val="24"/>
              </w:rPr>
              <w:t>As</w:t>
            </w:r>
            <w:r>
              <w:rPr>
                <w:rFonts w:ascii="Times New Roman" w:eastAsia="Times New Roman" w:hAnsi="Times New Roman" w:cs="Times New Roman"/>
                <w:sz w:val="24"/>
              </w:rPr>
              <w:t>ociación Sabrocuy De Gualmatán.</w:t>
            </w:r>
          </w:p>
          <w:p w:rsidR="00DD10FE" w:rsidRDefault="00DD10FE" w:rsidP="00314BDE">
            <w:pPr>
              <w:pStyle w:val="Prrafodelista"/>
              <w:numPr>
                <w:ilvl w:val="0"/>
                <w:numId w:val="26"/>
              </w:numPr>
              <w:spacing w:after="0"/>
              <w:jc w:val="both"/>
              <w:rPr>
                <w:rFonts w:ascii="Times New Roman" w:eastAsia="Times New Roman" w:hAnsi="Times New Roman" w:cs="Times New Roman"/>
                <w:sz w:val="24"/>
              </w:rPr>
            </w:pPr>
            <w:r w:rsidRPr="00704437">
              <w:rPr>
                <w:rFonts w:ascii="Times New Roman" w:eastAsia="Times New Roman" w:hAnsi="Times New Roman" w:cs="Times New Roman"/>
                <w:sz w:val="24"/>
              </w:rPr>
              <w:t>Agropecuaria Un Mejor Vivir.</w:t>
            </w:r>
          </w:p>
          <w:p w:rsidR="00DD10FE" w:rsidRDefault="00DD10FE" w:rsidP="00314BDE">
            <w:pPr>
              <w:pStyle w:val="Prrafodelista"/>
              <w:numPr>
                <w:ilvl w:val="0"/>
                <w:numId w:val="26"/>
              </w:numPr>
              <w:spacing w:after="0"/>
              <w:jc w:val="both"/>
              <w:rPr>
                <w:rFonts w:ascii="Times New Roman" w:eastAsia="Times New Roman" w:hAnsi="Times New Roman" w:cs="Times New Roman"/>
                <w:sz w:val="24"/>
              </w:rPr>
            </w:pPr>
            <w:r w:rsidRPr="00704437">
              <w:rPr>
                <w:rFonts w:ascii="Times New Roman" w:eastAsia="Times New Roman" w:hAnsi="Times New Roman" w:cs="Times New Roman"/>
                <w:sz w:val="24"/>
              </w:rPr>
              <w:lastRenderedPageBreak/>
              <w:t>Asociación Nuevo Amanecer.</w:t>
            </w:r>
          </w:p>
          <w:p w:rsidR="00DD10FE" w:rsidRPr="00704437" w:rsidRDefault="00DD10FE" w:rsidP="00314BDE">
            <w:pPr>
              <w:pStyle w:val="Prrafodelista"/>
              <w:numPr>
                <w:ilvl w:val="0"/>
                <w:numId w:val="26"/>
              </w:numPr>
              <w:spacing w:after="0"/>
              <w:jc w:val="both"/>
              <w:rPr>
                <w:rFonts w:ascii="Times New Roman" w:hAnsi="Times New Roman" w:cs="Times New Roman"/>
              </w:rPr>
            </w:pPr>
            <w:r w:rsidRPr="00704437">
              <w:rPr>
                <w:rFonts w:ascii="Times New Roman" w:eastAsia="Times New Roman" w:hAnsi="Times New Roman" w:cs="Times New Roman"/>
                <w:sz w:val="24"/>
              </w:rPr>
              <w:t>Asociación Corazón De María</w:t>
            </w:r>
            <w:r>
              <w:rPr>
                <w:rFonts w:ascii="Times New Roman" w:eastAsia="Times New Roman" w:hAnsi="Times New Roman" w:cs="Times New Roman"/>
                <w:sz w:val="24"/>
              </w:rPr>
              <w:t>.</w:t>
            </w:r>
          </w:p>
          <w:p w:rsidR="00DD10FE" w:rsidRPr="00354C61" w:rsidRDefault="00DD10FE" w:rsidP="00314BDE">
            <w:pPr>
              <w:pStyle w:val="Prrafodelista"/>
              <w:numPr>
                <w:ilvl w:val="0"/>
                <w:numId w:val="26"/>
              </w:numPr>
              <w:spacing w:after="0"/>
              <w:jc w:val="both"/>
              <w:rPr>
                <w:rFonts w:ascii="Times New Roman" w:hAnsi="Times New Roman" w:cs="Times New Roman"/>
              </w:rPr>
            </w:pPr>
            <w:r w:rsidRPr="00354C61">
              <w:rPr>
                <w:rFonts w:ascii="Times New Roman" w:eastAsia="Times New Roman" w:hAnsi="Times New Roman" w:cs="Times New Roman"/>
                <w:sz w:val="24"/>
              </w:rPr>
              <w:t>Asociación Frescuy.</w:t>
            </w:r>
          </w:p>
        </w:tc>
      </w:tr>
      <w:tr w:rsidR="00DD10FE" w:rsidRPr="00354C61" w:rsidTr="00314BDE">
        <w:trPr>
          <w:trHeight w:val="2217"/>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lastRenderedPageBreak/>
              <w:t>Actividades comerciales del sector terciario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D10FE" w:rsidRDefault="00DD10FE" w:rsidP="00314BDE">
            <w:pPr>
              <w:pStyle w:val="Prrafodelista"/>
              <w:numPr>
                <w:ilvl w:val="0"/>
                <w:numId w:val="27"/>
              </w:numPr>
              <w:spacing w:after="0"/>
              <w:jc w:val="both"/>
              <w:rPr>
                <w:rFonts w:ascii="Times New Roman" w:eastAsia="Times New Roman" w:hAnsi="Times New Roman" w:cs="Times New Roman"/>
                <w:sz w:val="24"/>
              </w:rPr>
            </w:pPr>
            <w:r w:rsidRPr="00576A50">
              <w:rPr>
                <w:rFonts w:ascii="Times New Roman" w:eastAsia="Times New Roman" w:hAnsi="Times New Roman" w:cs="Times New Roman"/>
                <w:sz w:val="24"/>
              </w:rPr>
              <w:t>Venta del cuy, conejo, frito, mazamorra, empanadas y hornado.</w:t>
            </w:r>
          </w:p>
          <w:p w:rsidR="00DD10FE" w:rsidRPr="00576A50" w:rsidRDefault="00DD10FE" w:rsidP="00314BDE">
            <w:pPr>
              <w:pStyle w:val="Prrafodelista"/>
              <w:numPr>
                <w:ilvl w:val="0"/>
                <w:numId w:val="27"/>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La a</w:t>
            </w:r>
            <w:r w:rsidRPr="00576A50">
              <w:rPr>
                <w:rFonts w:ascii="Times New Roman" w:eastAsia="Times New Roman" w:hAnsi="Times New Roman" w:cs="Times New Roman"/>
                <w:sz w:val="24"/>
              </w:rPr>
              <w:t xml:space="preserve">ctividad comercial se representa por diferentes establecimientos, restaurantes, cafeterías y zonas de recreación  que propician un mayor progreso del corregimiento. </w:t>
            </w:r>
          </w:p>
          <w:p w:rsidR="00DD10FE" w:rsidRPr="00354C61" w:rsidRDefault="00DD10FE" w:rsidP="00314BDE">
            <w:pPr>
              <w:spacing w:after="0"/>
              <w:jc w:val="both"/>
              <w:rPr>
                <w:rFonts w:ascii="Times New Roman" w:hAnsi="Times New Roman" w:cs="Times New Roman"/>
              </w:rPr>
            </w:pPr>
          </w:p>
        </w:tc>
      </w:tr>
      <w:tr w:rsidR="00DD10FE" w:rsidRPr="00354C61" w:rsidTr="00314BDE">
        <w:trPr>
          <w:trHeight w:val="2217"/>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Problemática</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Default="00DD10FE" w:rsidP="00314BDE">
            <w:pPr>
              <w:pStyle w:val="Prrafodelista"/>
              <w:numPr>
                <w:ilvl w:val="0"/>
                <w:numId w:val="28"/>
              </w:numPr>
              <w:spacing w:after="0"/>
              <w:jc w:val="both"/>
              <w:rPr>
                <w:rFonts w:ascii="Times New Roman" w:eastAsia="Times New Roman" w:hAnsi="Times New Roman" w:cs="Times New Roman"/>
                <w:sz w:val="24"/>
              </w:rPr>
            </w:pPr>
            <w:r w:rsidRPr="00CC2498">
              <w:rPr>
                <w:rFonts w:ascii="Times New Roman" w:eastAsia="Times New Roman" w:hAnsi="Times New Roman" w:cs="Times New Roman"/>
                <w:sz w:val="24"/>
              </w:rPr>
              <w:t>Al interior del corregimiento se presentan altos niveles de intermediación en la comercialización de producción.</w:t>
            </w:r>
          </w:p>
          <w:p w:rsidR="00DD10FE" w:rsidRPr="00CC2498" w:rsidRDefault="00DD10FE" w:rsidP="00314BDE">
            <w:pPr>
              <w:pStyle w:val="Prrafodelista"/>
              <w:numPr>
                <w:ilvl w:val="0"/>
                <w:numId w:val="28"/>
              </w:numPr>
              <w:spacing w:after="0"/>
              <w:jc w:val="both"/>
              <w:rPr>
                <w:rFonts w:ascii="Times New Roman" w:hAnsi="Times New Roman" w:cs="Times New Roman"/>
              </w:rPr>
            </w:pPr>
            <w:r w:rsidRPr="00CC2498">
              <w:rPr>
                <w:rFonts w:ascii="Times New Roman" w:eastAsia="Times New Roman" w:hAnsi="Times New Roman" w:cs="Times New Roman"/>
                <w:sz w:val="24"/>
              </w:rPr>
              <w:t xml:space="preserve">Otro factor del detrimento económico es el alto valor de los insumos agropecuarios como abonos, herbicidas etc. </w:t>
            </w:r>
          </w:p>
          <w:p w:rsidR="00DD10FE" w:rsidRPr="00354C61" w:rsidRDefault="00DD10FE" w:rsidP="00314BDE">
            <w:pPr>
              <w:pStyle w:val="Prrafodelista"/>
              <w:numPr>
                <w:ilvl w:val="0"/>
                <w:numId w:val="28"/>
              </w:numPr>
              <w:spacing w:after="0"/>
              <w:jc w:val="both"/>
              <w:rPr>
                <w:rFonts w:ascii="Times New Roman" w:hAnsi="Times New Roman" w:cs="Times New Roman"/>
              </w:rPr>
            </w:pPr>
            <w:r w:rsidRPr="00354C61">
              <w:rPr>
                <w:rFonts w:ascii="Times New Roman" w:eastAsia="Times New Roman" w:hAnsi="Times New Roman" w:cs="Times New Roman"/>
                <w:sz w:val="24"/>
              </w:rPr>
              <w:t>La escasa tecnología agropecuaria disminuye  su rentabilidad.</w:t>
            </w:r>
          </w:p>
        </w:tc>
      </w:tr>
    </w:tbl>
    <w:p w:rsidR="00DD10FE" w:rsidRDefault="00DD10FE" w:rsidP="00DD10FE">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Fuente: Elaboración propia con base a revisión documental y diálogo de saberes con habitantes del corregimiento de Gualmatan.</w:t>
      </w:r>
    </w:p>
    <w:p w:rsidR="00DD10FE" w:rsidRDefault="00DD10FE" w:rsidP="00DD10FE">
      <w:pPr>
        <w:spacing w:after="160"/>
        <w:jc w:val="center"/>
        <w:rPr>
          <w:rFonts w:ascii="Times New Roman" w:eastAsia="Times New Roman" w:hAnsi="Times New Roman" w:cs="Times New Roman"/>
          <w:color w:val="000000" w:themeColor="text1"/>
        </w:rPr>
      </w:pPr>
    </w:p>
    <w:p w:rsidR="00DD10FE" w:rsidRDefault="00DD10FE" w:rsidP="00DD10FE">
      <w:pPr>
        <w:spacing w:after="160"/>
        <w:jc w:val="center"/>
        <w:rPr>
          <w:rFonts w:ascii="Times New Roman" w:eastAsia="Times New Roman" w:hAnsi="Times New Roman" w:cs="Times New Roman"/>
          <w:color w:val="000000" w:themeColor="text1"/>
        </w:rPr>
      </w:pPr>
    </w:p>
    <w:p w:rsidR="00DD10FE" w:rsidRDefault="00DD10FE" w:rsidP="00DD10FE">
      <w:pPr>
        <w:spacing w:after="160"/>
        <w:jc w:val="center"/>
        <w:rPr>
          <w:rFonts w:ascii="Times New Roman" w:eastAsia="Times New Roman" w:hAnsi="Times New Roman" w:cs="Times New Roman"/>
          <w:color w:val="000000" w:themeColor="text1"/>
        </w:rPr>
      </w:pPr>
    </w:p>
    <w:p w:rsidR="00DD10FE" w:rsidRPr="007250C2" w:rsidRDefault="00DD10FE" w:rsidP="00DD10FE">
      <w:pPr>
        <w:spacing w:after="160"/>
        <w:jc w:val="center"/>
        <w:rPr>
          <w:rFonts w:ascii="Times New Roman" w:eastAsia="Times New Roman" w:hAnsi="Times New Roman" w:cs="Times New Roman"/>
          <w:color w:val="000000" w:themeColor="text1"/>
        </w:rPr>
      </w:pPr>
    </w:p>
    <w:p w:rsidR="00DD10FE" w:rsidRPr="00354C61" w:rsidRDefault="00DD10FE" w:rsidP="00DD10FE">
      <w:pPr>
        <w:pStyle w:val="Ttulo2"/>
      </w:pPr>
      <w:bookmarkStart w:id="18" w:name="_Toc18526804"/>
      <w:r w:rsidRPr="00354C61">
        <w:t>Dimensión Cultural:</w:t>
      </w:r>
      <w:bookmarkEnd w:id="18"/>
    </w:p>
    <w:p w:rsidR="00DD10FE" w:rsidRPr="00354C61" w:rsidRDefault="00DD10FE" w:rsidP="00DD10FE">
      <w:pPr>
        <w:spacing w:after="160"/>
        <w:rPr>
          <w:rFonts w:ascii="Times New Roman" w:eastAsia="Calibri" w:hAnsi="Times New Roman" w:cs="Times New Roman"/>
          <w:sz w:val="24"/>
          <w:szCs w:val="24"/>
        </w:rPr>
      </w:pPr>
    </w:p>
    <w:p w:rsidR="00DD10FE" w:rsidRPr="00354C61" w:rsidRDefault="00DD10FE" w:rsidP="00DD10FE">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El presente diagnostico en esta dimensión comprende las diferentes manifestaciones, fiestas patronales y tradicionales del corregimiento, asimismo los grupos deportivos y artísticos presentes en Gualmatán, finalmente se integra los sitios sagrados, históricos y herencias ancestrales.</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i/>
          <w:sz w:val="24"/>
          <w:szCs w:val="24"/>
        </w:rPr>
      </w:pPr>
      <w:r w:rsidRPr="00354C61">
        <w:rPr>
          <w:rFonts w:ascii="Times New Roman" w:eastAsia="Times New Roman" w:hAnsi="Times New Roman" w:cs="Times New Roman"/>
          <w:i/>
        </w:rPr>
        <w:t xml:space="preserve">Tabla 4. </w:t>
      </w:r>
      <w:r w:rsidRPr="00354C61">
        <w:rPr>
          <w:rFonts w:ascii="Times New Roman" w:hAnsi="Times New Roman" w:cs="Times New Roman"/>
          <w:i/>
          <w:color w:val="000000" w:themeColor="text1"/>
        </w:rPr>
        <w:t>Características generales de la dimensión cultural d</w:t>
      </w:r>
      <w:r>
        <w:rPr>
          <w:rFonts w:ascii="Times New Roman" w:hAnsi="Times New Roman" w:cs="Times New Roman"/>
          <w:i/>
          <w:color w:val="000000" w:themeColor="text1"/>
        </w:rPr>
        <w:t>el corregimiento de Gualmatan</w:t>
      </w:r>
      <w:r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lastRenderedPageBreak/>
              <w:t xml:space="preserve">Fiestas tradicionales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Entre los símbolos principales se encuentra la imagen de San Miguel Arcángel, patrono del corregimiento, cuyas festividades se celebran cada 28 y 29 </w:t>
            </w:r>
            <w:r>
              <w:rPr>
                <w:rFonts w:ascii="Times New Roman" w:eastAsia="Times New Roman" w:hAnsi="Times New Roman" w:cs="Times New Roman"/>
                <w:sz w:val="24"/>
              </w:rPr>
              <w:t xml:space="preserve">de Septiembre, la celebración </w:t>
            </w:r>
            <w:r w:rsidRPr="00354C61">
              <w:rPr>
                <w:rFonts w:ascii="Times New Roman" w:eastAsia="Times New Roman" w:hAnsi="Times New Roman" w:cs="Times New Roman"/>
                <w:sz w:val="24"/>
              </w:rPr>
              <w:t xml:space="preserve">del 24 de  Diciembre y la celebración de la virgen de Lourdes cada 17 de Febrero. </w:t>
            </w:r>
          </w:p>
          <w:p w:rsidR="00DD10FE" w:rsidRPr="00354C61" w:rsidRDefault="00DD10FE" w:rsidP="00314BDE">
            <w:pPr>
              <w:spacing w:after="0"/>
              <w:jc w:val="both"/>
              <w:rPr>
                <w:rFonts w:ascii="Times New Roman" w:hAnsi="Times New Roman" w:cs="Times New Roman"/>
              </w:rPr>
            </w:pP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Identidades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Este corregimiento se caracteriza por realizar mingas comunitarias, las cuales se constituyen como una expresión de trabajo colectivo, según su origen quechua era practicado antes de la llegada de los españoles, pues hoy en día es una práctica social de trabajo voluntario para lograr un objetivo común.</w:t>
            </w:r>
          </w:p>
          <w:p w:rsidR="00DD10FE" w:rsidRPr="00354C61" w:rsidRDefault="00DD10FE" w:rsidP="00314BDE">
            <w:pPr>
              <w:spacing w:after="0"/>
              <w:jc w:val="both"/>
              <w:rPr>
                <w:rFonts w:ascii="Times New Roman" w:hAnsi="Times New Roman" w:cs="Times New Roman"/>
              </w:rPr>
            </w:pPr>
            <w:r>
              <w:rPr>
                <w:rFonts w:ascii="Times New Roman" w:eastAsia="Times New Roman" w:hAnsi="Times New Roman" w:cs="Times New Roman"/>
                <w:sz w:val="24"/>
              </w:rPr>
              <w:t>Se exalta la</w:t>
            </w:r>
            <w:r w:rsidRPr="00354C61">
              <w:rPr>
                <w:rFonts w:ascii="Times New Roman" w:eastAsia="Times New Roman" w:hAnsi="Times New Roman" w:cs="Times New Roman"/>
                <w:sz w:val="24"/>
              </w:rPr>
              <w:t xml:space="preserve"> labor del adulto mayor y representación con la danza donde se rescata y fortalece su identidad cultural. </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Expresión Artística</w:t>
            </w:r>
          </w:p>
          <w:p w:rsidR="00DD10FE" w:rsidRPr="00354C61" w:rsidRDefault="00DD10FE" w:rsidP="00314BDE">
            <w:pPr>
              <w:spacing w:after="0"/>
              <w:jc w:val="both"/>
              <w:rPr>
                <w:rFonts w:ascii="Times New Roman" w:eastAsia="Times New Roman" w:hAnsi="Times New Roman" w:cs="Times New Roman"/>
                <w:sz w:val="24"/>
              </w:rPr>
            </w:pPr>
          </w:p>
          <w:p w:rsidR="00DD10FE" w:rsidRPr="00354C61" w:rsidRDefault="00DD10FE" w:rsidP="00314BDE">
            <w:pPr>
              <w:spacing w:after="0"/>
              <w:jc w:val="both"/>
              <w:rPr>
                <w:rFonts w:ascii="Times New Roman" w:hAnsi="Times New Roman" w:cs="Times New Roman"/>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La parte musical de Gualmatán, a través de su grupo musical </w:t>
            </w:r>
            <w:r w:rsidRPr="008D1FDA">
              <w:rPr>
                <w:rFonts w:ascii="Times New Roman" w:eastAsia="Times New Roman" w:hAnsi="Times New Roman" w:cs="Times New Roman"/>
                <w:i/>
                <w:sz w:val="24"/>
              </w:rPr>
              <w:t>“Sol Mayor”</w:t>
            </w:r>
            <w:r>
              <w:rPr>
                <w:rFonts w:ascii="Times New Roman" w:eastAsia="Times New Roman" w:hAnsi="Times New Roman" w:cs="Times New Roman"/>
                <w:i/>
                <w:sz w:val="24"/>
              </w:rPr>
              <w:t xml:space="preserve"> es</w:t>
            </w:r>
            <w:r w:rsidRPr="00354C61">
              <w:rPr>
                <w:rFonts w:ascii="Times New Roman" w:eastAsia="Times New Roman" w:hAnsi="Times New Roman" w:cs="Times New Roman"/>
                <w:sz w:val="24"/>
              </w:rPr>
              <w:t xml:space="preserve"> represent</w:t>
            </w:r>
            <w:r>
              <w:rPr>
                <w:rFonts w:ascii="Times New Roman" w:eastAsia="Times New Roman" w:hAnsi="Times New Roman" w:cs="Times New Roman"/>
                <w:sz w:val="24"/>
              </w:rPr>
              <w:t xml:space="preserve">ado por su líder Miguel Maigual </w:t>
            </w:r>
            <w:r w:rsidRPr="00354C61">
              <w:rPr>
                <w:rFonts w:ascii="Times New Roman" w:eastAsia="Times New Roman" w:hAnsi="Times New Roman" w:cs="Times New Roman"/>
                <w:vertAlign w:val="superscript"/>
              </w:rPr>
              <w:t xml:space="preserve"> </w:t>
            </w:r>
            <w:r w:rsidRPr="00354C61">
              <w:rPr>
                <w:rFonts w:ascii="Times New Roman" w:eastAsia="Times New Roman" w:hAnsi="Times New Roman" w:cs="Times New Roman"/>
                <w:sz w:val="24"/>
              </w:rPr>
              <w:t xml:space="preserve">y el grupo musical </w:t>
            </w:r>
            <w:r>
              <w:rPr>
                <w:rFonts w:ascii="Times New Roman" w:eastAsia="Times New Roman" w:hAnsi="Times New Roman" w:cs="Times New Roman"/>
                <w:sz w:val="24"/>
              </w:rPr>
              <w:t>“</w:t>
            </w:r>
            <w:r w:rsidRPr="008D1FDA">
              <w:rPr>
                <w:rFonts w:ascii="Times New Roman" w:eastAsia="Times New Roman" w:hAnsi="Times New Roman" w:cs="Times New Roman"/>
                <w:i/>
                <w:sz w:val="24"/>
              </w:rPr>
              <w:t>Brisas del Galeras</w:t>
            </w:r>
            <w:r>
              <w:rPr>
                <w:rFonts w:ascii="Times New Roman" w:eastAsia="Times New Roman" w:hAnsi="Times New Roman" w:cs="Times New Roman"/>
                <w:i/>
                <w:sz w:val="24"/>
              </w:rPr>
              <w:t>”</w:t>
            </w:r>
            <w:r w:rsidRPr="00354C61">
              <w:rPr>
                <w:rFonts w:ascii="Times New Roman" w:eastAsia="Times New Roman" w:hAnsi="Times New Roman" w:cs="Times New Roman"/>
                <w:sz w:val="24"/>
              </w:rPr>
              <w:t>.</w:t>
            </w:r>
          </w:p>
          <w:p w:rsidR="00DD10FE" w:rsidRPr="00354C61" w:rsidRDefault="00DD10FE" w:rsidP="00314BDE">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El señor Luis Quatiz reconocido a nivel regional como director de la orquesta musical </w:t>
            </w:r>
            <w:r w:rsidRPr="008D1FDA">
              <w:rPr>
                <w:rFonts w:ascii="Times New Roman" w:eastAsia="Times New Roman" w:hAnsi="Times New Roman" w:cs="Times New Roman"/>
                <w:i/>
                <w:sz w:val="24"/>
              </w:rPr>
              <w:t>Caña Brava</w:t>
            </w:r>
            <w:r w:rsidRPr="00354C61">
              <w:rPr>
                <w:rFonts w:ascii="Times New Roman" w:eastAsia="Times New Roman" w:hAnsi="Times New Roman" w:cs="Times New Roman"/>
                <w:sz w:val="24"/>
              </w:rPr>
              <w:t xml:space="preserve"> con varios tipos de género musical.</w:t>
            </w:r>
          </w:p>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 xml:space="preserve">El sociólogo, director del grupo musical de folclor andino </w:t>
            </w:r>
            <w:r w:rsidRPr="008D1FDA">
              <w:rPr>
                <w:rFonts w:ascii="Times New Roman" w:eastAsia="Times New Roman" w:hAnsi="Times New Roman" w:cs="Times New Roman"/>
                <w:i/>
                <w:sz w:val="24"/>
              </w:rPr>
              <w:t>“KAYPI MIKANCHY”</w:t>
            </w:r>
            <w:r w:rsidRPr="00354C61">
              <w:rPr>
                <w:rFonts w:ascii="Times New Roman" w:eastAsia="Times New Roman" w:hAnsi="Times New Roman" w:cs="Times New Roman"/>
                <w:sz w:val="24"/>
              </w:rPr>
              <w:t xml:space="preserve"> goza de un prestigio en este ámbito musical.</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tabs>
                <w:tab w:val="left" w:pos="2670"/>
              </w:tabs>
              <w:spacing w:after="0"/>
              <w:jc w:val="both"/>
              <w:rPr>
                <w:rFonts w:ascii="Times New Roman" w:hAnsi="Times New Roman" w:cs="Times New Roman"/>
              </w:rPr>
            </w:pPr>
            <w:r w:rsidRPr="00354C61">
              <w:rPr>
                <w:rFonts w:ascii="Times New Roman" w:eastAsia="Times New Roman" w:hAnsi="Times New Roman" w:cs="Times New Roman"/>
                <w:sz w:val="24"/>
              </w:rPr>
              <w:t xml:space="preserve">Patrimonios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Tiene asiento el camino Qhapac- Ñan declarado por la UNESCO como patrimonio cultural de la humidad y se visiona como un gran potencial turístico Integral y Sostenible.</w:t>
            </w:r>
          </w:p>
        </w:tc>
      </w:tr>
    </w:tbl>
    <w:p w:rsidR="00DD10FE" w:rsidRPr="00354C61" w:rsidRDefault="00DD10FE" w:rsidP="00DD10FE">
      <w:pPr>
        <w:tabs>
          <w:tab w:val="left" w:pos="3525"/>
        </w:tabs>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Fuente: Elaboración propia con base a revisión documental y diálogo de saberes con habitantes del corregimiento de Gualmatan.</w:t>
      </w:r>
    </w:p>
    <w:p w:rsidR="00DD10FE" w:rsidRDefault="00DD10FE" w:rsidP="00DD10FE">
      <w:pPr>
        <w:spacing w:after="0"/>
        <w:jc w:val="both"/>
        <w:rPr>
          <w:rFonts w:ascii="Times New Roman" w:eastAsia="Times New Roman" w:hAnsi="Times New Roman" w:cs="Times New Roman"/>
          <w:b/>
          <w:sz w:val="24"/>
          <w:szCs w:val="24"/>
        </w:rPr>
      </w:pPr>
    </w:p>
    <w:p w:rsidR="00DD10FE" w:rsidRDefault="00DD10FE" w:rsidP="00DD10FE">
      <w:pPr>
        <w:spacing w:after="0"/>
        <w:jc w:val="both"/>
        <w:rPr>
          <w:rFonts w:ascii="Times New Roman" w:eastAsia="Times New Roman" w:hAnsi="Times New Roman" w:cs="Times New Roman"/>
          <w:b/>
          <w:sz w:val="24"/>
          <w:szCs w:val="24"/>
        </w:rPr>
      </w:pPr>
    </w:p>
    <w:p w:rsidR="00DD10FE" w:rsidRDefault="00DD10FE" w:rsidP="00DD10FE">
      <w:pPr>
        <w:spacing w:after="0"/>
        <w:jc w:val="both"/>
        <w:rPr>
          <w:rFonts w:ascii="Times New Roman" w:eastAsia="Times New Roman" w:hAnsi="Times New Roman" w:cs="Times New Roman"/>
          <w:b/>
          <w:sz w:val="24"/>
          <w:szCs w:val="24"/>
        </w:rPr>
      </w:pPr>
    </w:p>
    <w:p w:rsidR="00DD10FE" w:rsidRPr="00354C61" w:rsidRDefault="00DD10FE" w:rsidP="00DD10FE">
      <w:pPr>
        <w:spacing w:after="0"/>
        <w:jc w:val="both"/>
        <w:rPr>
          <w:rFonts w:ascii="Times New Roman" w:eastAsia="Times New Roman" w:hAnsi="Times New Roman" w:cs="Times New Roman"/>
          <w:b/>
          <w:sz w:val="24"/>
          <w:szCs w:val="24"/>
        </w:rPr>
      </w:pPr>
    </w:p>
    <w:p w:rsidR="00DD10FE" w:rsidRPr="00354C61" w:rsidRDefault="00DD10FE" w:rsidP="00DD10FE">
      <w:pPr>
        <w:pStyle w:val="Ttulo2"/>
      </w:pPr>
      <w:bookmarkStart w:id="19" w:name="_Toc18526805"/>
      <w:r w:rsidRPr="00354C61">
        <w:lastRenderedPageBreak/>
        <w:t>Dimensión Ambiental:</w:t>
      </w:r>
      <w:bookmarkEnd w:id="19"/>
    </w:p>
    <w:p w:rsidR="00DD10FE" w:rsidRPr="00354C61" w:rsidRDefault="00DD10FE" w:rsidP="00DD10FE">
      <w:pPr>
        <w:spacing w:after="160"/>
        <w:rPr>
          <w:rFonts w:ascii="Times New Roman" w:eastAsia="Calibri" w:hAnsi="Times New Roman" w:cs="Times New Roman"/>
          <w:sz w:val="24"/>
          <w:szCs w:val="24"/>
        </w:rPr>
      </w:pPr>
    </w:p>
    <w:p w:rsidR="00DD10FE" w:rsidRDefault="00DD10FE" w:rsidP="00DD10FE">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En el diagnóstico de esta dimensión se encuentra la presencia de flora y fauna, junto a sus cuencas y paramos, además de ello se identifica los diferentes problemas y riesgos ambientales que sufre el corregimiento.</w:t>
      </w:r>
    </w:p>
    <w:p w:rsidR="00DD10FE" w:rsidRPr="00354C61" w:rsidRDefault="00DD10FE" w:rsidP="00DD10FE">
      <w:pPr>
        <w:spacing w:after="160"/>
        <w:jc w:val="both"/>
        <w:rPr>
          <w:rFonts w:ascii="Times New Roman" w:eastAsia="Times New Roman" w:hAnsi="Times New Roman" w:cs="Times New Roman"/>
          <w:sz w:val="24"/>
          <w:szCs w:val="24"/>
        </w:rPr>
      </w:pPr>
    </w:p>
    <w:p w:rsidR="00DD10FE" w:rsidRPr="00354C61" w:rsidRDefault="00DD10FE" w:rsidP="00DD10FE">
      <w:pPr>
        <w:pStyle w:val="Descripcin"/>
        <w:spacing w:line="276" w:lineRule="auto"/>
        <w:rPr>
          <w:rFonts w:ascii="Times New Roman" w:hAnsi="Times New Roman" w:cs="Times New Roman"/>
          <w:color w:val="000000" w:themeColor="text1"/>
          <w:sz w:val="22"/>
          <w:szCs w:val="22"/>
        </w:rPr>
      </w:pPr>
      <w:r w:rsidRPr="00354C61">
        <w:rPr>
          <w:rFonts w:ascii="Times New Roman" w:eastAsia="Times New Roman" w:hAnsi="Times New Roman" w:cs="Times New Roman"/>
          <w:color w:val="auto"/>
          <w:sz w:val="22"/>
          <w:szCs w:val="22"/>
        </w:rPr>
        <w:t xml:space="preserve">Tabla 5. </w:t>
      </w:r>
      <w:r w:rsidRPr="00354C61">
        <w:rPr>
          <w:rFonts w:ascii="Times New Roman" w:hAnsi="Times New Roman" w:cs="Times New Roman"/>
          <w:color w:val="000000" w:themeColor="text1"/>
          <w:sz w:val="22"/>
          <w:szCs w:val="22"/>
        </w:rPr>
        <w:t>Características generales de la dimensión ambiental del corregimiento de Gualmatan 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Flora y Fauna</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Default="00DD10FE" w:rsidP="00314BDE">
            <w:pPr>
              <w:pStyle w:val="Prrafodelista"/>
              <w:numPr>
                <w:ilvl w:val="0"/>
                <w:numId w:val="29"/>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G</w:t>
            </w:r>
            <w:r w:rsidRPr="00750F59">
              <w:rPr>
                <w:rFonts w:ascii="Times New Roman" w:eastAsia="Times New Roman" w:hAnsi="Times New Roman" w:cs="Times New Roman"/>
                <w:sz w:val="24"/>
              </w:rPr>
              <w:t>racias a su climatología en el corregimiento de Gualmatán se presenta una gran variedad en flora y fauna representada en los bosques que ocupan los filos y las partes altas del corregimiento, pues ya en las cercanías del poblado quedan muy pequeños fragmentos protectores de nacimientos y quebradas, gran parte de estos bosques han sido intervenidos por los campesinos para aprovechar su madera, leña que adecuan sus tierras para la agricultura y ganadería.</w:t>
            </w:r>
          </w:p>
          <w:p w:rsidR="00DD10FE" w:rsidRPr="00750F59" w:rsidRDefault="00DD10FE" w:rsidP="00314BDE">
            <w:pPr>
              <w:pStyle w:val="Prrafodelista"/>
              <w:numPr>
                <w:ilvl w:val="0"/>
                <w:numId w:val="29"/>
              </w:numPr>
              <w:spacing w:after="0"/>
              <w:jc w:val="both"/>
              <w:rPr>
                <w:rFonts w:ascii="Times New Roman" w:eastAsia="Times New Roman" w:hAnsi="Times New Roman" w:cs="Times New Roman"/>
                <w:sz w:val="24"/>
              </w:rPr>
            </w:pPr>
            <w:r w:rsidRPr="00750F59">
              <w:rPr>
                <w:rFonts w:ascii="Times New Roman" w:eastAsia="Times New Roman" w:hAnsi="Times New Roman" w:cs="Times New Roman"/>
                <w:sz w:val="24"/>
              </w:rPr>
              <w:t>También se identifica una gran variedad de fauna, Algunas de las especies registradas dentro de la zona son los chiguacos, atrapamoscas, colibríes, chucha o raposa, conejo silvestre, ratón común, chucure o comadreja.</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t>Organización Ambiental</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D10FE" w:rsidRDefault="00DD10FE" w:rsidP="00314BDE">
            <w:pPr>
              <w:pStyle w:val="Prrafodelista"/>
              <w:numPr>
                <w:ilvl w:val="0"/>
                <w:numId w:val="30"/>
              </w:numPr>
              <w:spacing w:after="0"/>
              <w:jc w:val="both"/>
              <w:rPr>
                <w:rFonts w:ascii="Times New Roman" w:eastAsia="Times New Roman" w:hAnsi="Times New Roman" w:cs="Times New Roman"/>
                <w:sz w:val="24"/>
              </w:rPr>
            </w:pPr>
            <w:r w:rsidRPr="00750F59">
              <w:rPr>
                <w:rFonts w:ascii="Times New Roman" w:eastAsia="Times New Roman" w:hAnsi="Times New Roman" w:cs="Times New Roman"/>
                <w:sz w:val="24"/>
              </w:rPr>
              <w:t xml:space="preserve">Se destaca la labor realizada por el grupo </w:t>
            </w:r>
            <w:r w:rsidRPr="00750F59">
              <w:rPr>
                <w:rFonts w:ascii="Times New Roman" w:eastAsia="Times New Roman" w:hAnsi="Times New Roman" w:cs="Times New Roman"/>
                <w:i/>
                <w:sz w:val="24"/>
              </w:rPr>
              <w:t>Herederos del planeta</w:t>
            </w:r>
            <w:r w:rsidRPr="00750F59">
              <w:rPr>
                <w:rFonts w:ascii="Times New Roman" w:eastAsia="Times New Roman" w:hAnsi="Times New Roman" w:cs="Times New Roman"/>
                <w:sz w:val="24"/>
              </w:rPr>
              <w:t>, pertenecientes a la minga Gualmatan desde hace 17 años, en donde se encargan de sensibilizar a toda la comunidad para tener un ambiente sano, asimismo realizan campañas para el no uso de la palma de seda, el cuidado y ahorro del agua, entre otras actividades.</w:t>
            </w:r>
          </w:p>
          <w:p w:rsidR="00DD10FE" w:rsidRPr="00750F59" w:rsidRDefault="00DD10FE" w:rsidP="00314BDE">
            <w:pPr>
              <w:pStyle w:val="Prrafodelista"/>
              <w:numPr>
                <w:ilvl w:val="0"/>
                <w:numId w:val="30"/>
              </w:numPr>
              <w:spacing w:after="0"/>
              <w:jc w:val="both"/>
              <w:rPr>
                <w:rFonts w:ascii="Times New Roman" w:eastAsia="Times New Roman" w:hAnsi="Times New Roman" w:cs="Times New Roman"/>
                <w:sz w:val="24"/>
              </w:rPr>
            </w:pPr>
            <w:r w:rsidRPr="00750F59">
              <w:rPr>
                <w:rFonts w:ascii="Times New Roman" w:eastAsia="Times New Roman" w:hAnsi="Times New Roman" w:cs="Times New Roman"/>
                <w:sz w:val="24"/>
              </w:rPr>
              <w:t xml:space="preserve">Desde </w:t>
            </w:r>
            <w:r>
              <w:rPr>
                <w:rFonts w:ascii="Times New Roman" w:eastAsia="Times New Roman" w:hAnsi="Times New Roman" w:cs="Times New Roman"/>
                <w:i/>
                <w:sz w:val="24"/>
              </w:rPr>
              <w:t>E</w:t>
            </w:r>
            <w:r w:rsidRPr="00380EC6">
              <w:rPr>
                <w:rFonts w:ascii="Times New Roman" w:eastAsia="Times New Roman" w:hAnsi="Times New Roman" w:cs="Times New Roman"/>
                <w:i/>
                <w:sz w:val="24"/>
              </w:rPr>
              <w:t>mpopasto</w:t>
            </w:r>
            <w:r w:rsidRPr="00750F59">
              <w:rPr>
                <w:rFonts w:ascii="Times New Roman" w:eastAsia="Times New Roman" w:hAnsi="Times New Roman" w:cs="Times New Roman"/>
                <w:sz w:val="24"/>
              </w:rPr>
              <w:t xml:space="preserve"> se realizó un acercamiento de sensibilización del uso y ahorro del agua a la población estudiantil de la I.E.M. Gualmatán, contribuyendo a una mayor cultura ciudadana con el fin de fortalecer el cuidado hacia el corregimiento.</w:t>
            </w:r>
          </w:p>
        </w:tc>
      </w:tr>
      <w:tr w:rsidR="00DD10FE" w:rsidRPr="00354C61" w:rsidTr="00314BDE">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54C61" w:rsidRDefault="00DD10FE" w:rsidP="00314BDE">
            <w:pPr>
              <w:spacing w:after="0"/>
              <w:jc w:val="both"/>
              <w:rPr>
                <w:rFonts w:ascii="Times New Roman" w:hAnsi="Times New Roman" w:cs="Times New Roman"/>
              </w:rPr>
            </w:pPr>
            <w:r w:rsidRPr="00354C61">
              <w:rPr>
                <w:rFonts w:ascii="Times New Roman" w:eastAsia="Times New Roman" w:hAnsi="Times New Roman" w:cs="Times New Roman"/>
                <w:sz w:val="24"/>
              </w:rPr>
              <w:lastRenderedPageBreak/>
              <w:t>Problemáticas y necesidades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D10FE" w:rsidRPr="00380EC6" w:rsidRDefault="00DD10FE" w:rsidP="00314BDE">
            <w:pPr>
              <w:pStyle w:val="Prrafodelista"/>
              <w:numPr>
                <w:ilvl w:val="0"/>
                <w:numId w:val="32"/>
              </w:numPr>
              <w:spacing w:after="0"/>
              <w:jc w:val="both"/>
              <w:rPr>
                <w:rFonts w:ascii="Times New Roman" w:hAnsi="Times New Roman" w:cs="Times New Roman"/>
              </w:rPr>
            </w:pPr>
            <w:r w:rsidRPr="00380EC6">
              <w:rPr>
                <w:rFonts w:ascii="Times New Roman" w:eastAsia="Times New Roman" w:hAnsi="Times New Roman" w:cs="Times New Roman"/>
                <w:sz w:val="24"/>
              </w:rPr>
              <w:t xml:space="preserve">Parte de estos bosques han sido intervenidos por los habitantes para aprovechar su madera, leña que adecuan </w:t>
            </w:r>
            <w:r>
              <w:rPr>
                <w:rFonts w:ascii="Times New Roman" w:eastAsia="Times New Roman" w:hAnsi="Times New Roman" w:cs="Times New Roman"/>
                <w:sz w:val="24"/>
              </w:rPr>
              <w:t xml:space="preserve">en </w:t>
            </w:r>
            <w:r w:rsidRPr="00380EC6">
              <w:rPr>
                <w:rFonts w:ascii="Times New Roman" w:eastAsia="Times New Roman" w:hAnsi="Times New Roman" w:cs="Times New Roman"/>
                <w:sz w:val="24"/>
              </w:rPr>
              <w:t>sus tierras para la agricultura y ganadería.</w:t>
            </w:r>
          </w:p>
          <w:p w:rsidR="00DD10FE" w:rsidRPr="00380EC6" w:rsidRDefault="00DD10FE" w:rsidP="00314BDE">
            <w:pPr>
              <w:pStyle w:val="Prrafodelista"/>
              <w:numPr>
                <w:ilvl w:val="0"/>
                <w:numId w:val="32"/>
              </w:numPr>
              <w:spacing w:after="0"/>
              <w:jc w:val="both"/>
              <w:rPr>
                <w:rFonts w:ascii="Times New Roman" w:hAnsi="Times New Roman" w:cs="Times New Roman"/>
              </w:rPr>
            </w:pPr>
            <w:r w:rsidRPr="00380EC6">
              <w:rPr>
                <w:rFonts w:ascii="Times New Roman" w:eastAsia="Times New Roman" w:hAnsi="Times New Roman" w:cs="Times New Roman"/>
                <w:sz w:val="24"/>
              </w:rPr>
              <w:t>La fauna</w:t>
            </w:r>
            <w:r>
              <w:rPr>
                <w:rFonts w:ascii="Times New Roman" w:eastAsia="Times New Roman" w:hAnsi="Times New Roman" w:cs="Times New Roman"/>
                <w:sz w:val="24"/>
              </w:rPr>
              <w:t xml:space="preserve"> y flora </w:t>
            </w:r>
            <w:r w:rsidRPr="00380EC6">
              <w:rPr>
                <w:rFonts w:ascii="Times New Roman" w:eastAsia="Times New Roman" w:hAnsi="Times New Roman" w:cs="Times New Roman"/>
                <w:sz w:val="24"/>
              </w:rPr>
              <w:t xml:space="preserve">se ha visto afectada por la alta tasa de deforestación, la transformación </w:t>
            </w:r>
            <w:r>
              <w:rPr>
                <w:rFonts w:ascii="Times New Roman" w:eastAsia="Times New Roman" w:hAnsi="Times New Roman" w:cs="Times New Roman"/>
                <w:sz w:val="24"/>
              </w:rPr>
              <w:t xml:space="preserve">de bosques protectores </w:t>
            </w:r>
            <w:r w:rsidRPr="00380EC6">
              <w:rPr>
                <w:rFonts w:ascii="Times New Roman" w:eastAsia="Times New Roman" w:hAnsi="Times New Roman" w:cs="Times New Roman"/>
                <w:sz w:val="24"/>
              </w:rPr>
              <w:t>en potreros, la contaminación por insecticidas, herbicidas y fungicidas que han sido algunas de las principales caus</w:t>
            </w:r>
            <w:r>
              <w:rPr>
                <w:rFonts w:ascii="Times New Roman" w:eastAsia="Times New Roman" w:hAnsi="Times New Roman" w:cs="Times New Roman"/>
                <w:sz w:val="24"/>
              </w:rPr>
              <w:t>as para la extinción de especies en la zona.</w:t>
            </w:r>
          </w:p>
        </w:tc>
      </w:tr>
    </w:tbl>
    <w:p w:rsidR="00DD10FE" w:rsidRPr="00354C61" w:rsidRDefault="00DD10FE" w:rsidP="00DD10FE">
      <w:pPr>
        <w:spacing w:after="160"/>
        <w:jc w:val="center"/>
        <w:rPr>
          <w:rFonts w:ascii="Times New Roman" w:eastAsia="Times New Roman" w:hAnsi="Times New Roman" w:cs="Times New Roman"/>
          <w:color w:val="000000" w:themeColor="text1"/>
        </w:rPr>
      </w:pPr>
      <w:r w:rsidRPr="00354C61">
        <w:rPr>
          <w:rFonts w:ascii="Times New Roman" w:eastAsia="Times New Roman" w:hAnsi="Times New Roman" w:cs="Times New Roman"/>
          <w:color w:val="000000" w:themeColor="text1"/>
        </w:rPr>
        <w:t>Fuente: Elaboración propia con base a revisión documental y diálogo de saberes con habitantes del corregimiento de Gualmatan.</w:t>
      </w:r>
    </w:p>
    <w:p w:rsidR="00DD10FE" w:rsidRPr="00354C61" w:rsidRDefault="00DD10FE" w:rsidP="00DD10FE">
      <w:pPr>
        <w:spacing w:after="160"/>
        <w:jc w:val="center"/>
        <w:rPr>
          <w:rFonts w:ascii="Times New Roman" w:eastAsia="Times New Roman" w:hAnsi="Times New Roman" w:cs="Times New Roman"/>
          <w:sz w:val="24"/>
          <w:szCs w:val="24"/>
        </w:rPr>
      </w:pPr>
    </w:p>
    <w:p w:rsidR="00DD10FE" w:rsidRPr="00354C61" w:rsidRDefault="00DD10FE" w:rsidP="00DD10FE">
      <w:pPr>
        <w:pStyle w:val="Ttulo1"/>
        <w:numPr>
          <w:ilvl w:val="0"/>
          <w:numId w:val="1"/>
        </w:numPr>
        <w:rPr>
          <w:rFonts w:eastAsia="Times New Roman" w:cs="Times New Roman"/>
          <w:szCs w:val="24"/>
        </w:rPr>
      </w:pPr>
      <w:bookmarkStart w:id="20" w:name="_Toc18526806"/>
      <w:r w:rsidRPr="00354C61">
        <w:rPr>
          <w:rFonts w:eastAsia="Times New Roman" w:cs="Times New Roman"/>
          <w:szCs w:val="24"/>
        </w:rPr>
        <w:t>¿HACIA DÓNDE VAMOS?</w:t>
      </w:r>
      <w:bookmarkEnd w:id="20"/>
    </w:p>
    <w:p w:rsidR="00DD10FE" w:rsidRPr="00354C61" w:rsidRDefault="00DD10FE" w:rsidP="00DD10FE">
      <w:pPr>
        <w:spacing w:after="160"/>
        <w:rPr>
          <w:rFonts w:ascii="Times New Roman" w:eastAsia="Times New Roman" w:hAnsi="Times New Roman" w:cs="Times New Roman"/>
          <w:sz w:val="24"/>
          <w:szCs w:val="24"/>
        </w:rPr>
      </w:pPr>
    </w:p>
    <w:p w:rsidR="00DD10FE" w:rsidRDefault="00DD10FE" w:rsidP="00DD10FE">
      <w:pPr>
        <w:spacing w:after="160" w:line="240" w:lineRule="auto"/>
        <w:jc w:val="both"/>
        <w:rPr>
          <w:rFonts w:ascii="Times New Roman" w:eastAsia="Times New Roman" w:hAnsi="Times New Roman" w:cs="Times New Roman"/>
          <w:color w:val="000000" w:themeColor="text1"/>
          <w:sz w:val="24"/>
        </w:rPr>
      </w:pPr>
      <w:bookmarkStart w:id="21"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por el corregimiento de Gualmatán. En ese sentido se retoma las visiones en cada una de las dimensiones: política, social, económica, cultural y ambiental del Plan de Vida “Mentes abiertas al futuro” del año 2006. De igual manera, se trae a colación los elementos de una visión de futuro para el corregimiento, planteados en el marco del convenio interinstitucional entre la Universidad Mariana y la Alcaldía Municipal desde el año 2017.</w:t>
      </w:r>
    </w:p>
    <w:p w:rsidR="00DD10FE" w:rsidRDefault="00DD10FE" w:rsidP="00DD10FE">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DD10FE" w:rsidRDefault="00DD10FE" w:rsidP="00DD10FE">
      <w:pPr>
        <w:spacing w:after="160" w:line="240" w:lineRule="auto"/>
        <w:jc w:val="both"/>
        <w:rPr>
          <w:rFonts w:ascii="Times New Roman" w:eastAsia="Times New Roman" w:hAnsi="Times New Roman" w:cs="Times New Roman"/>
          <w:color w:val="000000" w:themeColor="text1"/>
          <w:sz w:val="24"/>
        </w:rPr>
      </w:pPr>
    </w:p>
    <w:p w:rsidR="00DD10FE" w:rsidRPr="00354C61" w:rsidRDefault="00DD10FE" w:rsidP="00DD10FE">
      <w:pPr>
        <w:pStyle w:val="Ttulo2"/>
      </w:pPr>
      <w:r w:rsidRPr="00354C61">
        <w:t>Dimensión Política</w:t>
      </w:r>
      <w:bookmarkEnd w:id="21"/>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Ttulo3"/>
        <w:rPr>
          <w:rFonts w:cs="Times New Roman"/>
        </w:rPr>
      </w:pPr>
      <w:bookmarkStart w:id="22" w:name="_Toc18526808"/>
      <w:r w:rsidRPr="00354C61">
        <w:rPr>
          <w:rFonts w:cs="Times New Roman"/>
        </w:rPr>
        <w:t>Visión</w:t>
      </w:r>
      <w:bookmarkEnd w:id="22"/>
      <w:r>
        <w:rPr>
          <w:rFonts w:cs="Times New Roman"/>
        </w:rPr>
        <w:t xml:space="preserve"> 2006</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F83929" w:rsidRDefault="00DD10FE" w:rsidP="00DD10FE">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lastRenderedPageBreak/>
        <w:t xml:space="preserve">En la comunidad de Gualmatán, los niños, jóvenes y mujeres participan activamente en los programas y proyectos comunitarios, sus habitantes participan activamente en los programas de control social y se fomenta el respeto y consenso en la toma de decisiones, para los proyectos importantes del corregimiento y en los programas de control social. En el corregimiento las organizaciones sociales trabajan en equipo, se capacitan y se forman integralmente, siendo reconocidas por la comunidad y el gobierno. La comunidad de Gualmatán cuenta con cultura política, con representación política a nivel local y regional. Además, Gualmatán cuenta con un Centro Administrativo Corregimental dotado de salón de reuniones, oficina para el corregidor y la JAL. Seguimos fortaleciendo nuestro plan de vida corregimental permanentemente, en donde la comunidad cuenta con los suficientes recursos y presupuestos para satisfacer las necesidades básicas y financieras para la gestión de los proyectos comunitarios. Por último, tenemos un ordenamiento territorial adecuado y acorde a nuestras necesidades. </w:t>
      </w:r>
      <w:r>
        <w:rPr>
          <w:rFonts w:ascii="Times New Roman" w:eastAsia="Times New Roman" w:hAnsi="Times New Roman" w:cs="Times New Roman"/>
          <w:sz w:val="24"/>
        </w:rPr>
        <w:t>cabildos comunitarios.</w:t>
      </w:r>
    </w:p>
    <w:p w:rsidR="00DD10FE" w:rsidRPr="00354C61" w:rsidRDefault="00DD10FE" w:rsidP="00DD10FE">
      <w:pPr>
        <w:spacing w:after="0"/>
        <w:jc w:val="both"/>
        <w:rPr>
          <w:rFonts w:ascii="Times New Roman" w:eastAsia="Times New Roman" w:hAnsi="Times New Roman" w:cs="Times New Roman"/>
          <w:color w:val="FF0000"/>
          <w:sz w:val="24"/>
          <w:szCs w:val="24"/>
        </w:rPr>
      </w:pPr>
    </w:p>
    <w:p w:rsidR="00DD10FE" w:rsidRDefault="00DD10FE" w:rsidP="00DD10FE">
      <w:pPr>
        <w:pStyle w:val="Ttulo3"/>
        <w:rPr>
          <w:rFonts w:cs="Times New Roman"/>
        </w:rPr>
      </w:pPr>
      <w:bookmarkStart w:id="23" w:name="_Toc18526809"/>
      <w:r w:rsidRPr="00354C61">
        <w:rPr>
          <w:rFonts w:cs="Times New Roman"/>
        </w:rPr>
        <w:t>Sueños colectivos y acciones concretas</w:t>
      </w:r>
      <w:bookmarkEnd w:id="23"/>
      <w:r>
        <w:rPr>
          <w:rFonts w:cs="Times New Roman"/>
        </w:rPr>
        <w:t xml:space="preserve"> 2019</w:t>
      </w:r>
    </w:p>
    <w:p w:rsidR="00DD10FE" w:rsidRPr="00F83929" w:rsidRDefault="00DD10FE" w:rsidP="00DD10FE"/>
    <w:p w:rsidR="00DD10FE" w:rsidRPr="00F83929" w:rsidRDefault="00DD10FE" w:rsidP="00DD10FE">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Formar lideres</w:t>
      </w:r>
    </w:p>
    <w:p w:rsidR="00DD10FE" w:rsidRPr="00F83929" w:rsidRDefault="00DD10FE" w:rsidP="00DD10FE">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Capacitación continua juntas de acción comunal</w:t>
      </w:r>
    </w:p>
    <w:p w:rsidR="00DD10FE" w:rsidRPr="00F83929" w:rsidRDefault="00DD10FE" w:rsidP="00DD10FE">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 xml:space="preserve">Elegir una representante de la comunidad políticamente al consejo </w:t>
      </w:r>
    </w:p>
    <w:p w:rsidR="00DD10FE" w:rsidRPr="00F83929" w:rsidRDefault="00DD10FE" w:rsidP="00DD10FE">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 xml:space="preserve">Contar con un centro administrativo </w:t>
      </w:r>
    </w:p>
    <w:p w:rsidR="00DD10FE" w:rsidRDefault="00DD10FE" w:rsidP="00DD10FE">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Institucionalizar la planeación local y el presupuesto participativo</w:t>
      </w:r>
    </w:p>
    <w:p w:rsidR="00DD10FE" w:rsidRPr="00F83929" w:rsidRDefault="00DD10FE" w:rsidP="00DD10FE">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Visibilizar organizaciones</w:t>
      </w:r>
    </w:p>
    <w:p w:rsidR="00DD10FE" w:rsidRPr="00354C61" w:rsidRDefault="00DD10FE" w:rsidP="00DD10FE">
      <w:pPr>
        <w:pStyle w:val="Prrafodelista"/>
        <w:rPr>
          <w:rFonts w:ascii="Times New Roman" w:hAnsi="Times New Roman" w:cs="Times New Roman"/>
          <w:sz w:val="24"/>
          <w:szCs w:val="24"/>
        </w:rPr>
      </w:pPr>
    </w:p>
    <w:p w:rsidR="00DD10FE" w:rsidRDefault="00DD10FE" w:rsidP="00DD10FE">
      <w:pPr>
        <w:pStyle w:val="Ttulo3"/>
        <w:rPr>
          <w:rFonts w:cs="Times New Roman"/>
        </w:rPr>
      </w:pPr>
      <w:bookmarkStart w:id="24" w:name="_Toc18526810"/>
      <w:r w:rsidRPr="00354C61">
        <w:rPr>
          <w:rFonts w:cs="Times New Roman"/>
        </w:rPr>
        <w:t>Compromisos comunitarios</w:t>
      </w:r>
      <w:bookmarkEnd w:id="24"/>
      <w:r>
        <w:rPr>
          <w:rFonts w:cs="Times New Roman"/>
        </w:rPr>
        <w:t xml:space="preserve"> 2019</w:t>
      </w:r>
    </w:p>
    <w:p w:rsidR="00DD10FE" w:rsidRDefault="00DD10FE" w:rsidP="00DD10FE"/>
    <w:p w:rsidR="00DD10FE" w:rsidRPr="00F83929" w:rsidRDefault="00DD10FE" w:rsidP="00DD10FE">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Acompañamiento de padres de familia y juntas de acción comunal </w:t>
      </w:r>
    </w:p>
    <w:p w:rsidR="00DD10FE" w:rsidRPr="00F83929" w:rsidRDefault="00DD10FE" w:rsidP="00DD10FE">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Participar activamente </w:t>
      </w:r>
    </w:p>
    <w:p w:rsidR="00DD10FE" w:rsidRPr="00F83929" w:rsidRDefault="00DD10FE" w:rsidP="00DD10FE">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Apoyar con el voto </w:t>
      </w:r>
    </w:p>
    <w:p w:rsidR="00DD10FE" w:rsidRPr="00F83929" w:rsidRDefault="00DD10FE" w:rsidP="00DD10FE">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Participar en el cabildo </w:t>
      </w:r>
    </w:p>
    <w:p w:rsidR="00DD10FE" w:rsidRPr="00F83929" w:rsidRDefault="00DD10FE" w:rsidP="00DD10FE">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Buscar la unidad de corregimientos y comunas para presentar el proyecto</w:t>
      </w:r>
    </w:p>
    <w:p w:rsidR="00DD10FE" w:rsidRPr="00F83929" w:rsidRDefault="00DD10FE" w:rsidP="00DD10FE">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Convocarlas y participar </w:t>
      </w:r>
    </w:p>
    <w:p w:rsidR="00DD10FE" w:rsidRPr="00F83929" w:rsidRDefault="00DD10FE" w:rsidP="00DD10FE">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Hacer seguimiento</w:t>
      </w:r>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Ttulo2"/>
      </w:pPr>
      <w:bookmarkStart w:id="25" w:name="_Toc18526811"/>
      <w:r w:rsidRPr="00354C61">
        <w:lastRenderedPageBreak/>
        <w:t>Dimensión Social</w:t>
      </w:r>
      <w:bookmarkEnd w:id="25"/>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Ttulo3"/>
        <w:rPr>
          <w:rFonts w:cs="Times New Roman"/>
        </w:rPr>
      </w:pPr>
      <w:bookmarkStart w:id="26" w:name="_Toc18526812"/>
      <w:r w:rsidRPr="00354C61">
        <w:rPr>
          <w:rFonts w:cs="Times New Roman"/>
        </w:rPr>
        <w:t>Visión</w:t>
      </w:r>
      <w:bookmarkEnd w:id="26"/>
      <w:r>
        <w:rPr>
          <w:rFonts w:cs="Times New Roman"/>
        </w:rPr>
        <w:t xml:space="preserve"> 2006 y actualización 2017</w:t>
      </w:r>
    </w:p>
    <w:p w:rsidR="00DD10FE" w:rsidRPr="00354C61" w:rsidRDefault="00DD10FE" w:rsidP="00DD10FE">
      <w:pPr>
        <w:rPr>
          <w:rFonts w:ascii="Times New Roman" w:hAnsi="Times New Roman" w:cs="Times New Roman"/>
          <w:sz w:val="24"/>
          <w:szCs w:val="24"/>
        </w:rPr>
      </w:pPr>
    </w:p>
    <w:p w:rsidR="00DD10FE" w:rsidRPr="00F83929" w:rsidRDefault="00DD10FE" w:rsidP="00DD10FE">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En el corregimiento de Gualmatán contamos con una educación pertinente, de calidad y cobertura total para sus habitantes. La Institución Educativa cuenta con infraestructura adecuada, con dotación de laboratorios, aula de informática, zonas verdes, juegos para los niños y sus respectivos escenarios deportivos. Promociona estudiantes con una formación técnica acorde con las exigencias del desarrollo del corregimiento y el municipio, lo que contribuye a la generación de empleo regional y local. Los estudiantes egresados de la Institución Educativa tienen acceso a la Educación Superior por competencias y convenios con universidades.</w:t>
      </w:r>
    </w:p>
    <w:p w:rsidR="00DD10FE" w:rsidRPr="00F83929" w:rsidRDefault="00DD10FE" w:rsidP="00DD10FE">
      <w:pPr>
        <w:spacing w:after="0"/>
        <w:jc w:val="both"/>
        <w:rPr>
          <w:rFonts w:ascii="Times New Roman" w:eastAsia="Times New Roman" w:hAnsi="Times New Roman" w:cs="Times New Roman"/>
          <w:sz w:val="24"/>
        </w:rPr>
      </w:pPr>
    </w:p>
    <w:p w:rsidR="00DD10FE" w:rsidRPr="00F83929" w:rsidRDefault="00DD10FE" w:rsidP="00DD10FE">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Contamos con un sistema de seguridad de seguridad social eficiente que tiene una cobertura del 100%. También hemos adquirido cultura en la salud preventiva. Tenemos un Centro de Salud con infraestructura adecuada, dotado con personal idóneo que presta un servicio excelente a la comunidad. Tenemos los servicios básicos necesarios: comunicación vial óptima con una carretera pavimentada, servicio de</w:t>
      </w:r>
    </w:p>
    <w:p w:rsidR="00DD10FE" w:rsidRPr="00F83929" w:rsidRDefault="00DD10FE" w:rsidP="00DD10FE">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 xml:space="preserve">Internet, cobertura total en alumbrado público. El servicio de acueducto tiene sistemas óptimos de tratamiento del agua para consumo humano y una cobertura total para sus habitantes. Así mismo, cuenta con cobertura en un 100% de servicio de alcantarillado para el sector poblado y en los sectores distantes con pozos sépticos individuales para aguas residuales. </w:t>
      </w:r>
    </w:p>
    <w:p w:rsidR="00DD10FE" w:rsidRPr="00354C61" w:rsidRDefault="00DD10FE" w:rsidP="00DD10FE">
      <w:pPr>
        <w:spacing w:after="0"/>
        <w:jc w:val="both"/>
        <w:rPr>
          <w:rFonts w:ascii="Times New Roman" w:eastAsia="Times New Roman" w:hAnsi="Times New Roman" w:cs="Times New Roman"/>
          <w:color w:val="FF0000"/>
          <w:sz w:val="24"/>
        </w:rPr>
      </w:pPr>
    </w:p>
    <w:p w:rsidR="00DD10FE" w:rsidRPr="00F83929" w:rsidRDefault="00DD10FE" w:rsidP="00DD10FE">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Gualmatán es un corregimiento saludable y acogedor con espacios recreativos óptimos para la práctica de deporte y la recreación deportiva y lúdica, actividades de sano esparcimiento y buen uso del tiempo libre para fortalecer la convivencia. Tenemos sitios necesarios aptos para la recreación: Escenarios deportivos y recreativos para la convivencia (canchas de fútbol, baloncesto), también con parques, zonas verdes y juegos para los niños, lo que contribuye al fortalecimiento de las relaciones familiares y la convivencia. Las familias de Gualmatán cuentan con una vivienda digna y con ingresos suficientes.</w:t>
      </w:r>
    </w:p>
    <w:p w:rsidR="00DD10FE" w:rsidRPr="00354C61" w:rsidRDefault="00DD10FE" w:rsidP="00DD10FE">
      <w:pPr>
        <w:spacing w:after="0"/>
        <w:jc w:val="both"/>
        <w:rPr>
          <w:rFonts w:ascii="Times New Roman" w:eastAsia="Times New Roman" w:hAnsi="Times New Roman" w:cs="Times New Roman"/>
          <w:color w:val="FF0000"/>
          <w:sz w:val="24"/>
        </w:rPr>
      </w:pPr>
    </w:p>
    <w:p w:rsidR="00DD10FE" w:rsidRPr="00354C61" w:rsidRDefault="00DD10FE" w:rsidP="00DD10FE">
      <w:pPr>
        <w:rPr>
          <w:rFonts w:ascii="Times New Roman" w:hAnsi="Times New Roman" w:cs="Times New Roman"/>
          <w:sz w:val="24"/>
          <w:szCs w:val="24"/>
        </w:rPr>
      </w:pPr>
    </w:p>
    <w:p w:rsidR="00DD10FE" w:rsidRDefault="00DD10FE" w:rsidP="00DD10FE">
      <w:pPr>
        <w:pStyle w:val="Ttulo3"/>
        <w:rPr>
          <w:rFonts w:cs="Times New Roman"/>
        </w:rPr>
      </w:pPr>
      <w:bookmarkStart w:id="27" w:name="_Toc18526813"/>
      <w:r w:rsidRPr="00354C61">
        <w:rPr>
          <w:rFonts w:cs="Times New Roman"/>
        </w:rPr>
        <w:t>Sueños colectivos y acciones concretas</w:t>
      </w:r>
      <w:bookmarkEnd w:id="27"/>
      <w:r>
        <w:rPr>
          <w:rFonts w:cs="Times New Roman"/>
        </w:rPr>
        <w:t xml:space="preserve"> 2019</w:t>
      </w:r>
    </w:p>
    <w:p w:rsidR="00DD10FE" w:rsidRPr="003A7D88" w:rsidRDefault="00DD10FE" w:rsidP="00DD10FE"/>
    <w:p w:rsidR="00DD10FE" w:rsidRPr="003A7D88" w:rsidRDefault="00DD10FE" w:rsidP="00DD10FE">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lastRenderedPageBreak/>
        <w:t>Construcción de una universidad (publica) campesina en el corregimiento</w:t>
      </w:r>
    </w:p>
    <w:p w:rsidR="00DD10FE" w:rsidRPr="003A7D88" w:rsidRDefault="00DD10FE" w:rsidP="00DD10FE">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 xml:space="preserve">Tecnificación a los jóvenes en el agro </w:t>
      </w:r>
    </w:p>
    <w:p w:rsidR="00DD10FE" w:rsidRPr="003A7D88" w:rsidRDefault="00DD10FE" w:rsidP="00DD10FE">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Creación de un centro de acopio</w:t>
      </w:r>
    </w:p>
    <w:p w:rsidR="00DD10FE" w:rsidRPr="003A7D88" w:rsidRDefault="00DD10FE" w:rsidP="00DD10FE">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Mejoramiento de transporte publico</w:t>
      </w:r>
    </w:p>
    <w:p w:rsidR="00DD10FE" w:rsidRPr="003A7D88" w:rsidRDefault="00DD10FE" w:rsidP="00DD10FE">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Fortalecimiento a los procesos de agricultura limpia</w:t>
      </w:r>
    </w:p>
    <w:p w:rsidR="00DD10FE" w:rsidRDefault="00DD10FE" w:rsidP="00DD10FE">
      <w:pPr>
        <w:pStyle w:val="Ttulo3"/>
        <w:rPr>
          <w:rFonts w:cs="Times New Roman"/>
        </w:rPr>
      </w:pPr>
      <w:bookmarkStart w:id="28" w:name="_Toc18526814"/>
      <w:r w:rsidRPr="00354C61">
        <w:rPr>
          <w:rFonts w:cs="Times New Roman"/>
        </w:rPr>
        <w:t>Compromisos comunitarios</w:t>
      </w:r>
      <w:bookmarkEnd w:id="28"/>
      <w:r>
        <w:rPr>
          <w:rFonts w:cs="Times New Roman"/>
        </w:rPr>
        <w:t xml:space="preserve"> 2019</w:t>
      </w:r>
    </w:p>
    <w:p w:rsidR="00DD10FE" w:rsidRPr="003A7D88" w:rsidRDefault="00DD10FE" w:rsidP="00DD10FE"/>
    <w:p w:rsidR="00DD10FE" w:rsidRPr="003A7D88" w:rsidRDefault="00DD10FE" w:rsidP="00DD10FE">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Responsabilidad de la comunidad y sobre todo el de los jóvenes </w:t>
      </w:r>
    </w:p>
    <w:p w:rsidR="00DD10FE" w:rsidRPr="003A7D88" w:rsidRDefault="00DD10FE" w:rsidP="00DD10FE">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Supervisar los proyectos </w:t>
      </w:r>
    </w:p>
    <w:p w:rsidR="00DD10FE" w:rsidRPr="003A7D88" w:rsidRDefault="00DD10FE" w:rsidP="00DD10FE">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Estar pendientes en la creación de este </w:t>
      </w:r>
    </w:p>
    <w:p w:rsidR="00DD10FE" w:rsidRPr="003A7D88" w:rsidRDefault="00DD10FE" w:rsidP="00DD10FE">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Cuidar el transporte publico </w:t>
      </w:r>
    </w:p>
    <w:p w:rsidR="00DD10FE" w:rsidRPr="003A7D88" w:rsidRDefault="00DD10FE" w:rsidP="00DD10FE">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Cuidar los procesos</w:t>
      </w:r>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Ttulo2"/>
      </w:pPr>
      <w:bookmarkStart w:id="29" w:name="_Toc18526815"/>
      <w:r w:rsidRPr="00354C61">
        <w:t>Dimensión Económica</w:t>
      </w:r>
      <w:bookmarkEnd w:id="29"/>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Ttulo3"/>
        <w:rPr>
          <w:rFonts w:cs="Times New Roman"/>
        </w:rPr>
      </w:pPr>
      <w:bookmarkStart w:id="30" w:name="_Toc18526816"/>
      <w:r w:rsidRPr="00354C61">
        <w:rPr>
          <w:rFonts w:cs="Times New Roman"/>
        </w:rPr>
        <w:t>Visión</w:t>
      </w:r>
      <w:bookmarkEnd w:id="30"/>
      <w:r>
        <w:rPr>
          <w:rFonts w:cs="Times New Roman"/>
        </w:rPr>
        <w:t xml:space="preserve"> 2006</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A7D88" w:rsidRDefault="00DD10FE" w:rsidP="00DD10FE">
      <w:pPr>
        <w:spacing w:after="0"/>
        <w:jc w:val="both"/>
        <w:rPr>
          <w:rFonts w:ascii="Times New Roman" w:eastAsia="Times New Roman" w:hAnsi="Times New Roman" w:cs="Times New Roman"/>
          <w:sz w:val="24"/>
        </w:rPr>
      </w:pPr>
      <w:r w:rsidRPr="003A7D88">
        <w:rPr>
          <w:rFonts w:ascii="Times New Roman" w:eastAsia="Times New Roman" w:hAnsi="Times New Roman" w:cs="Times New Roman"/>
          <w:sz w:val="24"/>
        </w:rPr>
        <w:t>Gualmatán cuenta con un sistema de riego para la producción agrícola. Contamos con microempresas locales con oferta de servicios en ecoturismo, gastronomía y agroturismo lo que genera fuentes de empleo</w:t>
      </w:r>
    </w:p>
    <w:p w:rsidR="00DD10FE" w:rsidRPr="00354C61" w:rsidRDefault="00DD10FE" w:rsidP="00DD10FE">
      <w:pPr>
        <w:rPr>
          <w:rFonts w:ascii="Times New Roman" w:hAnsi="Times New Roman" w:cs="Times New Roman"/>
          <w:sz w:val="24"/>
          <w:szCs w:val="24"/>
        </w:rPr>
      </w:pPr>
    </w:p>
    <w:p w:rsidR="00DD10FE" w:rsidRDefault="00DD10FE" w:rsidP="00DD10FE">
      <w:pPr>
        <w:pStyle w:val="Ttulo3"/>
        <w:rPr>
          <w:rFonts w:cs="Times New Roman"/>
        </w:rPr>
      </w:pPr>
      <w:bookmarkStart w:id="31" w:name="_Toc18526817"/>
      <w:r w:rsidRPr="00354C61">
        <w:rPr>
          <w:rFonts w:cs="Times New Roman"/>
        </w:rPr>
        <w:t>Sueños colectivos y acciones concretas</w:t>
      </w:r>
      <w:bookmarkEnd w:id="31"/>
      <w:r>
        <w:rPr>
          <w:rFonts w:cs="Times New Roman"/>
        </w:rPr>
        <w:t xml:space="preserve"> 2019</w:t>
      </w:r>
    </w:p>
    <w:p w:rsidR="00DD10FE" w:rsidRPr="003A7D88" w:rsidRDefault="00DD10FE" w:rsidP="00DD10FE"/>
    <w:p w:rsidR="00DD10FE" w:rsidRPr="003A7D88" w:rsidRDefault="00DD10FE" w:rsidP="00DD10FE">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Fortalecimiento de las organizaciones locales y comunidad, tomas de producción y transformación</w:t>
      </w:r>
    </w:p>
    <w:p w:rsidR="00DD10FE" w:rsidRPr="003A7D88" w:rsidRDefault="00DD10FE" w:rsidP="00DD10FE">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Crear un sistema de riego alternativo con nuevas fuentes.</w:t>
      </w:r>
    </w:p>
    <w:p w:rsidR="00DD10FE" w:rsidRPr="003A7D88" w:rsidRDefault="00DD10FE" w:rsidP="00DD10FE">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Realizar mercados locales en la producción agro, transformación de sus productos valor agregado</w:t>
      </w:r>
    </w:p>
    <w:p w:rsidR="00DD10FE" w:rsidRPr="003A7D88" w:rsidRDefault="00DD10FE" w:rsidP="00DD10FE">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Fortalecer el sector productivo de la región a través de nuevas alternativas, producción orgánica</w:t>
      </w:r>
    </w:p>
    <w:p w:rsidR="00DD10FE" w:rsidRDefault="00DD10FE" w:rsidP="00DD10FE">
      <w:pPr>
        <w:pStyle w:val="Ttulo3"/>
        <w:rPr>
          <w:rFonts w:cs="Times New Roman"/>
        </w:rPr>
      </w:pPr>
      <w:bookmarkStart w:id="32" w:name="_Toc18526818"/>
      <w:r w:rsidRPr="00354C61">
        <w:rPr>
          <w:rFonts w:cs="Times New Roman"/>
        </w:rPr>
        <w:lastRenderedPageBreak/>
        <w:t>Compromisos comunitarios</w:t>
      </w:r>
      <w:bookmarkEnd w:id="32"/>
      <w:r>
        <w:rPr>
          <w:rFonts w:cs="Times New Roman"/>
        </w:rPr>
        <w:t xml:space="preserve"> 2019</w:t>
      </w:r>
    </w:p>
    <w:p w:rsidR="00DD10FE" w:rsidRPr="003A7D88" w:rsidRDefault="00DD10FE" w:rsidP="00DD10FE"/>
    <w:p w:rsidR="00DD10FE" w:rsidRPr="003A7D88" w:rsidRDefault="00DD10FE" w:rsidP="00DD10FE">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 xml:space="preserve">Participar activamente de los talleres y encuentros de formación </w:t>
      </w:r>
    </w:p>
    <w:p w:rsidR="00DD10FE" w:rsidRPr="003A7D88" w:rsidRDefault="00DD10FE" w:rsidP="00DD10FE">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Protección de desintoxicar el agua, realizar reforestaciones y conservar medio ambiente</w:t>
      </w:r>
    </w:p>
    <w:p w:rsidR="00DD10FE" w:rsidRPr="003A7D88" w:rsidRDefault="00DD10FE" w:rsidP="00DD10FE">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Cuidado de mercados locales</w:t>
      </w:r>
    </w:p>
    <w:p w:rsidR="00DD10FE" w:rsidRDefault="00DD10FE" w:rsidP="00DD10FE">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Que los campesinos de la comunidad se han quienes guíen a los turistas</w:t>
      </w:r>
    </w:p>
    <w:p w:rsidR="00DD10FE" w:rsidRPr="003A7D88" w:rsidRDefault="00DD10FE" w:rsidP="00DD10FE">
      <w:pPr>
        <w:pStyle w:val="Prrafodelista"/>
        <w:rPr>
          <w:rFonts w:ascii="Times New Roman" w:hAnsi="Times New Roman" w:cs="Times New Roman"/>
          <w:sz w:val="24"/>
          <w:szCs w:val="24"/>
        </w:rPr>
      </w:pPr>
    </w:p>
    <w:p w:rsidR="00DD10FE" w:rsidRPr="00354C61" w:rsidRDefault="00DD10FE" w:rsidP="00DD10FE">
      <w:pPr>
        <w:pStyle w:val="Ttulo2"/>
      </w:pPr>
      <w:bookmarkStart w:id="33" w:name="_Toc18526819"/>
      <w:r w:rsidRPr="00354C61">
        <w:t>Dimensión Cultural</w:t>
      </w:r>
      <w:bookmarkEnd w:id="33"/>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Ttulo3"/>
        <w:rPr>
          <w:rFonts w:cs="Times New Roman"/>
        </w:rPr>
      </w:pPr>
      <w:bookmarkStart w:id="34" w:name="_Toc18526820"/>
      <w:r w:rsidRPr="00354C61">
        <w:rPr>
          <w:rFonts w:cs="Times New Roman"/>
        </w:rPr>
        <w:t>Visión</w:t>
      </w:r>
      <w:bookmarkEnd w:id="34"/>
      <w:r>
        <w:rPr>
          <w:rFonts w:cs="Times New Roman"/>
        </w:rPr>
        <w:t xml:space="preserve"> 2006</w:t>
      </w:r>
    </w:p>
    <w:p w:rsidR="00DD10FE" w:rsidRPr="00354C61" w:rsidRDefault="00DD10FE" w:rsidP="00DD10FE">
      <w:pPr>
        <w:rPr>
          <w:rFonts w:ascii="Times New Roman" w:hAnsi="Times New Roman" w:cs="Times New Roman"/>
          <w:sz w:val="24"/>
          <w:szCs w:val="24"/>
        </w:rPr>
      </w:pPr>
    </w:p>
    <w:p w:rsidR="00DD10FE" w:rsidRPr="003A7D88" w:rsidRDefault="00DD10FE" w:rsidP="00DD10FE">
      <w:pPr>
        <w:jc w:val="both"/>
        <w:rPr>
          <w:rFonts w:ascii="Times New Roman" w:eastAsia="Times New Roman" w:hAnsi="Times New Roman" w:cs="Times New Roman"/>
          <w:sz w:val="24"/>
        </w:rPr>
      </w:pPr>
      <w:r w:rsidRPr="003A7D88">
        <w:rPr>
          <w:rFonts w:ascii="Times New Roman" w:eastAsia="Times New Roman" w:hAnsi="Times New Roman" w:cs="Times New Roman"/>
          <w:sz w:val="24"/>
        </w:rPr>
        <w:t>Los habitantes de Gualmatán conocemos, rescatamos y conservamos nuestra identidad cultural y ancestral, la cual valoramos y difundimos, a través de una organización de investigación histórica. Contamos con un Centro Cultural dotado con un auditorio, biblioteca e Internet, para la investigación al servicio de la comunidad. Los habitantes de Gualmatán hemos fortalecido significativamente la cultura ciudadana, nuestras fiestas tradicionales son reconocidas a nivel regional, y respetamos y conservamos nuestro patrimonio arquitectónico, así mismo con un centro de formación artística para niños y jóvenes, fomentando la participación de cultores y grupos asociativos en los carnavales de Pasto. Gualmatán se destaca en la realización de Ferias artesanales y gastronómicas a nivel municipal.</w:t>
      </w:r>
    </w:p>
    <w:p w:rsidR="00DD10FE" w:rsidRDefault="00DD10FE" w:rsidP="00DD10FE">
      <w:pPr>
        <w:pStyle w:val="Ttulo3"/>
        <w:rPr>
          <w:rFonts w:cs="Times New Roman"/>
        </w:rPr>
      </w:pPr>
      <w:bookmarkStart w:id="35" w:name="_Toc18526821"/>
      <w:r w:rsidRPr="00354C61">
        <w:rPr>
          <w:rFonts w:cs="Times New Roman"/>
        </w:rPr>
        <w:t>Sueños colectivos y acciones concretas</w:t>
      </w:r>
      <w:bookmarkEnd w:id="35"/>
      <w:r>
        <w:rPr>
          <w:rFonts w:cs="Times New Roman"/>
        </w:rPr>
        <w:t xml:space="preserve"> 2019</w:t>
      </w:r>
    </w:p>
    <w:p w:rsidR="00DD10FE" w:rsidRPr="003A7D88" w:rsidRDefault="00DD10FE" w:rsidP="00DD10FE"/>
    <w:p w:rsidR="00DD10FE" w:rsidRPr="003A7D88" w:rsidRDefault="00DD10FE" w:rsidP="00DD10FE">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 xml:space="preserve">Crear un centro cultural dotado de recursos para el bienestar de la comunidad </w:t>
      </w:r>
    </w:p>
    <w:p w:rsidR="00DD10FE" w:rsidRPr="003A7D88" w:rsidRDefault="00DD10FE" w:rsidP="00DD10FE">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 xml:space="preserve">Concientizar a la comunidad y tener los valores presentes siempre </w:t>
      </w:r>
    </w:p>
    <w:p w:rsidR="00DD10FE" w:rsidRPr="003A7D88" w:rsidRDefault="00DD10FE" w:rsidP="00DD10FE">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Crear y fortalecer la cultura ci</w:t>
      </w:r>
      <w:r>
        <w:rPr>
          <w:rFonts w:ascii="Times New Roman" w:hAnsi="Times New Roman" w:cs="Times New Roman"/>
          <w:sz w:val="24"/>
          <w:szCs w:val="24"/>
        </w:rPr>
        <w:t>udadana en el corregimiento de Gualmatá</w:t>
      </w:r>
      <w:r w:rsidRPr="003A7D88">
        <w:rPr>
          <w:rFonts w:ascii="Times New Roman" w:hAnsi="Times New Roman" w:cs="Times New Roman"/>
          <w:sz w:val="24"/>
          <w:szCs w:val="24"/>
        </w:rPr>
        <w:t xml:space="preserve">n </w:t>
      </w:r>
    </w:p>
    <w:p w:rsidR="00DD10FE" w:rsidRPr="003A7D88" w:rsidRDefault="00DD10FE" w:rsidP="00DD10FE">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Fomentar ferias artesanales, gastronómicos, creación de centros artísticos, tener conciencia del patrimonio arquitectónico.</w:t>
      </w:r>
    </w:p>
    <w:p w:rsidR="00DD10FE" w:rsidRPr="00354C61" w:rsidRDefault="00DD10FE" w:rsidP="00DD10FE">
      <w:pPr>
        <w:pStyle w:val="Ttulo3"/>
        <w:rPr>
          <w:rFonts w:cs="Times New Roman"/>
        </w:rPr>
      </w:pPr>
      <w:bookmarkStart w:id="36" w:name="_Toc18526822"/>
      <w:r w:rsidRPr="00354C61">
        <w:rPr>
          <w:rFonts w:cs="Times New Roman"/>
        </w:rPr>
        <w:t>Compromisos comunitarios</w:t>
      </w:r>
      <w:bookmarkEnd w:id="36"/>
      <w:r>
        <w:rPr>
          <w:rFonts w:cs="Times New Roman"/>
        </w:rPr>
        <w:t xml:space="preserve"> 2019 </w:t>
      </w:r>
    </w:p>
    <w:p w:rsidR="00DD10FE" w:rsidRDefault="00DD10FE" w:rsidP="00DD10FE">
      <w:pPr>
        <w:rPr>
          <w:rFonts w:ascii="Times New Roman" w:hAnsi="Times New Roman" w:cs="Times New Roman"/>
          <w:sz w:val="24"/>
          <w:szCs w:val="24"/>
        </w:rPr>
      </w:pPr>
    </w:p>
    <w:p w:rsidR="00DD10FE" w:rsidRPr="003A7D88" w:rsidRDefault="00DD10FE" w:rsidP="00DD10FE">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lastRenderedPageBreak/>
        <w:t xml:space="preserve">La comunidad mediante los representantes elaborar el proyecto y buscar recursos </w:t>
      </w:r>
    </w:p>
    <w:p w:rsidR="00DD10FE" w:rsidRPr="003A7D88" w:rsidRDefault="00DD10FE" w:rsidP="00DD10FE">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t>Mantener y proteger los valores</w:t>
      </w:r>
    </w:p>
    <w:p w:rsidR="00DD10FE" w:rsidRPr="003A7D88" w:rsidRDefault="00DD10FE" w:rsidP="00DD10FE">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t xml:space="preserve">Buscar el apoyo de las entidades capacitaciones a las instituciones educativas, hogares comunitarios y comunidad en general </w:t>
      </w:r>
    </w:p>
    <w:p w:rsidR="00DD10FE" w:rsidRDefault="00DD10FE" w:rsidP="00DD10FE">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t>Mantener patrimonios</w:t>
      </w:r>
    </w:p>
    <w:p w:rsidR="00DD10FE" w:rsidRPr="003A7D88" w:rsidRDefault="00DD10FE" w:rsidP="00DD10FE">
      <w:pPr>
        <w:pStyle w:val="Prrafodelista"/>
        <w:rPr>
          <w:rFonts w:ascii="Times New Roman" w:hAnsi="Times New Roman" w:cs="Times New Roman"/>
          <w:sz w:val="24"/>
          <w:szCs w:val="24"/>
        </w:rPr>
      </w:pPr>
    </w:p>
    <w:p w:rsidR="00DD10FE" w:rsidRPr="00354C61" w:rsidRDefault="00DD10FE" w:rsidP="00DD10FE">
      <w:pPr>
        <w:pStyle w:val="Ttulo2"/>
      </w:pPr>
      <w:bookmarkStart w:id="37" w:name="_Toc18526823"/>
      <w:r w:rsidRPr="00354C61">
        <w:t>Dimensión Ambiental</w:t>
      </w:r>
      <w:bookmarkEnd w:id="37"/>
    </w:p>
    <w:p w:rsidR="00DD10FE" w:rsidRPr="00354C61" w:rsidRDefault="00DD10FE" w:rsidP="00DD10FE">
      <w:pPr>
        <w:rPr>
          <w:rFonts w:ascii="Times New Roman" w:hAnsi="Times New Roman" w:cs="Times New Roman"/>
          <w:sz w:val="24"/>
          <w:szCs w:val="24"/>
        </w:rPr>
      </w:pPr>
    </w:p>
    <w:p w:rsidR="00DD10FE" w:rsidRPr="00354C61" w:rsidRDefault="00DD10FE" w:rsidP="00DD10FE">
      <w:pPr>
        <w:pStyle w:val="Ttulo3"/>
        <w:rPr>
          <w:rFonts w:cs="Times New Roman"/>
        </w:rPr>
      </w:pPr>
      <w:bookmarkStart w:id="38" w:name="_Toc18526824"/>
      <w:r w:rsidRPr="00354C61">
        <w:rPr>
          <w:rFonts w:cs="Times New Roman"/>
        </w:rPr>
        <w:t>Visión</w:t>
      </w:r>
      <w:bookmarkEnd w:id="38"/>
      <w:r>
        <w:rPr>
          <w:rFonts w:cs="Times New Roman"/>
        </w:rPr>
        <w:t xml:space="preserve"> 2006</w:t>
      </w:r>
    </w:p>
    <w:p w:rsidR="00DD10FE" w:rsidRPr="00354C61" w:rsidRDefault="00DD10FE" w:rsidP="00DD10FE">
      <w:pPr>
        <w:rPr>
          <w:rFonts w:ascii="Times New Roman" w:hAnsi="Times New Roman" w:cs="Times New Roman"/>
          <w:sz w:val="24"/>
          <w:szCs w:val="24"/>
        </w:rPr>
      </w:pPr>
    </w:p>
    <w:p w:rsidR="00DD10FE" w:rsidRPr="003A7D88" w:rsidRDefault="00DD10FE" w:rsidP="00DD10FE">
      <w:pPr>
        <w:spacing w:after="0"/>
        <w:jc w:val="both"/>
        <w:rPr>
          <w:rFonts w:ascii="Times New Roman" w:eastAsia="Times New Roman" w:hAnsi="Times New Roman" w:cs="Times New Roman"/>
          <w:sz w:val="24"/>
        </w:rPr>
      </w:pPr>
      <w:r w:rsidRPr="003A7D88">
        <w:rPr>
          <w:rFonts w:ascii="Times New Roman" w:eastAsia="Times New Roman" w:hAnsi="Times New Roman" w:cs="Times New Roman"/>
          <w:sz w:val="24"/>
        </w:rPr>
        <w:t>En el corregimiento de Gualmatán todos los habitantes cuentan con recurso hídrico apto para el consumo humano, pues se han recuperado, se conservan y se da manejo sostenible de las micro cuencas, igualmente se han regenerado los bosques nativos; se mantiene la zona de amortiguación de Flora y Fauna del Galeras en óptimas condiciones y pertenecemos al programa de familias guardabosques. Se reconoce al ecosistema como única fuente de vida, aprovechando de manera óptima los bienes y servicios generados por éstos, protegiendo y promoviendo la preservación, restauración y uso sostenible de la biodiversidad existente en nuestro entorno. Además, todos los habitantes estamos capacitados para el uso sostenible de los recursos naturales y el medio ambiente. Así mismo todos los habitantes del corregimiento damos un manejo adecuado a los residuos sólidos.</w:t>
      </w:r>
    </w:p>
    <w:p w:rsidR="00DD10FE" w:rsidRPr="003A7D88"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sz w:val="24"/>
          <w:szCs w:val="24"/>
        </w:rPr>
      </w:pPr>
    </w:p>
    <w:p w:rsidR="00DD10FE" w:rsidRDefault="00DD10FE" w:rsidP="00DD10FE">
      <w:pPr>
        <w:pStyle w:val="Ttulo3"/>
        <w:rPr>
          <w:rFonts w:cs="Times New Roman"/>
        </w:rPr>
      </w:pPr>
      <w:bookmarkStart w:id="39" w:name="_Toc18526825"/>
      <w:r w:rsidRPr="00354C61">
        <w:rPr>
          <w:rFonts w:cs="Times New Roman"/>
        </w:rPr>
        <w:t>Sueños colectivos y acciones concretas</w:t>
      </w:r>
      <w:bookmarkEnd w:id="39"/>
      <w:r>
        <w:rPr>
          <w:rFonts w:cs="Times New Roman"/>
        </w:rPr>
        <w:t xml:space="preserve"> 2019</w:t>
      </w:r>
    </w:p>
    <w:p w:rsidR="00DD10FE" w:rsidRPr="004125B6" w:rsidRDefault="00DD10FE" w:rsidP="00DD10FE"/>
    <w:p w:rsidR="00DD10FE" w:rsidRPr="004125B6" w:rsidRDefault="00DD10FE" w:rsidP="00DD10FE">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Que haya capacidad y cobertura de recurso hídrico para todos los habitantes del corregimiento de Gualmatán</w:t>
      </w:r>
    </w:p>
    <w:p w:rsidR="00DD10FE" w:rsidRPr="004125B6" w:rsidRDefault="00DD10FE" w:rsidP="00DD10FE">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Conservación y manejo sostenible de las microcuencas</w:t>
      </w:r>
    </w:p>
    <w:p w:rsidR="00DD10FE" w:rsidRPr="004125B6" w:rsidRDefault="00DD10FE" w:rsidP="00DD10FE">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 xml:space="preserve">Regeneración por árboles nativos </w:t>
      </w:r>
    </w:p>
    <w:p w:rsidR="00DD10FE" w:rsidRPr="004125B6" w:rsidRDefault="00DD10FE" w:rsidP="00DD10FE">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Sensibilización y capacitación a la comunidad para el manejo sostenible de recursos naturales</w:t>
      </w:r>
    </w:p>
    <w:p w:rsidR="00DD10FE" w:rsidRPr="004125B6" w:rsidRDefault="00DD10FE" w:rsidP="00DD10FE">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Sensibilización y pedagogía desde lo personal familiar y comunitario para el buen manejo de residuos solidos</w:t>
      </w:r>
    </w:p>
    <w:p w:rsidR="00DD10FE" w:rsidRDefault="00DD10FE" w:rsidP="00DD10FE">
      <w:pPr>
        <w:pStyle w:val="Ttulo3"/>
        <w:rPr>
          <w:rFonts w:cs="Times New Roman"/>
        </w:rPr>
      </w:pPr>
      <w:bookmarkStart w:id="40" w:name="_Toc18526826"/>
      <w:r w:rsidRPr="00354C61">
        <w:rPr>
          <w:rFonts w:cs="Times New Roman"/>
        </w:rPr>
        <w:lastRenderedPageBreak/>
        <w:t>Compromisos comunitarios</w:t>
      </w:r>
      <w:bookmarkEnd w:id="40"/>
      <w:r>
        <w:rPr>
          <w:rFonts w:cs="Times New Roman"/>
        </w:rPr>
        <w:t xml:space="preserve"> 2019</w:t>
      </w:r>
    </w:p>
    <w:p w:rsidR="00DD10FE" w:rsidRDefault="00DD10FE" w:rsidP="00DD10FE"/>
    <w:p w:rsidR="00DD10FE" w:rsidRPr="004125B6" w:rsidRDefault="00DD10FE" w:rsidP="00DD10FE">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Sensibilizar a las nuevas generaciones con respecto al cuidado y buen manejo de los recursos naturales</w:t>
      </w:r>
    </w:p>
    <w:p w:rsidR="00DD10FE" w:rsidRPr="004125B6" w:rsidRDefault="00DD10FE" w:rsidP="00DD10FE">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 xml:space="preserve">Ser veedores acerca del manejo de los recursos por parte de la comunidad </w:t>
      </w:r>
    </w:p>
    <w:p w:rsidR="00DD10FE" w:rsidRPr="004125B6" w:rsidRDefault="00DD10FE" w:rsidP="00DD10FE">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Participar en las propuestas para el cuidado del medio ambiente y recursos naturales</w:t>
      </w:r>
    </w:p>
    <w:p w:rsidR="00DD10FE" w:rsidRPr="004125B6" w:rsidRDefault="00DD10FE" w:rsidP="00DD10FE">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 xml:space="preserve">Estar en presente en la capacitación </w:t>
      </w:r>
    </w:p>
    <w:p w:rsidR="00DD10FE" w:rsidRPr="003D3B87" w:rsidRDefault="00DD10FE" w:rsidP="00DD10FE">
      <w:pPr>
        <w:pStyle w:val="Prrafodelista"/>
        <w:numPr>
          <w:ilvl w:val="0"/>
          <w:numId w:val="43"/>
        </w:numPr>
      </w:pPr>
      <w:r w:rsidRPr="004125B6">
        <w:rPr>
          <w:rFonts w:ascii="Times New Roman" w:hAnsi="Times New Roman" w:cs="Times New Roman"/>
          <w:sz w:val="24"/>
        </w:rPr>
        <w:t>Participar en campañas</w:t>
      </w:r>
    </w:p>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Default="00DD10FE" w:rsidP="00DD10FE"/>
    <w:p w:rsidR="00DD10FE" w:rsidRPr="004125B6" w:rsidRDefault="00DD10FE" w:rsidP="00DD10FE"/>
    <w:p w:rsidR="00DD10FE" w:rsidRPr="00354C61" w:rsidRDefault="00DD10FE" w:rsidP="00DD10FE">
      <w:pPr>
        <w:pStyle w:val="Ttulo1"/>
        <w:numPr>
          <w:ilvl w:val="0"/>
          <w:numId w:val="1"/>
        </w:numPr>
        <w:rPr>
          <w:rFonts w:cs="Times New Roman"/>
          <w:szCs w:val="24"/>
        </w:rPr>
      </w:pPr>
      <w:bookmarkStart w:id="41" w:name="_Toc18526827"/>
      <w:r w:rsidRPr="00354C61">
        <w:rPr>
          <w:rFonts w:cs="Times New Roman"/>
          <w:szCs w:val="24"/>
        </w:rPr>
        <w:lastRenderedPageBreak/>
        <w:t>REFLEXIONES</w:t>
      </w:r>
      <w:bookmarkEnd w:id="41"/>
    </w:p>
    <w:p w:rsidR="00DD10FE" w:rsidRPr="00354C61" w:rsidRDefault="00DD10FE" w:rsidP="00DD10FE">
      <w:pPr>
        <w:rPr>
          <w:rFonts w:ascii="Times New Roman" w:hAnsi="Times New Roman" w:cs="Times New Roman"/>
          <w:sz w:val="24"/>
          <w:szCs w:val="24"/>
        </w:rPr>
      </w:pPr>
    </w:p>
    <w:p w:rsidR="00DD10FE" w:rsidRPr="00354C61" w:rsidRDefault="00DD10FE" w:rsidP="00DD10FE">
      <w:pPr>
        <w:jc w:val="both"/>
        <w:rPr>
          <w:rFonts w:ascii="Times New Roman" w:hAnsi="Times New Roman" w:cs="Times New Roman"/>
          <w:color w:val="000000" w:themeColor="text1"/>
          <w:sz w:val="24"/>
          <w:szCs w:val="24"/>
        </w:rPr>
      </w:pPr>
      <w:bookmarkStart w:id="42" w:name="_Toc18526828"/>
      <w:r w:rsidRPr="00354C61">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DD10FE" w:rsidRPr="00354C61" w:rsidRDefault="00DD10FE" w:rsidP="00DD10FE">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Es así como, este proceso de </w:t>
      </w:r>
      <w:r w:rsidRPr="00354C61">
        <w:rPr>
          <w:rFonts w:ascii="Times New Roman" w:eastAsia="Times New Roman" w:hAnsi="Times New Roman" w:cs="Times New Roman"/>
          <w:i/>
          <w:color w:val="000000" w:themeColor="text1"/>
          <w:sz w:val="24"/>
        </w:rPr>
        <w:t>Resignificación delos Planes de Vida Comunitarios en el municipio de Pasto</w:t>
      </w:r>
      <w:r w:rsidRPr="00354C61">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DD10FE" w:rsidRPr="00354C61" w:rsidRDefault="00DD10FE" w:rsidP="00DD10FE">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Particularmente, los habitantes del corregimiento de </w:t>
      </w:r>
      <w:r>
        <w:rPr>
          <w:rFonts w:ascii="Times New Roman" w:eastAsia="Times New Roman" w:hAnsi="Times New Roman" w:cs="Times New Roman"/>
          <w:color w:val="000000" w:themeColor="text1"/>
          <w:sz w:val="24"/>
        </w:rPr>
        <w:t xml:space="preserve">Gualmatan </w:t>
      </w:r>
      <w:r w:rsidRPr="00354C61">
        <w:rPr>
          <w:rFonts w:ascii="Times New Roman" w:eastAsia="Times New Roman" w:hAnsi="Times New Roman" w:cs="Times New Roman"/>
          <w:color w:val="000000" w:themeColor="text1"/>
          <w:sz w:val="24"/>
        </w:rPr>
        <w:t xml:space="preserve">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Default="00DD10FE" w:rsidP="00DD10FE">
      <w:pPr>
        <w:spacing w:after="160"/>
        <w:jc w:val="both"/>
        <w:rPr>
          <w:rFonts w:ascii="Times New Roman" w:eastAsia="Times New Roman" w:hAnsi="Times New Roman" w:cs="Times New Roman"/>
          <w:color w:val="000000" w:themeColor="text1"/>
          <w:sz w:val="24"/>
        </w:rPr>
      </w:pPr>
    </w:p>
    <w:p w:rsidR="00DD10FE" w:rsidRDefault="00DD10FE" w:rsidP="00DD10FE">
      <w:pPr>
        <w:spacing w:after="160"/>
        <w:jc w:val="both"/>
        <w:rPr>
          <w:rFonts w:ascii="Times New Roman" w:eastAsia="Times New Roman" w:hAnsi="Times New Roman" w:cs="Times New Roman"/>
          <w:color w:val="000000" w:themeColor="text1"/>
          <w:sz w:val="24"/>
        </w:rPr>
      </w:pPr>
    </w:p>
    <w:p w:rsidR="00DD10FE"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spacing w:after="160"/>
        <w:jc w:val="both"/>
        <w:rPr>
          <w:rFonts w:ascii="Times New Roman" w:eastAsia="Times New Roman" w:hAnsi="Times New Roman" w:cs="Times New Roman"/>
          <w:color w:val="000000" w:themeColor="text1"/>
          <w:sz w:val="24"/>
        </w:rPr>
      </w:pPr>
    </w:p>
    <w:p w:rsidR="00DD10FE" w:rsidRPr="00354C61" w:rsidRDefault="00DD10FE" w:rsidP="00DD10FE">
      <w:pPr>
        <w:pStyle w:val="Ttulo1"/>
        <w:numPr>
          <w:ilvl w:val="0"/>
          <w:numId w:val="1"/>
        </w:numPr>
        <w:rPr>
          <w:rFonts w:eastAsia="Times New Roman" w:cs="Times New Roman"/>
          <w:szCs w:val="24"/>
        </w:rPr>
      </w:pPr>
      <w:r w:rsidRPr="00354C61">
        <w:rPr>
          <w:rFonts w:eastAsia="Times New Roman" w:cs="Times New Roman"/>
          <w:szCs w:val="24"/>
        </w:rPr>
        <w:t>REFERENCIAS BIBLIOGRÁFICAS:</w:t>
      </w:r>
      <w:bookmarkEnd w:id="42"/>
    </w:p>
    <w:p w:rsidR="00DD10FE" w:rsidRPr="00354C61" w:rsidRDefault="00DD10FE" w:rsidP="00DD10FE">
      <w:pPr>
        <w:spacing w:after="160"/>
        <w:rPr>
          <w:rFonts w:ascii="Times New Roman" w:eastAsia="Times New Roman" w:hAnsi="Times New Roman" w:cs="Times New Roman"/>
          <w:sz w:val="24"/>
          <w:szCs w:val="24"/>
        </w:rPr>
      </w:pPr>
    </w:p>
    <w:p w:rsidR="00DD10FE" w:rsidRPr="00354C61" w:rsidRDefault="00DD10FE" w:rsidP="00DD10FE">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b/>
          <w:sz w:val="24"/>
          <w:szCs w:val="24"/>
        </w:rPr>
      </w:pPr>
      <w:bookmarkStart w:id="43" w:name="_GoBack"/>
      <w:bookmarkEnd w:id="43"/>
      <w:r w:rsidRPr="00354C61">
        <w:rPr>
          <w:rFonts w:ascii="Times New Roman" w:eastAsia="Times New Roman" w:hAnsi="Times New Roman" w:cs="Times New Roman"/>
          <w:sz w:val="24"/>
          <w:szCs w:val="24"/>
        </w:rPr>
        <w:t>ALCALDIA MUNICIPAL DE PASTO. (2015). Plan de ordenamiento territorial 2015-2017 “Pasto Territorio Con-sentido”.</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 xml:space="preserve">AUTÓNOMA, U. (s.f). DESARROLLO COMUNITARIO. Retomado de: </w:t>
      </w:r>
      <w:r w:rsidRPr="00354C61">
        <w:rPr>
          <w:rFonts w:ascii="Times New Roman" w:eastAsia="Times New Roman" w:hAnsi="Times New Roman" w:cs="Times New Roman"/>
          <w:color w:val="000000" w:themeColor="text1"/>
          <w:sz w:val="24"/>
          <w:szCs w:val="24"/>
        </w:rPr>
        <w:t>http://www.uaim.mx/carreras/sociologia/Cuarto%20Trimestre/DESARROLLO%20COMUNITARIO. pdf, 6.</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CONSTITUCIÓN POLÍTICA DE COLOMBIA 1991.</w:t>
      </w:r>
    </w:p>
    <w:p w:rsidR="0072344A" w:rsidRPr="0072344A" w:rsidRDefault="0072344A" w:rsidP="0072344A">
      <w:pPr>
        <w:pStyle w:val="Prrafodelista"/>
        <w:numPr>
          <w:ilvl w:val="0"/>
          <w:numId w:val="5"/>
        </w:numPr>
        <w:rPr>
          <w:rFonts w:ascii="Times New Roman" w:eastAsia="Times New Roman" w:hAnsi="Times New Roman" w:cs="Times New Roman"/>
          <w:sz w:val="24"/>
          <w:szCs w:val="24"/>
        </w:rPr>
      </w:pPr>
      <w:r w:rsidRPr="0072344A">
        <w:rPr>
          <w:rFonts w:ascii="Times New Roman" w:eastAsia="Times New Roman" w:hAnsi="Times New Roman" w:cs="Times New Roman"/>
          <w:sz w:val="24"/>
          <w:szCs w:val="24"/>
        </w:rPr>
        <w:t xml:space="preserve">FUNDACION SUYUSAMA (2006) “Re significación de planes de vida del corregimiento de </w:t>
      </w:r>
      <w:r>
        <w:rPr>
          <w:rFonts w:ascii="Times New Roman" w:eastAsia="Times New Roman" w:hAnsi="Times New Roman" w:cs="Times New Roman"/>
          <w:sz w:val="24"/>
          <w:szCs w:val="24"/>
        </w:rPr>
        <w:t>Gualmatán</w:t>
      </w:r>
      <w:r w:rsidRPr="0072344A">
        <w:rPr>
          <w:rFonts w:ascii="Times New Roman" w:eastAsia="Times New Roman" w:hAnsi="Times New Roman" w:cs="Times New Roman"/>
          <w:sz w:val="24"/>
          <w:szCs w:val="24"/>
        </w:rPr>
        <w:t xml:space="preserve">. Plan de Vida: </w:t>
      </w:r>
      <w:r>
        <w:rPr>
          <w:rFonts w:ascii="Times New Roman" w:eastAsia="Times New Roman" w:hAnsi="Times New Roman" w:cs="Times New Roman"/>
          <w:sz w:val="24"/>
          <w:szCs w:val="24"/>
        </w:rPr>
        <w:t>Mentes abiertas al futuro</w:t>
      </w:r>
      <w:r w:rsidRPr="0072344A">
        <w:rPr>
          <w:rFonts w:ascii="Times New Roman" w:eastAsia="Times New Roman" w:hAnsi="Times New Roman" w:cs="Times New Roman"/>
          <w:sz w:val="24"/>
          <w:szCs w:val="24"/>
        </w:rPr>
        <w:t xml:space="preserve">, Pasto, Corregimiento de </w:t>
      </w:r>
      <w:r>
        <w:rPr>
          <w:rFonts w:ascii="Times New Roman" w:eastAsia="Times New Roman" w:hAnsi="Times New Roman" w:cs="Times New Roman"/>
          <w:sz w:val="24"/>
          <w:szCs w:val="24"/>
        </w:rPr>
        <w:t xml:space="preserve">Gualmatán </w:t>
      </w:r>
      <w:r w:rsidRPr="0072344A">
        <w:rPr>
          <w:rFonts w:ascii="Times New Roman" w:eastAsia="Times New Roman" w:hAnsi="Times New Roman" w:cs="Times New Roman"/>
          <w:sz w:val="24"/>
          <w:szCs w:val="24"/>
        </w:rPr>
        <w:t>2006.</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color w:val="000000" w:themeColor="text1"/>
          <w:sz w:val="24"/>
          <w:szCs w:val="24"/>
        </w:rPr>
        <w:t>HERRERA E. Enrique. (2006).  El churo y el veinte de julio.</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2002. Por la cual se desarrolla el artículo no. </w:t>
      </w:r>
      <w:r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del 18 de julio 1997. Por la cual se modifica la Ley 9ª de 1989, y la Ley 3ª de 1991 y se dictan otras disposiciones</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del 15 de julio de 1994.  Por la cual se establece la Ley Orgánica del Plan de Desarrollo.</w:t>
      </w:r>
    </w:p>
    <w:p w:rsidR="00DD10FE" w:rsidRPr="00354C61" w:rsidRDefault="00DD10FE" w:rsidP="00DD10FE">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DD10FE" w:rsidRPr="00354C61" w:rsidRDefault="00DD10FE" w:rsidP="00DD10FE">
      <w:pPr>
        <w:spacing w:after="0"/>
        <w:jc w:val="both"/>
        <w:rPr>
          <w:rFonts w:ascii="Times New Roman" w:eastAsia="Times New Roman" w:hAnsi="Times New Roman" w:cs="Times New Roman"/>
          <w:sz w:val="24"/>
          <w:szCs w:val="24"/>
        </w:rPr>
      </w:pPr>
    </w:p>
    <w:p w:rsidR="00DD10FE" w:rsidRPr="00354C61" w:rsidRDefault="00DD10FE" w:rsidP="00DD10FE">
      <w:pPr>
        <w:spacing w:after="0"/>
        <w:jc w:val="both"/>
        <w:rPr>
          <w:rFonts w:ascii="Times New Roman" w:eastAsia="Times New Roman" w:hAnsi="Times New Roman" w:cs="Times New Roman"/>
          <w:sz w:val="24"/>
          <w:szCs w:val="24"/>
        </w:rPr>
      </w:pP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403" w:rsidRDefault="00443403" w:rsidP="00DD10FE">
      <w:pPr>
        <w:spacing w:before="0" w:after="0" w:line="240" w:lineRule="auto"/>
      </w:pPr>
      <w:r>
        <w:separator/>
      </w:r>
    </w:p>
  </w:endnote>
  <w:endnote w:type="continuationSeparator" w:id="0">
    <w:p w:rsidR="00443403" w:rsidRDefault="00443403" w:rsidP="00DD10F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443403" w:rsidP="00113F59">
    <w:pPr>
      <w:spacing w:after="0" w:line="240" w:lineRule="auto"/>
      <w:rPr>
        <w:noProof/>
        <w:lang w:eastAsia="es-CO"/>
      </w:rPr>
    </w:pPr>
  </w:p>
  <w:p w:rsidR="005E1808" w:rsidRDefault="007C01C4"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25777D65" wp14:editId="74126228">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004C89E7" wp14:editId="13530FA7">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443403" w:rsidP="00113F59">
    <w:pPr>
      <w:spacing w:after="0" w:line="240" w:lineRule="auto"/>
      <w:rPr>
        <w:rFonts w:asciiTheme="majorHAnsi" w:hAnsiTheme="majorHAnsi" w:cstheme="majorHAnsi"/>
        <w:b/>
        <w:sz w:val="18"/>
        <w:szCs w:val="24"/>
      </w:rPr>
    </w:pPr>
  </w:p>
  <w:p w:rsidR="005E1808" w:rsidRDefault="00443403"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7C01C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7C01C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443403" w:rsidP="00113F59">
          <w:pPr>
            <w:spacing w:after="0" w:line="240" w:lineRule="auto"/>
            <w:rPr>
              <w:rFonts w:asciiTheme="majorHAnsi" w:hAnsiTheme="majorHAnsi" w:cstheme="majorHAnsi"/>
              <w:b/>
              <w:sz w:val="18"/>
              <w:szCs w:val="24"/>
            </w:rPr>
          </w:pPr>
        </w:p>
      </w:tc>
    </w:tr>
  </w:tbl>
  <w:p w:rsidR="005E1808" w:rsidRPr="00113F59" w:rsidRDefault="00443403" w:rsidP="00113F59">
    <w:pPr>
      <w:spacing w:after="0" w:line="240" w:lineRule="auto"/>
      <w:rPr>
        <w:rFonts w:asciiTheme="majorHAnsi" w:hAnsiTheme="majorHAnsi" w:cstheme="majorHAnsi"/>
        <w:b/>
        <w:sz w:val="18"/>
        <w:szCs w:val="24"/>
      </w:rPr>
    </w:pPr>
  </w:p>
  <w:p w:rsidR="005E1808" w:rsidRDefault="0044340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7C01C4">
    <w:pPr>
      <w:pStyle w:val="Piedepgina"/>
    </w:pPr>
    <w:r>
      <w:rPr>
        <w:noProof/>
        <w:lang w:eastAsia="es-CO"/>
      </w:rPr>
      <w:drawing>
        <wp:anchor distT="0" distB="0" distL="114300" distR="114300" simplePos="0" relativeHeight="251660288" behindDoc="1" locked="0" layoutInCell="1" allowOverlap="1" wp14:anchorId="748C3E00" wp14:editId="43338762">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403" w:rsidRDefault="00443403" w:rsidP="00DD10FE">
      <w:pPr>
        <w:spacing w:before="0" w:after="0" w:line="240" w:lineRule="auto"/>
      </w:pPr>
      <w:r>
        <w:separator/>
      </w:r>
    </w:p>
  </w:footnote>
  <w:footnote w:type="continuationSeparator" w:id="0">
    <w:p w:rsidR="00443403" w:rsidRDefault="00443403" w:rsidP="00DD10F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7C01C4"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776DB544" wp14:editId="46CFEDB6">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31DF2A45" wp14:editId="59657A06">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082AEE"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250713AB" wp14:editId="1B8A58A5">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Default="007C01C4" w:rsidP="004258AE">
                          <w:pPr>
                            <w:jc w:val="center"/>
                            <w:rPr>
                              <w:b/>
                              <w:color w:val="171717" w:themeColor="background2" w:themeShade="1A"/>
                              <w:sz w:val="24"/>
                            </w:rPr>
                          </w:pPr>
                          <w:r>
                            <w:rPr>
                              <w:b/>
                              <w:color w:val="171717" w:themeColor="background2" w:themeShade="1A"/>
                              <w:sz w:val="24"/>
                            </w:rPr>
                            <w:t>DOCUMENTO BASE PLAN DE VIDA</w:t>
                          </w:r>
                          <w:r w:rsidR="00DD10FE">
                            <w:rPr>
                              <w:b/>
                              <w:color w:val="171717" w:themeColor="background2" w:themeShade="1A"/>
                              <w:sz w:val="24"/>
                            </w:rPr>
                            <w:t xml:space="preserve"> GUALMATAN</w:t>
                          </w:r>
                        </w:p>
                        <w:p w:rsidR="00DD10FE" w:rsidRPr="004258AE" w:rsidRDefault="00DD10FE" w:rsidP="004258AE">
                          <w:pPr>
                            <w:jc w:val="center"/>
                            <w:rPr>
                              <w:b/>
                              <w:color w:val="171717" w:themeColor="background2" w:themeShade="1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50713AB"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Default="007C01C4" w:rsidP="004258AE">
                    <w:pPr>
                      <w:jc w:val="center"/>
                      <w:rPr>
                        <w:b/>
                        <w:color w:val="171717" w:themeColor="background2" w:themeShade="1A"/>
                        <w:sz w:val="24"/>
                      </w:rPr>
                    </w:pPr>
                    <w:r>
                      <w:rPr>
                        <w:b/>
                        <w:color w:val="171717" w:themeColor="background2" w:themeShade="1A"/>
                        <w:sz w:val="24"/>
                      </w:rPr>
                      <w:t>DOCUMENTO BASE PLAN DE VIDA</w:t>
                    </w:r>
                    <w:r w:rsidR="00DD10FE">
                      <w:rPr>
                        <w:b/>
                        <w:color w:val="171717" w:themeColor="background2" w:themeShade="1A"/>
                        <w:sz w:val="24"/>
                      </w:rPr>
                      <w:t xml:space="preserve"> GUALMATAN</w:t>
                    </w:r>
                  </w:p>
                  <w:p w:rsidR="00DD10FE" w:rsidRPr="004258AE" w:rsidRDefault="00DD10FE" w:rsidP="004258AE">
                    <w:pPr>
                      <w:jc w:val="center"/>
                      <w:rPr>
                        <w:b/>
                        <w:color w:val="171717" w:themeColor="background2" w:themeShade="1A"/>
                        <w:sz w:val="32"/>
                      </w:rPr>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21F"/>
    <w:multiLevelType w:val="hybridMultilevel"/>
    <w:tmpl w:val="C6BEF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1641EF"/>
    <w:multiLevelType w:val="hybridMultilevel"/>
    <w:tmpl w:val="794A6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1B7FCD"/>
    <w:multiLevelType w:val="hybridMultilevel"/>
    <w:tmpl w:val="678CF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183681"/>
    <w:multiLevelType w:val="hybridMultilevel"/>
    <w:tmpl w:val="4C84B2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62530"/>
    <w:multiLevelType w:val="hybridMultilevel"/>
    <w:tmpl w:val="97BCB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E60C3D"/>
    <w:multiLevelType w:val="hybridMultilevel"/>
    <w:tmpl w:val="6B1A48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B61125"/>
    <w:multiLevelType w:val="hybridMultilevel"/>
    <w:tmpl w:val="EC0C4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3373FC"/>
    <w:multiLevelType w:val="hybridMultilevel"/>
    <w:tmpl w:val="DCFEB538"/>
    <w:lvl w:ilvl="0" w:tplc="240A000D">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9"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C11B5F"/>
    <w:multiLevelType w:val="hybridMultilevel"/>
    <w:tmpl w:val="DEDEA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3C22F9"/>
    <w:multiLevelType w:val="hybridMultilevel"/>
    <w:tmpl w:val="B050A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A52D40"/>
    <w:multiLevelType w:val="hybridMultilevel"/>
    <w:tmpl w:val="60BA1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7830E6"/>
    <w:multiLevelType w:val="hybridMultilevel"/>
    <w:tmpl w:val="5BF2E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247E0A"/>
    <w:multiLevelType w:val="hybridMultilevel"/>
    <w:tmpl w:val="41DE4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9D904C2"/>
    <w:multiLevelType w:val="hybridMultilevel"/>
    <w:tmpl w:val="8842B2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15:restartNumberingAfterBreak="0">
    <w:nsid w:val="3FFD1C15"/>
    <w:multiLevelType w:val="hybridMultilevel"/>
    <w:tmpl w:val="12386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E735A3"/>
    <w:multiLevelType w:val="multilevel"/>
    <w:tmpl w:val="CBBC5F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D0741ED"/>
    <w:multiLevelType w:val="hybridMultilevel"/>
    <w:tmpl w:val="C608B2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EDC05AD"/>
    <w:multiLevelType w:val="hybridMultilevel"/>
    <w:tmpl w:val="E66EC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EA1F09"/>
    <w:multiLevelType w:val="hybridMultilevel"/>
    <w:tmpl w:val="C860A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90721E"/>
    <w:multiLevelType w:val="hybridMultilevel"/>
    <w:tmpl w:val="95FA0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8A2FD8"/>
    <w:multiLevelType w:val="hybridMultilevel"/>
    <w:tmpl w:val="6B901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FD23ED2"/>
    <w:multiLevelType w:val="hybridMultilevel"/>
    <w:tmpl w:val="5A468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1B10D10"/>
    <w:multiLevelType w:val="hybridMultilevel"/>
    <w:tmpl w:val="9014B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052C08"/>
    <w:multiLevelType w:val="hybridMultilevel"/>
    <w:tmpl w:val="EE18D0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B2376B0"/>
    <w:multiLevelType w:val="hybridMultilevel"/>
    <w:tmpl w:val="3A762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B41596B"/>
    <w:multiLevelType w:val="hybridMultilevel"/>
    <w:tmpl w:val="2C9CC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02A38F1"/>
    <w:multiLevelType w:val="hybridMultilevel"/>
    <w:tmpl w:val="50F09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0316AC0"/>
    <w:multiLevelType w:val="hybridMultilevel"/>
    <w:tmpl w:val="371C9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0745A3E"/>
    <w:multiLevelType w:val="hybridMultilevel"/>
    <w:tmpl w:val="67C0C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25F7B5C"/>
    <w:multiLevelType w:val="hybridMultilevel"/>
    <w:tmpl w:val="C414B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78504AB"/>
    <w:multiLevelType w:val="hybridMultilevel"/>
    <w:tmpl w:val="81DEC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87C715E"/>
    <w:multiLevelType w:val="hybridMultilevel"/>
    <w:tmpl w:val="FD6A6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D2F538C"/>
    <w:multiLevelType w:val="hybridMultilevel"/>
    <w:tmpl w:val="CB425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D9A5C2E"/>
    <w:multiLevelType w:val="hybridMultilevel"/>
    <w:tmpl w:val="318AEB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DE34365"/>
    <w:multiLevelType w:val="hybridMultilevel"/>
    <w:tmpl w:val="322AD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FB65067"/>
    <w:multiLevelType w:val="hybridMultilevel"/>
    <w:tmpl w:val="65389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E55275"/>
    <w:multiLevelType w:val="hybridMultilevel"/>
    <w:tmpl w:val="1D188B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15"/>
  </w:num>
  <w:num w:numId="5">
    <w:abstractNumId w:val="27"/>
  </w:num>
  <w:num w:numId="6">
    <w:abstractNumId w:val="18"/>
  </w:num>
  <w:num w:numId="7">
    <w:abstractNumId w:val="14"/>
  </w:num>
  <w:num w:numId="8">
    <w:abstractNumId w:val="35"/>
  </w:num>
  <w:num w:numId="9">
    <w:abstractNumId w:val="6"/>
  </w:num>
  <w:num w:numId="10">
    <w:abstractNumId w:val="37"/>
  </w:num>
  <w:num w:numId="11">
    <w:abstractNumId w:val="10"/>
  </w:num>
  <w:num w:numId="12">
    <w:abstractNumId w:val="0"/>
  </w:num>
  <w:num w:numId="13">
    <w:abstractNumId w:val="8"/>
  </w:num>
  <w:num w:numId="14">
    <w:abstractNumId w:val="22"/>
  </w:num>
  <w:num w:numId="15">
    <w:abstractNumId w:val="28"/>
  </w:num>
  <w:num w:numId="16">
    <w:abstractNumId w:val="24"/>
  </w:num>
  <w:num w:numId="17">
    <w:abstractNumId w:val="31"/>
  </w:num>
  <w:num w:numId="18">
    <w:abstractNumId w:val="32"/>
  </w:num>
  <w:num w:numId="19">
    <w:abstractNumId w:val="11"/>
  </w:num>
  <w:num w:numId="20">
    <w:abstractNumId w:val="5"/>
  </w:num>
  <w:num w:numId="21">
    <w:abstractNumId w:val="16"/>
  </w:num>
  <w:num w:numId="22">
    <w:abstractNumId w:val="20"/>
  </w:num>
  <w:num w:numId="23">
    <w:abstractNumId w:val="33"/>
  </w:num>
  <w:num w:numId="24">
    <w:abstractNumId w:val="21"/>
  </w:num>
  <w:num w:numId="25">
    <w:abstractNumId w:val="40"/>
  </w:num>
  <w:num w:numId="26">
    <w:abstractNumId w:val="7"/>
  </w:num>
  <w:num w:numId="27">
    <w:abstractNumId w:val="3"/>
  </w:num>
  <w:num w:numId="28">
    <w:abstractNumId w:val="34"/>
  </w:num>
  <w:num w:numId="29">
    <w:abstractNumId w:val="42"/>
  </w:num>
  <w:num w:numId="30">
    <w:abstractNumId w:val="36"/>
  </w:num>
  <w:num w:numId="31">
    <w:abstractNumId w:val="38"/>
  </w:num>
  <w:num w:numId="32">
    <w:abstractNumId w:val="29"/>
  </w:num>
  <w:num w:numId="33">
    <w:abstractNumId w:val="17"/>
  </w:num>
  <w:num w:numId="34">
    <w:abstractNumId w:val="2"/>
  </w:num>
  <w:num w:numId="35">
    <w:abstractNumId w:val="39"/>
  </w:num>
  <w:num w:numId="36">
    <w:abstractNumId w:val="25"/>
  </w:num>
  <w:num w:numId="37">
    <w:abstractNumId w:val="30"/>
  </w:num>
  <w:num w:numId="38">
    <w:abstractNumId w:val="1"/>
  </w:num>
  <w:num w:numId="39">
    <w:abstractNumId w:val="13"/>
  </w:num>
  <w:num w:numId="40">
    <w:abstractNumId w:val="26"/>
  </w:num>
  <w:num w:numId="41">
    <w:abstractNumId w:val="41"/>
  </w:num>
  <w:num w:numId="42">
    <w:abstractNumId w:val="19"/>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0FE"/>
    <w:rsid w:val="00443403"/>
    <w:rsid w:val="0072344A"/>
    <w:rsid w:val="0075453F"/>
    <w:rsid w:val="00761145"/>
    <w:rsid w:val="007C01C4"/>
    <w:rsid w:val="009851E6"/>
    <w:rsid w:val="00A9172B"/>
    <w:rsid w:val="00D40352"/>
    <w:rsid w:val="00DD10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14087"/>
  <w15:chartTrackingRefBased/>
  <w15:docId w15:val="{CD00ADA0-DD09-4F32-9741-46DB63F4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0FE"/>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DD10FE"/>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DD10FE"/>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DD10FE"/>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10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10FE"/>
    <w:rPr>
      <w:rFonts w:eastAsiaTheme="minorEastAsia"/>
      <w:sz w:val="20"/>
      <w:szCs w:val="20"/>
    </w:rPr>
  </w:style>
  <w:style w:type="paragraph" w:styleId="Piedepgina">
    <w:name w:val="footer"/>
    <w:basedOn w:val="Normal"/>
    <w:link w:val="PiedepginaCar"/>
    <w:uiPriority w:val="99"/>
    <w:unhideWhenUsed/>
    <w:rsid w:val="00DD10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10FE"/>
    <w:rPr>
      <w:rFonts w:eastAsiaTheme="minorEastAsia"/>
      <w:sz w:val="20"/>
      <w:szCs w:val="20"/>
    </w:rPr>
  </w:style>
  <w:style w:type="table" w:styleId="Tablaconcuadrcula">
    <w:name w:val="Table Grid"/>
    <w:basedOn w:val="Tablanormal"/>
    <w:uiPriority w:val="59"/>
    <w:rsid w:val="00DD10F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D10FE"/>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DD10FE"/>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DD10FE"/>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DD10FE"/>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DD10FE"/>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DD10FE"/>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DD10FE"/>
    <w:rPr>
      <w:color w:val="0563C1" w:themeColor="hyperlink"/>
      <w:u w:val="single"/>
    </w:rPr>
  </w:style>
  <w:style w:type="paragraph" w:styleId="Textodeglobo">
    <w:name w:val="Balloon Text"/>
    <w:basedOn w:val="Normal"/>
    <w:link w:val="TextodegloboCar"/>
    <w:uiPriority w:val="99"/>
    <w:semiHidden/>
    <w:unhideWhenUsed/>
    <w:rsid w:val="00DD10FE"/>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DD10FE"/>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DD10FE"/>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DD10FE"/>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DD10FE"/>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DD10FE"/>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DD10FE"/>
    <w:rPr>
      <w:sz w:val="16"/>
      <w:szCs w:val="16"/>
    </w:rPr>
  </w:style>
  <w:style w:type="paragraph" w:styleId="Textocomentario">
    <w:name w:val="annotation text"/>
    <w:basedOn w:val="Normal"/>
    <w:link w:val="TextocomentarioCar"/>
    <w:uiPriority w:val="99"/>
    <w:unhideWhenUsed/>
    <w:rsid w:val="00DD10FE"/>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DD10FE"/>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DD10FE"/>
    <w:rPr>
      <w:b/>
      <w:bCs/>
    </w:rPr>
  </w:style>
  <w:style w:type="character" w:customStyle="1" w:styleId="AsuntodelcomentarioCar">
    <w:name w:val="Asunto del comentario Car"/>
    <w:basedOn w:val="TextocomentarioCar"/>
    <w:link w:val="Asuntodelcomentario"/>
    <w:uiPriority w:val="99"/>
    <w:semiHidden/>
    <w:rsid w:val="00DD10FE"/>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6903</Words>
  <Characters>37970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3</cp:revision>
  <dcterms:created xsi:type="dcterms:W3CDTF">2019-12-10T03:47:00Z</dcterms:created>
  <dcterms:modified xsi:type="dcterms:W3CDTF">2020-01-16T23:03:00Z</dcterms:modified>
</cp:coreProperties>
</file>