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70586F" w:rsidRDefault="0070586F" w:rsidP="0070586F">
          <w:r>
            <w:rPr>
              <w:noProof/>
              <w:sz w:val="24"/>
              <w:lang w:eastAsia="es-CO"/>
            </w:rPr>
            <w:drawing>
              <wp:anchor distT="0" distB="0" distL="114300" distR="114300" simplePos="0" relativeHeight="251659264" behindDoc="1" locked="0" layoutInCell="1" allowOverlap="1" wp14:anchorId="3F976F2A" wp14:editId="2F9076AD">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586F" w:rsidRPr="00690F52" w:rsidRDefault="0070586F" w:rsidP="0070586F">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54258B36" wp14:editId="3F5A7195">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70586F" w:rsidRPr="004A6C81" w:rsidRDefault="0070586F" w:rsidP="0070586F">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70586F" w:rsidRDefault="0070586F" w:rsidP="0070586F">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Santa Bárbara</w:t>
                                </w:r>
                              </w:p>
                              <w:p w:rsidR="0070586F" w:rsidRPr="004A6C81" w:rsidRDefault="0070586F" w:rsidP="0070586F">
                                <w:pPr>
                                  <w:tabs>
                                    <w:tab w:val="left" w:pos="1470"/>
                                  </w:tabs>
                                  <w:rPr>
                                    <w:rFonts w:ascii="Times New Roman" w:hAnsi="Times New Roman" w:cs="Times New Roman"/>
                                    <w:b/>
                                    <w:color w:val="3B3838" w:themeColor="background2" w:themeShade="40"/>
                                    <w:sz w:val="28"/>
                                    <w:szCs w:val="28"/>
                                  </w:rPr>
                                </w:pPr>
                              </w:p>
                              <w:p w:rsidR="0070586F" w:rsidRPr="00C86B39" w:rsidRDefault="0070586F" w:rsidP="0070586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54258B36"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70586F" w:rsidRPr="004A6C81" w:rsidRDefault="0070586F" w:rsidP="0070586F">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70586F" w:rsidRDefault="0070586F" w:rsidP="0070586F">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Santa Bárbara</w:t>
                          </w:r>
                        </w:p>
                        <w:p w:rsidR="0070586F" w:rsidRPr="004A6C81" w:rsidRDefault="0070586F" w:rsidP="0070586F">
                          <w:pPr>
                            <w:tabs>
                              <w:tab w:val="left" w:pos="1470"/>
                            </w:tabs>
                            <w:rPr>
                              <w:rFonts w:ascii="Times New Roman" w:hAnsi="Times New Roman" w:cs="Times New Roman"/>
                              <w:b/>
                              <w:color w:val="3B3838" w:themeColor="background2" w:themeShade="40"/>
                              <w:sz w:val="28"/>
                              <w:szCs w:val="28"/>
                            </w:rPr>
                          </w:pPr>
                        </w:p>
                        <w:p w:rsidR="0070586F" w:rsidRPr="00C86B39" w:rsidRDefault="0070586F" w:rsidP="0070586F">
                          <w:pPr>
                            <w:rPr>
                              <w:rFonts w:ascii="Amelia UP" w:hAnsi="Amelia UP"/>
                              <w:color w:val="CC0000"/>
                              <w:sz w:val="72"/>
                            </w:rPr>
                          </w:pPr>
                        </w:p>
                      </w:txbxContent>
                    </v:textbox>
                  </v:shape>
                </w:pict>
              </mc:Fallback>
            </mc:AlternateContent>
          </w:r>
          <w:r>
            <w:rPr>
              <w:noProof/>
              <w:sz w:val="24"/>
              <w:lang w:val="en-US"/>
            </w:rPr>
            <w:br w:type="page"/>
          </w:r>
        </w:p>
      </w:sdtContent>
    </w:sdt>
    <w:p w:rsidR="0070586F" w:rsidRPr="009254D3" w:rsidRDefault="0070586F" w:rsidP="0070586F">
      <w:pPr>
        <w:rPr>
          <w:rFonts w:asciiTheme="majorHAnsi" w:hAnsiTheme="majorHAnsi" w:cstheme="majorHAnsi"/>
          <w:sz w:val="24"/>
          <w:szCs w:val="24"/>
        </w:rPr>
      </w:pPr>
    </w:p>
    <w:p w:rsidR="0070586F" w:rsidRPr="009254D3" w:rsidRDefault="0070586F" w:rsidP="0070586F">
      <w:pPr>
        <w:rPr>
          <w:rFonts w:asciiTheme="majorHAnsi" w:hAnsiTheme="majorHAnsi" w:cstheme="majorHAnsi"/>
          <w:sz w:val="24"/>
          <w:szCs w:val="24"/>
        </w:rPr>
      </w:pPr>
    </w:p>
    <w:p w:rsidR="0070586F" w:rsidRPr="003259BF" w:rsidRDefault="0070586F" w:rsidP="0070586F">
      <w:pPr>
        <w:spacing w:after="0"/>
        <w:jc w:val="center"/>
        <w:rPr>
          <w:rFonts w:ascii="Times New Roman" w:eastAsia="Times New Roman" w:hAnsi="Times New Roman" w:cs="Times New Roman"/>
          <w:b/>
          <w:color w:val="000000" w:themeColor="text1"/>
          <w:sz w:val="30"/>
          <w:szCs w:val="30"/>
        </w:rPr>
      </w:pPr>
      <w:r w:rsidRPr="003259BF">
        <w:rPr>
          <w:rFonts w:ascii="Times New Roman" w:eastAsia="Times New Roman" w:hAnsi="Times New Roman" w:cs="Times New Roman"/>
          <w:b/>
          <w:color w:val="000000" w:themeColor="text1"/>
          <w:sz w:val="30"/>
          <w:szCs w:val="30"/>
        </w:rPr>
        <w:t>DOCUMENTO BASE DEL PLAN DE VIDA DEL CORREGIMIENTO DE SANTA BÁRBARA-MUNICIPIO DE PASTO-NARIÑO</w:t>
      </w:r>
    </w:p>
    <w:p w:rsidR="0070586F" w:rsidRPr="003259BF" w:rsidRDefault="0070586F" w:rsidP="0070586F">
      <w:pPr>
        <w:spacing w:after="0"/>
        <w:jc w:val="center"/>
        <w:rPr>
          <w:rFonts w:ascii="Times New Roman" w:eastAsia="Times New Roman" w:hAnsi="Times New Roman" w:cs="Times New Roman"/>
          <w:b/>
          <w:sz w:val="24"/>
          <w:szCs w:val="24"/>
        </w:rPr>
      </w:pPr>
    </w:p>
    <w:p w:rsidR="0070586F" w:rsidRPr="003259BF" w:rsidRDefault="0070586F" w:rsidP="0070586F">
      <w:pPr>
        <w:spacing w:after="0"/>
        <w:jc w:val="center"/>
        <w:rPr>
          <w:rFonts w:ascii="Times New Roman" w:eastAsia="Times New Roman" w:hAnsi="Times New Roman" w:cs="Times New Roman"/>
          <w:b/>
          <w:sz w:val="24"/>
          <w:szCs w:val="24"/>
        </w:rPr>
      </w:pPr>
    </w:p>
    <w:p w:rsidR="0070586F" w:rsidRPr="003259BF" w:rsidRDefault="0070586F" w:rsidP="0070586F">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eastAsia="es-CO"/>
        </w:rPr>
        <w:drawing>
          <wp:inline distT="0" distB="0" distL="0" distR="0" wp14:anchorId="12215672" wp14:editId="23FE1CB2">
            <wp:extent cx="5616846" cy="41992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915-WA0013.jpg"/>
                    <pic:cNvPicPr/>
                  </pic:nvPicPr>
                  <pic:blipFill>
                    <a:blip r:embed="rId8">
                      <a:extLst>
                        <a:ext uri="{28A0092B-C50C-407E-A947-70E740481C1C}">
                          <a14:useLocalDpi xmlns:a14="http://schemas.microsoft.com/office/drawing/2010/main" val="0"/>
                        </a:ext>
                      </a:extLst>
                    </a:blip>
                    <a:stretch>
                      <a:fillRect/>
                    </a:stretch>
                  </pic:blipFill>
                  <pic:spPr>
                    <a:xfrm>
                      <a:off x="0" y="0"/>
                      <a:ext cx="5616885" cy="4199284"/>
                    </a:xfrm>
                    <a:prstGeom prst="rect">
                      <a:avLst/>
                    </a:prstGeom>
                  </pic:spPr>
                </pic:pic>
              </a:graphicData>
            </a:graphic>
          </wp:inline>
        </w:drawing>
      </w:r>
    </w:p>
    <w:p w:rsidR="0070586F" w:rsidRPr="003259BF" w:rsidRDefault="0070586F" w:rsidP="0070586F">
      <w:pPr>
        <w:spacing w:after="0"/>
        <w:rPr>
          <w:rFonts w:ascii="Times New Roman" w:eastAsia="Times New Roman" w:hAnsi="Times New Roman" w:cs="Times New Roman"/>
          <w:b/>
          <w:sz w:val="24"/>
          <w:szCs w:val="24"/>
        </w:rPr>
      </w:pPr>
    </w:p>
    <w:p w:rsidR="0070586F" w:rsidRPr="003259BF" w:rsidRDefault="0070586F" w:rsidP="0070586F">
      <w:pPr>
        <w:spacing w:after="0"/>
        <w:jc w:val="center"/>
        <w:rPr>
          <w:rFonts w:ascii="Times New Roman" w:eastAsia="Times New Roman" w:hAnsi="Times New Roman" w:cs="Times New Roman"/>
          <w:b/>
          <w:sz w:val="24"/>
          <w:szCs w:val="24"/>
        </w:rPr>
      </w:pPr>
    </w:p>
    <w:p w:rsidR="0070586F" w:rsidRPr="003259BF" w:rsidRDefault="0070586F" w:rsidP="0070586F">
      <w:pPr>
        <w:spacing w:after="0"/>
        <w:jc w:val="center"/>
        <w:rPr>
          <w:rFonts w:ascii="Times New Roman" w:eastAsia="Times New Roman" w:hAnsi="Times New Roman" w:cs="Times New Roman"/>
          <w:b/>
          <w:sz w:val="24"/>
          <w:szCs w:val="24"/>
        </w:rPr>
      </w:pPr>
    </w:p>
    <w:p w:rsidR="0070586F" w:rsidRPr="003259BF" w:rsidRDefault="0070586F" w:rsidP="0070586F">
      <w:pPr>
        <w:spacing w:after="0"/>
        <w:jc w:val="center"/>
        <w:rPr>
          <w:rFonts w:ascii="Times New Roman" w:eastAsia="Times New Roman" w:hAnsi="Times New Roman" w:cs="Times New Roman"/>
          <w:b/>
          <w:sz w:val="24"/>
          <w:szCs w:val="24"/>
        </w:rPr>
      </w:pPr>
    </w:p>
    <w:p w:rsidR="0070586F" w:rsidRPr="003259BF" w:rsidRDefault="0070586F" w:rsidP="0070586F">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70586F" w:rsidRPr="003259BF" w:rsidRDefault="0070586F" w:rsidP="0070586F">
          <w:pPr>
            <w:pStyle w:val="TtuloTDC"/>
            <w:spacing w:line="276" w:lineRule="auto"/>
            <w:rPr>
              <w:rFonts w:cs="Times New Roman"/>
              <w:b/>
              <w:sz w:val="24"/>
              <w:szCs w:val="24"/>
            </w:rPr>
          </w:pPr>
          <w:r w:rsidRPr="003259BF">
            <w:rPr>
              <w:rFonts w:cs="Times New Roman"/>
              <w:b/>
              <w:sz w:val="24"/>
              <w:szCs w:val="24"/>
            </w:rPr>
            <w:t>Tabla de Contenido</w:t>
          </w:r>
        </w:p>
        <w:p w:rsidR="0070586F" w:rsidRPr="003259BF" w:rsidRDefault="0070586F" w:rsidP="0070586F">
          <w:pPr>
            <w:tabs>
              <w:tab w:val="left" w:pos="1920"/>
            </w:tabs>
            <w:ind w:firstLine="720"/>
            <w:jc w:val="right"/>
            <w:rPr>
              <w:rFonts w:ascii="Times New Roman" w:hAnsi="Times New Roman" w:cs="Times New Roman"/>
              <w:b/>
              <w:sz w:val="24"/>
              <w:szCs w:val="24"/>
              <w:lang w:val="es-ES" w:eastAsia="es-CO"/>
            </w:rPr>
          </w:pPr>
          <w:r w:rsidRPr="003259BF">
            <w:rPr>
              <w:rFonts w:ascii="Times New Roman" w:hAnsi="Times New Roman" w:cs="Times New Roman"/>
              <w:sz w:val="24"/>
              <w:szCs w:val="24"/>
              <w:lang w:val="es-ES" w:eastAsia="es-CO"/>
            </w:rPr>
            <w:tab/>
          </w:r>
          <w:r w:rsidRPr="003259BF">
            <w:rPr>
              <w:rFonts w:ascii="Times New Roman" w:hAnsi="Times New Roman" w:cs="Times New Roman"/>
              <w:b/>
              <w:sz w:val="24"/>
              <w:szCs w:val="24"/>
              <w:lang w:val="es-ES" w:eastAsia="es-CO"/>
            </w:rPr>
            <w:t>Pág.</w:t>
          </w:r>
        </w:p>
        <w:p w:rsidR="0070586F" w:rsidRPr="003259BF" w:rsidRDefault="0070586F" w:rsidP="0070586F">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3259BF">
            <w:rPr>
              <w:rFonts w:ascii="Times New Roman" w:hAnsi="Times New Roman" w:cs="Times New Roman"/>
              <w:sz w:val="24"/>
              <w:szCs w:val="24"/>
            </w:rPr>
            <w:fldChar w:fldCharType="begin"/>
          </w:r>
          <w:r w:rsidRPr="003259BF">
            <w:rPr>
              <w:rFonts w:ascii="Times New Roman" w:hAnsi="Times New Roman" w:cs="Times New Roman"/>
              <w:sz w:val="24"/>
              <w:szCs w:val="24"/>
            </w:rPr>
            <w:instrText xml:space="preserve"> TOC \o "1-3" \h \z \u </w:instrText>
          </w:r>
          <w:r w:rsidRPr="003259BF">
            <w:rPr>
              <w:rFonts w:ascii="Times New Roman" w:hAnsi="Times New Roman" w:cs="Times New Roman"/>
              <w:sz w:val="24"/>
              <w:szCs w:val="24"/>
            </w:rPr>
            <w:fldChar w:fldCharType="separate"/>
          </w:r>
          <w:hyperlink w:anchor="_Toc18526786" w:history="1">
            <w:r w:rsidRPr="003259BF">
              <w:rPr>
                <w:rStyle w:val="Hipervnculo"/>
                <w:rFonts w:ascii="Times New Roman" w:hAnsi="Times New Roman" w:cs="Times New Roman"/>
                <w:noProof/>
                <w:sz w:val="24"/>
                <w:szCs w:val="24"/>
              </w:rPr>
              <w:t>PRESENTACIÓN</w:t>
            </w:r>
            <w:r w:rsidRPr="003259BF">
              <w:rPr>
                <w:rFonts w:ascii="Times New Roman" w:hAnsi="Times New Roman" w:cs="Times New Roman"/>
                <w:noProof/>
                <w:webHidden/>
                <w:sz w:val="24"/>
                <w:szCs w:val="24"/>
              </w:rPr>
              <w:tab/>
            </w:r>
            <w:r w:rsidRPr="003259BF">
              <w:rPr>
                <w:rFonts w:ascii="Times New Roman" w:hAnsi="Times New Roman" w:cs="Times New Roman"/>
                <w:noProof/>
                <w:webHidden/>
                <w:sz w:val="24"/>
                <w:szCs w:val="24"/>
              </w:rPr>
              <w:fldChar w:fldCharType="begin"/>
            </w:r>
            <w:r w:rsidRPr="003259BF">
              <w:rPr>
                <w:rFonts w:ascii="Times New Roman" w:hAnsi="Times New Roman" w:cs="Times New Roman"/>
                <w:noProof/>
                <w:webHidden/>
                <w:sz w:val="24"/>
                <w:szCs w:val="24"/>
              </w:rPr>
              <w:instrText xml:space="preserve"> PAGEREF _Toc18526786 \h </w:instrText>
            </w:r>
            <w:r w:rsidRPr="003259BF">
              <w:rPr>
                <w:rFonts w:ascii="Times New Roman" w:hAnsi="Times New Roman" w:cs="Times New Roman"/>
                <w:noProof/>
                <w:webHidden/>
                <w:sz w:val="24"/>
                <w:szCs w:val="24"/>
              </w:rPr>
            </w:r>
            <w:r w:rsidRPr="003259B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3259BF">
              <w:rPr>
                <w:rFonts w:ascii="Times New Roman" w:hAnsi="Times New Roman" w:cs="Times New Roman"/>
                <w:noProof/>
                <w:webHidden/>
                <w:sz w:val="24"/>
                <w:szCs w:val="24"/>
              </w:rPr>
              <w:fldChar w:fldCharType="end"/>
            </w:r>
          </w:hyperlink>
        </w:p>
        <w:p w:rsidR="0070586F" w:rsidRPr="003259BF" w:rsidRDefault="00FC5C32" w:rsidP="0070586F">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70586F" w:rsidRPr="003259BF">
              <w:rPr>
                <w:rStyle w:val="Hipervnculo"/>
                <w:rFonts w:ascii="Times New Roman" w:eastAsia="Times New Roman" w:hAnsi="Times New Roman" w:cs="Times New Roman"/>
                <w:noProof/>
                <w:sz w:val="24"/>
                <w:szCs w:val="24"/>
              </w:rPr>
              <w:t>1.</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eastAsia="Times New Roman" w:hAnsi="Times New Roman" w:cs="Times New Roman"/>
                <w:noProof/>
                <w:sz w:val="24"/>
                <w:szCs w:val="24"/>
              </w:rPr>
              <w:t>¿QUÉ ES UN PLAN DE VIDA?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_Toc18526787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6</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70586F" w:rsidRPr="003259BF">
              <w:rPr>
                <w:rStyle w:val="Hipervnculo"/>
                <w:rFonts w:ascii="Times New Roman" w:hAnsi="Times New Roman" w:cs="Times New Roman"/>
                <w:noProof/>
                <w:sz w:val="24"/>
                <w:szCs w:val="24"/>
              </w:rPr>
              <w:t>1.1.</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¿Quiénes participan?</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_Toc18526788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6</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70586F" w:rsidRPr="003259BF">
              <w:rPr>
                <w:rStyle w:val="Hipervnculo"/>
                <w:rFonts w:ascii="Times New Roman" w:hAnsi="Times New Roman" w:cs="Times New Roman"/>
                <w:noProof/>
                <w:sz w:val="24"/>
                <w:szCs w:val="24"/>
              </w:rPr>
              <w:t>1.2.</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¿Para qué sirve un Plan de Vida?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_Toc18526789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6</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70586F" w:rsidRPr="003259BF">
              <w:rPr>
                <w:rStyle w:val="Hipervnculo"/>
                <w:rFonts w:ascii="Times New Roman" w:hAnsi="Times New Roman" w:cs="Times New Roman"/>
                <w:noProof/>
                <w:sz w:val="24"/>
                <w:szCs w:val="24"/>
              </w:rPr>
              <w:t>1.3.</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¿Cómo se construye un Plan de Vida?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_Toc18526790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6</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70586F" w:rsidRPr="003259BF">
              <w:rPr>
                <w:rStyle w:val="Hipervnculo"/>
                <w:rFonts w:ascii="Times New Roman" w:hAnsi="Times New Roman" w:cs="Times New Roman"/>
                <w:noProof/>
                <w:sz w:val="24"/>
                <w:szCs w:val="24"/>
              </w:rPr>
              <w:t>1.4.</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¿Cuáles son los aspectos legales de un Plan de Vida?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_Toc18526791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6</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70586F" w:rsidRPr="003259BF">
              <w:rPr>
                <w:rStyle w:val="Hipervnculo"/>
                <w:rFonts w:ascii="Times New Roman" w:eastAsia="Times New Roman" w:hAnsi="Times New Roman" w:cs="Times New Roman"/>
                <w:noProof/>
                <w:sz w:val="24"/>
                <w:szCs w:val="24"/>
              </w:rPr>
              <w:t>2.</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eastAsia="Times New Roman" w:hAnsi="Times New Roman" w:cs="Times New Roman"/>
                <w:noProof/>
                <w:sz w:val="24"/>
                <w:szCs w:val="24"/>
              </w:rPr>
              <w:t>¿CÓMO HEMOS TEJIDO NUESTRO PLAN DE VIDA?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_Toc18526792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7</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70586F" w:rsidRPr="003259BF">
              <w:rPr>
                <w:rStyle w:val="Hipervnculo"/>
                <w:rFonts w:ascii="Times New Roman" w:hAnsi="Times New Roman" w:cs="Times New Roman"/>
                <w:noProof/>
                <w:sz w:val="24"/>
                <w:szCs w:val="24"/>
              </w:rPr>
              <w:t>2.1.</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Experiencias anteriores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_Toc18526793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7</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70586F" w:rsidRPr="003259BF">
              <w:rPr>
                <w:rStyle w:val="Hipervnculo"/>
                <w:rFonts w:ascii="Times New Roman" w:hAnsi="Times New Roman" w:cs="Times New Roman"/>
                <w:noProof/>
                <w:sz w:val="24"/>
                <w:szCs w:val="24"/>
              </w:rPr>
              <w:t>2.2.</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Retroalimentación del Plan de Vida para la paz y el buen vivir</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_Toc18526794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8</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70586F" w:rsidRPr="003259BF">
              <w:rPr>
                <w:rStyle w:val="Hipervnculo"/>
                <w:rFonts w:ascii="Times New Roman" w:eastAsia="Times New Roman" w:hAnsi="Times New Roman" w:cs="Times New Roman"/>
                <w:noProof/>
                <w:sz w:val="24"/>
                <w:szCs w:val="24"/>
              </w:rPr>
              <w:t>3.</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eastAsia="Times New Roman" w:hAnsi="Times New Roman" w:cs="Times New Roman"/>
                <w:noProof/>
                <w:sz w:val="24"/>
                <w:szCs w:val="24"/>
              </w:rPr>
              <w:t>¿QUIÉNES SOMOS?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_Toc18526795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9</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70586F" w:rsidRPr="003259BF">
              <w:rPr>
                <w:rStyle w:val="Hipervnculo"/>
                <w:rFonts w:ascii="Times New Roman" w:hAnsi="Times New Roman" w:cs="Times New Roman"/>
                <w:noProof/>
                <w:sz w:val="24"/>
                <w:szCs w:val="24"/>
              </w:rPr>
              <w:t>3.1.</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Ubicación geográfica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_Toc18526796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9</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70586F" w:rsidRPr="003259BF">
              <w:rPr>
                <w:rStyle w:val="Hipervnculo"/>
                <w:rFonts w:ascii="Times New Roman" w:hAnsi="Times New Roman" w:cs="Times New Roman"/>
                <w:noProof/>
                <w:sz w:val="24"/>
                <w:szCs w:val="24"/>
              </w:rPr>
              <w:t>3.2.</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Población</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_Toc18526797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10</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70586F" w:rsidRPr="003259BF">
              <w:rPr>
                <w:rStyle w:val="Hipervnculo"/>
                <w:rFonts w:ascii="Times New Roman" w:hAnsi="Times New Roman" w:cs="Times New Roman"/>
                <w:noProof/>
                <w:sz w:val="24"/>
                <w:szCs w:val="24"/>
              </w:rPr>
              <w:t>3.3.</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Barrios que conforman la comuna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_Toc18526798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10</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70586F" w:rsidRPr="003259BF">
              <w:rPr>
                <w:rStyle w:val="Hipervnculo"/>
                <w:rFonts w:ascii="Times New Roman" w:hAnsi="Times New Roman" w:cs="Times New Roman"/>
                <w:noProof/>
                <w:sz w:val="24"/>
                <w:szCs w:val="24"/>
              </w:rPr>
              <w:t>3.4.</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Mapa de ubicación:</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_Toc18526799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10</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70586F" w:rsidRPr="003259BF">
              <w:rPr>
                <w:rStyle w:val="Hipervnculo"/>
                <w:rFonts w:ascii="Times New Roman" w:eastAsia="Times New Roman" w:hAnsi="Times New Roman" w:cs="Times New Roman"/>
                <w:noProof/>
                <w:sz w:val="24"/>
                <w:szCs w:val="24"/>
              </w:rPr>
              <w:t>4.</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eastAsia="Times New Roman" w:hAnsi="Times New Roman" w:cs="Times New Roman"/>
                <w:noProof/>
                <w:sz w:val="24"/>
                <w:szCs w:val="24"/>
              </w:rPr>
              <w:t>¿CÓMO ESTAMOS?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_Toc18526800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11</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70586F" w:rsidRPr="003259BF">
              <w:rPr>
                <w:rStyle w:val="Hipervnculo"/>
                <w:rFonts w:ascii="Times New Roman" w:hAnsi="Times New Roman" w:cs="Times New Roman"/>
                <w:noProof/>
                <w:sz w:val="24"/>
                <w:szCs w:val="24"/>
              </w:rPr>
              <w:t>4.1.</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Política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_Toc18526801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11</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70586F" w:rsidRPr="003259BF">
              <w:rPr>
                <w:rStyle w:val="Hipervnculo"/>
                <w:rFonts w:ascii="Times New Roman" w:hAnsi="Times New Roman" w:cs="Times New Roman"/>
                <w:noProof/>
                <w:sz w:val="24"/>
                <w:szCs w:val="24"/>
              </w:rPr>
              <w:t>4.2.</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Social</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_Toc18526802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13</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70586F" w:rsidRPr="003259BF">
              <w:rPr>
                <w:rStyle w:val="Hipervnculo"/>
                <w:rFonts w:ascii="Times New Roman" w:hAnsi="Times New Roman" w:cs="Times New Roman"/>
                <w:noProof/>
                <w:sz w:val="24"/>
                <w:szCs w:val="24"/>
              </w:rPr>
              <w:t>4.3.</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Económica: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_Toc18526803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15</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70586F" w:rsidRPr="003259BF">
              <w:rPr>
                <w:rStyle w:val="Hipervnculo"/>
                <w:rFonts w:ascii="Times New Roman" w:hAnsi="Times New Roman" w:cs="Times New Roman"/>
                <w:noProof/>
                <w:sz w:val="24"/>
                <w:szCs w:val="24"/>
              </w:rPr>
              <w:t>4.4.</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Cultural:</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_Toc18526804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17</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70586F" w:rsidRPr="003259BF">
              <w:rPr>
                <w:rStyle w:val="Hipervnculo"/>
                <w:rFonts w:ascii="Times New Roman" w:hAnsi="Times New Roman" w:cs="Times New Roman"/>
                <w:noProof/>
                <w:sz w:val="24"/>
                <w:szCs w:val="24"/>
              </w:rPr>
              <w:t>4.5.</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Ambiental:</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_Toc18526805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18</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70586F" w:rsidRPr="003259BF">
              <w:rPr>
                <w:rStyle w:val="Hipervnculo"/>
                <w:rFonts w:ascii="Times New Roman" w:eastAsia="Times New Roman" w:hAnsi="Times New Roman" w:cs="Times New Roman"/>
                <w:noProof/>
                <w:sz w:val="24"/>
                <w:szCs w:val="24"/>
              </w:rPr>
              <w:t>5.</w:t>
            </w:r>
            <w:r w:rsidR="0070586F" w:rsidRPr="003259BF">
              <w:rPr>
                <w:rFonts w:ascii="Times New Roman" w:eastAsiaTheme="minorEastAsia" w:hAnsi="Times New Roman" w:cs="Times New Roman"/>
                <w:noProof/>
                <w:sz w:val="24"/>
                <w:szCs w:val="24"/>
                <w:lang w:eastAsia="es-CO"/>
              </w:rPr>
              <w:tab/>
            </w:r>
            <w:r w:rsidR="0070586F" w:rsidRPr="00724BFE">
              <w:rPr>
                <w:rStyle w:val="Hipervnculo"/>
                <w:rFonts w:ascii="Times New Roman" w:eastAsia="Times New Roman" w:hAnsi="Times New Roman" w:cs="Times New Roman"/>
                <w:noProof/>
                <w:sz w:val="24"/>
                <w:szCs w:val="24"/>
              </w:rPr>
              <w:t>¿HACIA DÓNDE VAMOS?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_Toc18526806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19</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70586F" w:rsidRPr="003259BF">
              <w:rPr>
                <w:rStyle w:val="Hipervnculo"/>
                <w:rFonts w:ascii="Times New Roman" w:hAnsi="Times New Roman" w:cs="Times New Roman"/>
                <w:noProof/>
                <w:sz w:val="24"/>
                <w:szCs w:val="24"/>
              </w:rPr>
              <w:t>5.1.</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Política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_Toc18526807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19</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70586F" w:rsidRPr="003259BF">
              <w:rPr>
                <w:rStyle w:val="Hipervnculo"/>
                <w:rFonts w:ascii="Times New Roman" w:hAnsi="Times New Roman" w:cs="Times New Roman"/>
                <w:noProof/>
                <w:sz w:val="24"/>
                <w:szCs w:val="24"/>
              </w:rPr>
              <w:t>5.1.1.</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Visión</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_Toc18526808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19</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70586F" w:rsidRPr="003259BF">
              <w:rPr>
                <w:rStyle w:val="Hipervnculo"/>
                <w:rFonts w:ascii="Times New Roman" w:hAnsi="Times New Roman" w:cs="Times New Roman"/>
                <w:noProof/>
                <w:sz w:val="24"/>
                <w:szCs w:val="24"/>
              </w:rPr>
              <w:t>5.1.2.</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Sueños colectivos y acciones concretas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_Toc18526809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20</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70586F" w:rsidRPr="003259BF">
              <w:rPr>
                <w:rStyle w:val="Hipervnculo"/>
                <w:rFonts w:ascii="Times New Roman" w:hAnsi="Times New Roman" w:cs="Times New Roman"/>
                <w:noProof/>
                <w:sz w:val="24"/>
                <w:szCs w:val="24"/>
              </w:rPr>
              <w:t>5.1.3.</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Compromisos comunitarios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_Toc18526810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20</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70586F" w:rsidRPr="003259BF">
              <w:rPr>
                <w:rStyle w:val="Hipervnculo"/>
                <w:rFonts w:ascii="Times New Roman" w:hAnsi="Times New Roman" w:cs="Times New Roman"/>
                <w:noProof/>
                <w:sz w:val="24"/>
                <w:szCs w:val="24"/>
              </w:rPr>
              <w:t>5.2.</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Social</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_Toc18526811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20</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70586F" w:rsidRPr="003259BF">
              <w:rPr>
                <w:rStyle w:val="Hipervnculo"/>
                <w:rFonts w:ascii="Times New Roman" w:hAnsi="Times New Roman" w:cs="Times New Roman"/>
                <w:noProof/>
                <w:sz w:val="24"/>
                <w:szCs w:val="24"/>
              </w:rPr>
              <w:t>5.2.1.</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Visión</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_Toc18526812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20</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70586F" w:rsidRPr="003259BF">
              <w:rPr>
                <w:rStyle w:val="Hipervnculo"/>
                <w:rFonts w:ascii="Times New Roman" w:hAnsi="Times New Roman" w:cs="Times New Roman"/>
                <w:noProof/>
                <w:sz w:val="24"/>
                <w:szCs w:val="24"/>
              </w:rPr>
              <w:t>5.2.2.</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Sueños colectivos y acciones concretas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_Toc18526813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20</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70586F" w:rsidRPr="003259BF">
              <w:rPr>
                <w:rStyle w:val="Hipervnculo"/>
                <w:rFonts w:ascii="Times New Roman" w:hAnsi="Times New Roman" w:cs="Times New Roman"/>
                <w:noProof/>
                <w:sz w:val="24"/>
                <w:szCs w:val="24"/>
              </w:rPr>
              <w:t>5.2.3.</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Compromisos comunitarios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_Toc18526814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21</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70586F" w:rsidRPr="003259BF">
              <w:rPr>
                <w:rStyle w:val="Hipervnculo"/>
                <w:rFonts w:ascii="Times New Roman" w:hAnsi="Times New Roman" w:cs="Times New Roman"/>
                <w:noProof/>
                <w:sz w:val="24"/>
                <w:szCs w:val="24"/>
              </w:rPr>
              <w:t>5.3.</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Económica</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_Toc18526815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21</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70586F" w:rsidRPr="003259BF">
              <w:rPr>
                <w:rStyle w:val="Hipervnculo"/>
                <w:rFonts w:ascii="Times New Roman" w:hAnsi="Times New Roman" w:cs="Times New Roman"/>
                <w:noProof/>
                <w:sz w:val="24"/>
                <w:szCs w:val="24"/>
              </w:rPr>
              <w:t>5.3.1.</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Visión</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_Toc18526816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21</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70586F" w:rsidRPr="003259BF">
              <w:rPr>
                <w:rStyle w:val="Hipervnculo"/>
                <w:rFonts w:ascii="Times New Roman" w:hAnsi="Times New Roman" w:cs="Times New Roman"/>
                <w:noProof/>
                <w:sz w:val="24"/>
                <w:szCs w:val="24"/>
              </w:rPr>
              <w:t>5.3.2.</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Sueños colectivos y acciones concretas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_Toc18526817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21</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70586F" w:rsidRPr="003259BF">
              <w:rPr>
                <w:rStyle w:val="Hipervnculo"/>
                <w:rFonts w:ascii="Times New Roman" w:hAnsi="Times New Roman" w:cs="Times New Roman"/>
                <w:noProof/>
                <w:sz w:val="24"/>
                <w:szCs w:val="24"/>
              </w:rPr>
              <w:t>5.3.3.</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Compromisos comunitarios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_Toc18526818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21</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70586F" w:rsidRPr="003259BF">
              <w:rPr>
                <w:rStyle w:val="Hipervnculo"/>
                <w:rFonts w:ascii="Times New Roman" w:hAnsi="Times New Roman" w:cs="Times New Roman"/>
                <w:noProof/>
                <w:sz w:val="24"/>
                <w:szCs w:val="24"/>
              </w:rPr>
              <w:t>5.4.</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Cultural</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_Toc18526819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21</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70586F" w:rsidRPr="003259BF">
              <w:rPr>
                <w:rStyle w:val="Hipervnculo"/>
                <w:rFonts w:ascii="Times New Roman" w:hAnsi="Times New Roman" w:cs="Times New Roman"/>
                <w:noProof/>
                <w:sz w:val="24"/>
                <w:szCs w:val="24"/>
              </w:rPr>
              <w:t>5.4.1.</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Visión</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_Toc18526820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21</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70586F" w:rsidRPr="003259BF">
              <w:rPr>
                <w:rStyle w:val="Hipervnculo"/>
                <w:rFonts w:ascii="Times New Roman" w:hAnsi="Times New Roman" w:cs="Times New Roman"/>
                <w:noProof/>
                <w:sz w:val="24"/>
                <w:szCs w:val="24"/>
              </w:rPr>
              <w:t>5.4.2.</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Sueños colectivos y acciones concretas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_Toc18526821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22</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70586F" w:rsidRPr="003259BF">
              <w:rPr>
                <w:rStyle w:val="Hipervnculo"/>
                <w:rFonts w:ascii="Times New Roman" w:hAnsi="Times New Roman" w:cs="Times New Roman"/>
                <w:noProof/>
                <w:sz w:val="24"/>
                <w:szCs w:val="24"/>
              </w:rPr>
              <w:t>5.4.3.</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Compromisos comunitarios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_Toc18526822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22</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70586F" w:rsidRPr="003259BF">
              <w:rPr>
                <w:rStyle w:val="Hipervnculo"/>
                <w:rFonts w:ascii="Times New Roman" w:hAnsi="Times New Roman" w:cs="Times New Roman"/>
                <w:noProof/>
                <w:sz w:val="24"/>
                <w:szCs w:val="24"/>
              </w:rPr>
              <w:t>5.5.</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Dimensión Ambiental</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_Toc18526823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22</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70586F" w:rsidRPr="003259BF">
              <w:rPr>
                <w:rStyle w:val="Hipervnculo"/>
                <w:rFonts w:ascii="Times New Roman" w:hAnsi="Times New Roman" w:cs="Times New Roman"/>
                <w:noProof/>
                <w:sz w:val="24"/>
                <w:szCs w:val="24"/>
              </w:rPr>
              <w:t>5.5.1.</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Visión</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_Toc18526824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22</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70586F" w:rsidRPr="003259BF">
              <w:rPr>
                <w:rStyle w:val="Hipervnculo"/>
                <w:rFonts w:ascii="Times New Roman" w:hAnsi="Times New Roman" w:cs="Times New Roman"/>
                <w:noProof/>
                <w:sz w:val="24"/>
                <w:szCs w:val="24"/>
              </w:rPr>
              <w:t>5.5.2.</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Sueños colectivos y acciones concretas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_Toc18526825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22</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70586F" w:rsidRPr="003259BF">
              <w:rPr>
                <w:rStyle w:val="Hipervnculo"/>
                <w:rFonts w:ascii="Times New Roman" w:hAnsi="Times New Roman" w:cs="Times New Roman"/>
                <w:noProof/>
                <w:sz w:val="24"/>
                <w:szCs w:val="24"/>
              </w:rPr>
              <w:t>5.5.3.</w:t>
            </w:r>
            <w:r w:rsidR="0070586F" w:rsidRPr="003259BF">
              <w:rPr>
                <w:rFonts w:ascii="Times New Roman" w:hAnsi="Times New Roman" w:cs="Times New Roman"/>
                <w:noProof/>
                <w:sz w:val="24"/>
                <w:szCs w:val="24"/>
                <w:lang w:val="es-CO" w:eastAsia="es-CO"/>
              </w:rPr>
              <w:tab/>
            </w:r>
            <w:r w:rsidR="0070586F" w:rsidRPr="003259BF">
              <w:rPr>
                <w:rStyle w:val="Hipervnculo"/>
                <w:rFonts w:ascii="Times New Roman" w:hAnsi="Times New Roman" w:cs="Times New Roman"/>
                <w:noProof/>
                <w:sz w:val="24"/>
                <w:szCs w:val="24"/>
              </w:rPr>
              <w:t>Compromisos comunitarios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_Toc18526826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22</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70586F" w:rsidRPr="003259BF">
              <w:rPr>
                <w:rStyle w:val="Hipervnculo"/>
                <w:rFonts w:ascii="Times New Roman" w:hAnsi="Times New Roman" w:cs="Times New Roman"/>
                <w:noProof/>
                <w:sz w:val="24"/>
                <w:szCs w:val="24"/>
              </w:rPr>
              <w:t>6.</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hAnsi="Times New Roman" w:cs="Times New Roman"/>
                <w:noProof/>
                <w:sz w:val="24"/>
                <w:szCs w:val="24"/>
              </w:rPr>
              <w:t>REFLEXIONES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_Toc18526827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22</w:t>
            </w:r>
            <w:r w:rsidR="0070586F" w:rsidRPr="003259BF">
              <w:rPr>
                <w:rFonts w:ascii="Times New Roman" w:hAnsi="Times New Roman" w:cs="Times New Roman"/>
                <w:noProof/>
                <w:webHidden/>
                <w:sz w:val="24"/>
                <w:szCs w:val="24"/>
              </w:rPr>
              <w:fldChar w:fldCharType="end"/>
            </w:r>
          </w:hyperlink>
        </w:p>
        <w:p w:rsidR="0070586F" w:rsidRPr="003259BF" w:rsidRDefault="00FC5C32" w:rsidP="0070586F">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70586F" w:rsidRPr="003259BF">
              <w:rPr>
                <w:rStyle w:val="Hipervnculo"/>
                <w:rFonts w:ascii="Times New Roman" w:eastAsia="Times New Roman" w:hAnsi="Times New Roman" w:cs="Times New Roman"/>
                <w:noProof/>
                <w:sz w:val="24"/>
                <w:szCs w:val="24"/>
              </w:rPr>
              <w:t>7.</w:t>
            </w:r>
            <w:r w:rsidR="0070586F" w:rsidRPr="003259BF">
              <w:rPr>
                <w:rFonts w:ascii="Times New Roman" w:eastAsiaTheme="minorEastAsia" w:hAnsi="Times New Roman" w:cs="Times New Roman"/>
                <w:noProof/>
                <w:sz w:val="24"/>
                <w:szCs w:val="24"/>
                <w:lang w:eastAsia="es-CO"/>
              </w:rPr>
              <w:tab/>
            </w:r>
            <w:r w:rsidR="0070586F" w:rsidRPr="003259BF">
              <w:rPr>
                <w:rStyle w:val="Hipervnculo"/>
                <w:rFonts w:ascii="Times New Roman" w:eastAsia="Times New Roman" w:hAnsi="Times New Roman" w:cs="Times New Roman"/>
                <w:noProof/>
                <w:sz w:val="24"/>
                <w:szCs w:val="24"/>
              </w:rPr>
              <w:t>REFERENCIAS BIBLIOGRÁFICAS:</w:t>
            </w:r>
            <w:r w:rsidR="0070586F" w:rsidRPr="003259BF">
              <w:rPr>
                <w:rFonts w:ascii="Times New Roman" w:hAnsi="Times New Roman" w:cs="Times New Roman"/>
                <w:noProof/>
                <w:webHidden/>
                <w:sz w:val="24"/>
                <w:szCs w:val="24"/>
              </w:rPr>
              <w:tab/>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_Toc18526828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Pr>
                <w:rFonts w:ascii="Times New Roman" w:hAnsi="Times New Roman" w:cs="Times New Roman"/>
                <w:noProof/>
                <w:webHidden/>
                <w:sz w:val="24"/>
                <w:szCs w:val="24"/>
              </w:rPr>
              <w:t>22</w:t>
            </w:r>
            <w:r w:rsidR="0070586F" w:rsidRPr="003259BF">
              <w:rPr>
                <w:rFonts w:ascii="Times New Roman" w:hAnsi="Times New Roman" w:cs="Times New Roman"/>
                <w:noProof/>
                <w:webHidden/>
                <w:sz w:val="24"/>
                <w:szCs w:val="24"/>
              </w:rPr>
              <w:fldChar w:fldCharType="end"/>
            </w:r>
          </w:hyperlink>
        </w:p>
        <w:p w:rsidR="0070586F" w:rsidRPr="003259BF" w:rsidRDefault="0070586F" w:rsidP="0070586F">
          <w:pPr>
            <w:spacing w:after="0"/>
            <w:rPr>
              <w:rFonts w:ascii="Times New Roman" w:hAnsi="Times New Roman" w:cs="Times New Roman"/>
              <w:b/>
              <w:bCs/>
              <w:sz w:val="24"/>
              <w:szCs w:val="24"/>
              <w:lang w:val="es-ES"/>
            </w:rPr>
          </w:pPr>
          <w:r w:rsidRPr="003259BF">
            <w:rPr>
              <w:rFonts w:ascii="Times New Roman" w:hAnsi="Times New Roman" w:cs="Times New Roman"/>
              <w:b/>
              <w:bCs/>
              <w:sz w:val="24"/>
              <w:szCs w:val="24"/>
              <w:lang w:val="es-ES"/>
            </w:rPr>
            <w:fldChar w:fldCharType="end"/>
          </w:r>
        </w:p>
      </w:sdtContent>
    </w:sdt>
    <w:p w:rsidR="0070586F" w:rsidRDefault="0070586F" w:rsidP="0070586F">
      <w:pPr>
        <w:spacing w:after="0"/>
        <w:jc w:val="center"/>
        <w:rPr>
          <w:rFonts w:ascii="Times New Roman" w:hAnsi="Times New Roman" w:cs="Times New Roman"/>
          <w:b/>
          <w:bCs/>
          <w:sz w:val="24"/>
          <w:szCs w:val="24"/>
          <w:lang w:val="es-ES"/>
        </w:rPr>
      </w:pPr>
    </w:p>
    <w:p w:rsidR="0070586F" w:rsidRDefault="0070586F" w:rsidP="0070586F">
      <w:pPr>
        <w:spacing w:after="0"/>
        <w:jc w:val="center"/>
        <w:rPr>
          <w:rFonts w:ascii="Times New Roman" w:hAnsi="Times New Roman" w:cs="Times New Roman"/>
          <w:b/>
          <w:bCs/>
          <w:sz w:val="24"/>
          <w:szCs w:val="24"/>
          <w:lang w:val="es-ES"/>
        </w:rPr>
      </w:pPr>
    </w:p>
    <w:p w:rsidR="0070586F" w:rsidRDefault="0070586F" w:rsidP="0070586F">
      <w:pPr>
        <w:spacing w:after="0"/>
        <w:jc w:val="center"/>
        <w:rPr>
          <w:rFonts w:ascii="Times New Roman" w:hAnsi="Times New Roman" w:cs="Times New Roman"/>
          <w:b/>
          <w:bCs/>
          <w:sz w:val="24"/>
          <w:szCs w:val="24"/>
          <w:lang w:val="es-ES"/>
        </w:rPr>
      </w:pPr>
    </w:p>
    <w:p w:rsidR="0070586F" w:rsidRDefault="0070586F" w:rsidP="0070586F">
      <w:pPr>
        <w:spacing w:after="0"/>
        <w:jc w:val="center"/>
        <w:rPr>
          <w:rFonts w:ascii="Times New Roman" w:hAnsi="Times New Roman" w:cs="Times New Roman"/>
          <w:b/>
          <w:bCs/>
          <w:sz w:val="24"/>
          <w:szCs w:val="24"/>
          <w:lang w:val="es-ES"/>
        </w:rPr>
      </w:pPr>
    </w:p>
    <w:p w:rsidR="0070586F" w:rsidRDefault="0070586F" w:rsidP="0070586F">
      <w:pPr>
        <w:spacing w:after="0"/>
        <w:jc w:val="center"/>
        <w:rPr>
          <w:rFonts w:ascii="Times New Roman" w:hAnsi="Times New Roman" w:cs="Times New Roman"/>
          <w:b/>
          <w:bCs/>
          <w:sz w:val="24"/>
          <w:szCs w:val="24"/>
          <w:lang w:val="es-ES"/>
        </w:rPr>
      </w:pPr>
    </w:p>
    <w:p w:rsidR="0070586F" w:rsidRDefault="0070586F" w:rsidP="0070586F">
      <w:pPr>
        <w:spacing w:after="0"/>
        <w:jc w:val="center"/>
        <w:rPr>
          <w:rFonts w:ascii="Times New Roman" w:hAnsi="Times New Roman" w:cs="Times New Roman"/>
          <w:b/>
          <w:bCs/>
          <w:sz w:val="24"/>
          <w:szCs w:val="24"/>
          <w:lang w:val="es-ES"/>
        </w:rPr>
      </w:pPr>
    </w:p>
    <w:p w:rsidR="0070586F" w:rsidRPr="003259BF" w:rsidRDefault="0070586F" w:rsidP="0070586F">
      <w:pPr>
        <w:spacing w:after="0"/>
        <w:jc w:val="center"/>
        <w:rPr>
          <w:rFonts w:ascii="Times New Roman" w:hAnsi="Times New Roman" w:cs="Times New Roman"/>
          <w:b/>
          <w:bCs/>
          <w:sz w:val="24"/>
          <w:szCs w:val="24"/>
          <w:lang w:val="es-ES"/>
        </w:rPr>
      </w:pPr>
    </w:p>
    <w:p w:rsidR="0070586F" w:rsidRPr="003259BF" w:rsidRDefault="0070586F" w:rsidP="0070586F">
      <w:pPr>
        <w:spacing w:after="0"/>
        <w:jc w:val="center"/>
        <w:rPr>
          <w:rFonts w:ascii="Times New Roman" w:hAnsi="Times New Roman" w:cs="Times New Roman"/>
          <w:b/>
          <w:bCs/>
          <w:sz w:val="24"/>
          <w:szCs w:val="24"/>
          <w:lang w:val="es-ES"/>
        </w:rPr>
      </w:pPr>
      <w:r w:rsidRPr="003259BF">
        <w:rPr>
          <w:rFonts w:ascii="Times New Roman" w:hAnsi="Times New Roman" w:cs="Times New Roman"/>
          <w:b/>
          <w:bCs/>
          <w:sz w:val="24"/>
          <w:szCs w:val="24"/>
          <w:lang w:val="es-ES"/>
        </w:rPr>
        <w:t>Lista de Tablas</w:t>
      </w:r>
    </w:p>
    <w:p w:rsidR="0070586F" w:rsidRPr="003259BF" w:rsidRDefault="0070586F" w:rsidP="0070586F">
      <w:pPr>
        <w:spacing w:after="0"/>
        <w:jc w:val="center"/>
        <w:rPr>
          <w:rFonts w:ascii="Times New Roman" w:hAnsi="Times New Roman" w:cs="Times New Roman"/>
          <w:b/>
          <w:bCs/>
          <w:sz w:val="24"/>
          <w:szCs w:val="24"/>
          <w:lang w:val="es-ES"/>
        </w:rPr>
      </w:pPr>
    </w:p>
    <w:p w:rsidR="0070586F" w:rsidRPr="003259BF" w:rsidRDefault="0070586F" w:rsidP="0070586F">
      <w:pPr>
        <w:spacing w:after="0"/>
        <w:jc w:val="center"/>
        <w:rPr>
          <w:rFonts w:ascii="Times New Roman" w:hAnsi="Times New Roman" w:cs="Times New Roman"/>
          <w:b/>
          <w:bCs/>
          <w:sz w:val="24"/>
          <w:szCs w:val="24"/>
          <w:lang w:val="es-ES"/>
        </w:rPr>
      </w:pPr>
    </w:p>
    <w:p w:rsidR="0070586F" w:rsidRPr="003259BF" w:rsidRDefault="0070586F" w:rsidP="0070586F">
      <w:pPr>
        <w:spacing w:after="0"/>
        <w:jc w:val="right"/>
        <w:rPr>
          <w:rFonts w:ascii="Times New Roman" w:hAnsi="Times New Roman" w:cs="Times New Roman"/>
          <w:b/>
          <w:bCs/>
          <w:sz w:val="24"/>
          <w:szCs w:val="24"/>
          <w:lang w:val="es-ES"/>
        </w:rPr>
      </w:pPr>
      <w:r w:rsidRPr="003259BF">
        <w:rPr>
          <w:rFonts w:ascii="Times New Roman" w:hAnsi="Times New Roman" w:cs="Times New Roman"/>
          <w:b/>
          <w:bCs/>
          <w:sz w:val="24"/>
          <w:szCs w:val="24"/>
          <w:lang w:val="es-ES"/>
        </w:rPr>
        <w:t>Pág.</w:t>
      </w:r>
    </w:p>
    <w:p w:rsidR="0070586F" w:rsidRPr="003259BF" w:rsidRDefault="0070586F" w:rsidP="0070586F">
      <w:pPr>
        <w:spacing w:after="0"/>
        <w:jc w:val="center"/>
        <w:rPr>
          <w:rFonts w:ascii="Times New Roman" w:hAnsi="Times New Roman" w:cs="Times New Roman"/>
          <w:bCs/>
          <w:sz w:val="24"/>
          <w:szCs w:val="24"/>
          <w:lang w:val="es-ES"/>
        </w:rPr>
      </w:pPr>
    </w:p>
    <w:p w:rsidR="0070586F" w:rsidRPr="003259BF" w:rsidRDefault="0070586F" w:rsidP="0070586F">
      <w:pPr>
        <w:spacing w:after="0"/>
        <w:jc w:val="both"/>
        <w:rPr>
          <w:rFonts w:ascii="Times New Roman" w:hAnsi="Times New Roman" w:cs="Times New Roman"/>
          <w:noProof/>
          <w:sz w:val="24"/>
          <w:szCs w:val="24"/>
        </w:rPr>
      </w:pPr>
      <w:r w:rsidRPr="003259BF">
        <w:rPr>
          <w:rFonts w:ascii="Times New Roman" w:hAnsi="Times New Roman" w:cs="Times New Roman"/>
          <w:bCs/>
          <w:sz w:val="24"/>
          <w:szCs w:val="24"/>
          <w:lang w:val="es-ES"/>
        </w:rPr>
        <w:fldChar w:fldCharType="begin"/>
      </w:r>
      <w:r w:rsidRPr="003259BF">
        <w:rPr>
          <w:rFonts w:ascii="Times New Roman" w:hAnsi="Times New Roman" w:cs="Times New Roman"/>
          <w:bCs/>
          <w:sz w:val="24"/>
          <w:szCs w:val="24"/>
          <w:lang w:val="es-ES"/>
        </w:rPr>
        <w:instrText xml:space="preserve"> TOC \h \z \c "Tabla" </w:instrText>
      </w:r>
      <w:r w:rsidRPr="003259BF">
        <w:rPr>
          <w:rFonts w:ascii="Times New Roman" w:hAnsi="Times New Roman" w:cs="Times New Roman"/>
          <w:bCs/>
          <w:sz w:val="24"/>
          <w:szCs w:val="24"/>
          <w:lang w:val="es-ES"/>
        </w:rPr>
        <w:fldChar w:fldCharType="separate"/>
      </w:r>
      <w:hyperlink w:anchor="_Toc18485128" w:history="1">
        <w:r w:rsidRPr="003259BF">
          <w:rPr>
            <w:rStyle w:val="Hipervnculo"/>
            <w:rFonts w:ascii="Times New Roman" w:hAnsi="Times New Roman" w:cs="Times New Roman"/>
            <w:noProof/>
            <w:sz w:val="24"/>
            <w:szCs w:val="24"/>
          </w:rPr>
          <w:t xml:space="preserve">Tabla 1. </w:t>
        </w:r>
        <w:r w:rsidRPr="003259BF">
          <w:rPr>
            <w:rFonts w:ascii="Times New Roman" w:hAnsi="Times New Roman" w:cs="Times New Roman"/>
            <w:color w:val="000000" w:themeColor="text1"/>
            <w:sz w:val="24"/>
            <w:szCs w:val="24"/>
          </w:rPr>
          <w:t>Características generales de la dimensión política del Corregimiento de Santa Bárbara en Pasto</w:t>
        </w:r>
      </w:hyperlink>
      <w:r w:rsidRPr="003259BF">
        <w:rPr>
          <w:rFonts w:ascii="Times New Roman" w:hAnsi="Times New Roman" w:cs="Times New Roman"/>
          <w:noProof/>
          <w:sz w:val="24"/>
          <w:szCs w:val="24"/>
        </w:rPr>
        <w:t xml:space="preserve">   ………………………………………………</w:t>
      </w:r>
      <w:r>
        <w:rPr>
          <w:rFonts w:ascii="Times New Roman" w:hAnsi="Times New Roman" w:cs="Times New Roman"/>
          <w:noProof/>
          <w:sz w:val="24"/>
          <w:szCs w:val="24"/>
        </w:rPr>
        <w:t>……………………………11</w:t>
      </w:r>
    </w:p>
    <w:p w:rsidR="0070586F" w:rsidRPr="003259BF" w:rsidRDefault="00FC5C32" w:rsidP="0070586F">
      <w:pPr>
        <w:pStyle w:val="Tabladeilustraciones"/>
        <w:tabs>
          <w:tab w:val="right" w:leader="dot" w:pos="8494"/>
        </w:tabs>
        <w:rPr>
          <w:rFonts w:ascii="Times New Roman" w:hAnsi="Times New Roman" w:cs="Times New Roman"/>
          <w:noProof/>
          <w:sz w:val="24"/>
          <w:szCs w:val="24"/>
        </w:rPr>
      </w:pPr>
      <w:hyperlink w:anchor="_Toc18485129" w:history="1">
        <w:r w:rsidR="0070586F" w:rsidRPr="003259BF">
          <w:rPr>
            <w:rStyle w:val="Hipervnculo"/>
            <w:rFonts w:ascii="Times New Roman" w:hAnsi="Times New Roman" w:cs="Times New Roman"/>
            <w:noProof/>
            <w:sz w:val="24"/>
            <w:szCs w:val="24"/>
          </w:rPr>
          <w:t>Tabla 2. Características generales de la dimensión social del Corregimiento de Santa Bárbara</w:t>
        </w:r>
        <w:r w:rsidR="0070586F">
          <w:rPr>
            <w:rStyle w:val="Hipervnculo"/>
            <w:rFonts w:ascii="Times New Roman" w:hAnsi="Times New Roman" w:cs="Times New Roman"/>
            <w:noProof/>
            <w:sz w:val="24"/>
            <w:szCs w:val="24"/>
          </w:rPr>
          <w:t xml:space="preserve"> </w:t>
        </w:r>
        <w:r w:rsidR="0070586F" w:rsidRPr="003259BF">
          <w:rPr>
            <w:rStyle w:val="Hipervnculo"/>
            <w:rFonts w:ascii="Times New Roman" w:hAnsi="Times New Roman" w:cs="Times New Roman"/>
            <w:noProof/>
            <w:sz w:val="24"/>
            <w:szCs w:val="24"/>
          </w:rPr>
          <w:t>en Pasto.</w:t>
        </w:r>
        <w:r w:rsidR="0070586F" w:rsidRPr="003259BF">
          <w:rPr>
            <w:rFonts w:ascii="Times New Roman" w:hAnsi="Times New Roman" w:cs="Times New Roman"/>
            <w:noProof/>
            <w:webHidden/>
            <w:sz w:val="24"/>
            <w:szCs w:val="24"/>
          </w:rPr>
          <w:tab/>
          <w:t>……………………………………………………………………………</w:t>
        </w:r>
        <w:r w:rsidR="0070586F">
          <w:rPr>
            <w:rFonts w:ascii="Times New Roman" w:hAnsi="Times New Roman" w:cs="Times New Roman"/>
            <w:noProof/>
            <w:webHidden/>
            <w:sz w:val="24"/>
            <w:szCs w:val="24"/>
          </w:rPr>
          <w:t>………</w:t>
        </w:r>
        <w:r w:rsidR="0070586F" w:rsidRPr="003259BF">
          <w:rPr>
            <w:rFonts w:ascii="Times New Roman" w:hAnsi="Times New Roman" w:cs="Times New Roman"/>
            <w:noProof/>
            <w:webHidden/>
            <w:sz w:val="24"/>
            <w:szCs w:val="24"/>
          </w:rPr>
          <w:t>...</w:t>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_Toc18485129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sidRPr="003259BF">
          <w:rPr>
            <w:rFonts w:ascii="Times New Roman" w:hAnsi="Times New Roman" w:cs="Times New Roman"/>
            <w:noProof/>
            <w:webHidden/>
            <w:sz w:val="24"/>
            <w:szCs w:val="24"/>
          </w:rPr>
          <w:t>1</w:t>
        </w:r>
        <w:r w:rsidR="0070586F" w:rsidRPr="003259BF">
          <w:rPr>
            <w:rFonts w:ascii="Times New Roman" w:hAnsi="Times New Roman" w:cs="Times New Roman"/>
            <w:noProof/>
            <w:webHidden/>
            <w:sz w:val="24"/>
            <w:szCs w:val="24"/>
          </w:rPr>
          <w:fldChar w:fldCharType="end"/>
        </w:r>
      </w:hyperlink>
      <w:r w:rsidR="0070586F">
        <w:rPr>
          <w:rFonts w:ascii="Times New Roman" w:hAnsi="Times New Roman" w:cs="Times New Roman"/>
          <w:noProof/>
          <w:sz w:val="24"/>
          <w:szCs w:val="24"/>
        </w:rPr>
        <w:t>3</w:t>
      </w:r>
    </w:p>
    <w:p w:rsidR="0070586F" w:rsidRPr="003259BF" w:rsidRDefault="00FC5C32" w:rsidP="0070586F">
      <w:pPr>
        <w:pStyle w:val="Tabladeilustraciones"/>
        <w:tabs>
          <w:tab w:val="right" w:leader="dot" w:pos="8494"/>
        </w:tabs>
        <w:rPr>
          <w:rFonts w:ascii="Times New Roman" w:hAnsi="Times New Roman" w:cs="Times New Roman"/>
          <w:noProof/>
          <w:sz w:val="24"/>
          <w:szCs w:val="24"/>
        </w:rPr>
      </w:pPr>
      <w:hyperlink w:anchor="_Toc18485130" w:history="1">
        <w:r w:rsidR="0070586F" w:rsidRPr="003259BF">
          <w:rPr>
            <w:rStyle w:val="Hipervnculo"/>
            <w:rFonts w:ascii="Times New Roman" w:hAnsi="Times New Roman" w:cs="Times New Roman"/>
            <w:noProof/>
            <w:sz w:val="24"/>
            <w:szCs w:val="24"/>
          </w:rPr>
          <w:t>Tabla 3. Características generales de la dimensión económica del Corregimiento de Santa Bárbara</w:t>
        </w:r>
        <w:r w:rsidR="0070586F">
          <w:rPr>
            <w:rStyle w:val="Hipervnculo"/>
            <w:rFonts w:ascii="Times New Roman" w:hAnsi="Times New Roman" w:cs="Times New Roman"/>
            <w:noProof/>
            <w:sz w:val="24"/>
            <w:szCs w:val="24"/>
          </w:rPr>
          <w:t xml:space="preserve"> e</w:t>
        </w:r>
        <w:r w:rsidR="0070586F" w:rsidRPr="003259BF">
          <w:rPr>
            <w:rStyle w:val="Hipervnculo"/>
            <w:rFonts w:ascii="Times New Roman" w:hAnsi="Times New Roman" w:cs="Times New Roman"/>
            <w:noProof/>
            <w:sz w:val="24"/>
            <w:szCs w:val="24"/>
          </w:rPr>
          <w:t>n Pasto………………………………………………………………………...</w:t>
        </w:r>
        <w:r w:rsidR="0070586F" w:rsidRPr="003259BF">
          <w:rPr>
            <w:rFonts w:ascii="Times New Roman" w:hAnsi="Times New Roman" w:cs="Times New Roman"/>
            <w:noProof/>
            <w:webHidden/>
            <w:sz w:val="24"/>
            <w:szCs w:val="24"/>
          </w:rPr>
          <w:tab/>
        </w:r>
        <w:r w:rsidR="0070586F">
          <w:rPr>
            <w:rFonts w:ascii="Times New Roman" w:hAnsi="Times New Roman" w:cs="Times New Roman"/>
            <w:noProof/>
            <w:webHidden/>
            <w:sz w:val="24"/>
            <w:szCs w:val="24"/>
          </w:rPr>
          <w:t>……</w:t>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_Toc18485130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sidRPr="003259BF">
          <w:rPr>
            <w:rFonts w:ascii="Times New Roman" w:hAnsi="Times New Roman" w:cs="Times New Roman"/>
            <w:noProof/>
            <w:webHidden/>
            <w:sz w:val="24"/>
            <w:szCs w:val="24"/>
          </w:rPr>
          <w:t>1</w:t>
        </w:r>
        <w:r w:rsidR="0070586F" w:rsidRPr="003259BF">
          <w:rPr>
            <w:rFonts w:ascii="Times New Roman" w:hAnsi="Times New Roman" w:cs="Times New Roman"/>
            <w:noProof/>
            <w:webHidden/>
            <w:sz w:val="24"/>
            <w:szCs w:val="24"/>
          </w:rPr>
          <w:fldChar w:fldCharType="end"/>
        </w:r>
      </w:hyperlink>
      <w:r w:rsidR="0070586F">
        <w:rPr>
          <w:rFonts w:ascii="Times New Roman" w:hAnsi="Times New Roman" w:cs="Times New Roman"/>
          <w:noProof/>
          <w:sz w:val="24"/>
          <w:szCs w:val="24"/>
        </w:rPr>
        <w:t>5</w:t>
      </w:r>
    </w:p>
    <w:p w:rsidR="0070586F" w:rsidRPr="003259BF" w:rsidRDefault="00FC5C32" w:rsidP="0070586F">
      <w:pPr>
        <w:pStyle w:val="Tabladeilustraciones"/>
        <w:tabs>
          <w:tab w:val="right" w:leader="dot" w:pos="8494"/>
        </w:tabs>
        <w:rPr>
          <w:rFonts w:ascii="Times New Roman" w:hAnsi="Times New Roman" w:cs="Times New Roman"/>
          <w:noProof/>
          <w:sz w:val="24"/>
          <w:szCs w:val="24"/>
        </w:rPr>
      </w:pPr>
      <w:hyperlink w:anchor="_Toc18485131" w:history="1">
        <w:r w:rsidR="0070586F" w:rsidRPr="003259BF">
          <w:rPr>
            <w:rStyle w:val="Hipervnculo"/>
            <w:rFonts w:ascii="Times New Roman" w:hAnsi="Times New Roman" w:cs="Times New Roman"/>
            <w:noProof/>
            <w:sz w:val="24"/>
            <w:szCs w:val="24"/>
          </w:rPr>
          <w:t>Tabla 4. Características generales de la dimensión cultural del Corregimiento de Santa Bárbara en Pasto</w:t>
        </w:r>
        <w:r w:rsidR="0070586F" w:rsidRPr="003259BF">
          <w:rPr>
            <w:rFonts w:ascii="Times New Roman" w:hAnsi="Times New Roman" w:cs="Times New Roman"/>
            <w:noProof/>
            <w:webHidden/>
            <w:sz w:val="24"/>
            <w:szCs w:val="24"/>
          </w:rPr>
          <w:tab/>
          <w:t>……………………………………………………………………………...</w:t>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_Toc18485131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separate"/>
        </w:r>
        <w:r w:rsidR="0070586F" w:rsidRPr="003259BF">
          <w:rPr>
            <w:rFonts w:ascii="Times New Roman" w:hAnsi="Times New Roman" w:cs="Times New Roman"/>
            <w:noProof/>
            <w:webHidden/>
            <w:sz w:val="24"/>
            <w:szCs w:val="24"/>
          </w:rPr>
          <w:t>1</w:t>
        </w:r>
        <w:r w:rsidR="0070586F" w:rsidRPr="003259BF">
          <w:rPr>
            <w:rFonts w:ascii="Times New Roman" w:hAnsi="Times New Roman" w:cs="Times New Roman"/>
            <w:noProof/>
            <w:webHidden/>
            <w:sz w:val="24"/>
            <w:szCs w:val="24"/>
          </w:rPr>
          <w:fldChar w:fldCharType="end"/>
        </w:r>
      </w:hyperlink>
      <w:r w:rsidR="0070586F">
        <w:rPr>
          <w:rFonts w:ascii="Times New Roman" w:hAnsi="Times New Roman" w:cs="Times New Roman"/>
          <w:noProof/>
          <w:sz w:val="24"/>
          <w:szCs w:val="24"/>
        </w:rPr>
        <w:t>7</w:t>
      </w:r>
    </w:p>
    <w:p w:rsidR="0070586F" w:rsidRPr="003259BF" w:rsidRDefault="00FC5C32" w:rsidP="0070586F">
      <w:pPr>
        <w:pStyle w:val="Tabladeilustraciones"/>
        <w:tabs>
          <w:tab w:val="right" w:leader="dot" w:pos="8494"/>
        </w:tabs>
        <w:rPr>
          <w:rFonts w:ascii="Times New Roman" w:hAnsi="Times New Roman" w:cs="Times New Roman"/>
          <w:noProof/>
          <w:sz w:val="24"/>
          <w:szCs w:val="24"/>
        </w:rPr>
      </w:pPr>
      <w:hyperlink w:anchor="_Toc18485132" w:history="1">
        <w:r w:rsidR="0070586F" w:rsidRPr="003259BF">
          <w:rPr>
            <w:rStyle w:val="Hipervnculo"/>
            <w:rFonts w:ascii="Times New Roman" w:hAnsi="Times New Roman" w:cs="Times New Roman"/>
            <w:noProof/>
            <w:sz w:val="24"/>
            <w:szCs w:val="24"/>
          </w:rPr>
          <w:t>Tabla 5. Características generales de la dimensión ambiental del Corregimiento de Santa Bárbara en Pasto</w:t>
        </w:r>
        <w:r w:rsidR="0070586F" w:rsidRPr="003259BF">
          <w:rPr>
            <w:rFonts w:ascii="Times New Roman" w:hAnsi="Times New Roman" w:cs="Times New Roman"/>
            <w:noProof/>
            <w:webHidden/>
            <w:sz w:val="24"/>
            <w:szCs w:val="24"/>
          </w:rPr>
          <w:fldChar w:fldCharType="begin"/>
        </w:r>
        <w:r w:rsidR="0070586F" w:rsidRPr="003259BF">
          <w:rPr>
            <w:rFonts w:ascii="Times New Roman" w:hAnsi="Times New Roman" w:cs="Times New Roman"/>
            <w:noProof/>
            <w:webHidden/>
            <w:sz w:val="24"/>
            <w:szCs w:val="24"/>
          </w:rPr>
          <w:instrText xml:space="preserve"> PAGEREF _Toc18485132 \h </w:instrText>
        </w:r>
        <w:r w:rsidR="0070586F" w:rsidRPr="003259BF">
          <w:rPr>
            <w:rFonts w:ascii="Times New Roman" w:hAnsi="Times New Roman" w:cs="Times New Roman"/>
            <w:noProof/>
            <w:webHidden/>
            <w:sz w:val="24"/>
            <w:szCs w:val="24"/>
          </w:rPr>
        </w:r>
        <w:r w:rsidR="0070586F" w:rsidRPr="003259BF">
          <w:rPr>
            <w:rFonts w:ascii="Times New Roman" w:hAnsi="Times New Roman" w:cs="Times New Roman"/>
            <w:noProof/>
            <w:webHidden/>
            <w:sz w:val="24"/>
            <w:szCs w:val="24"/>
          </w:rPr>
          <w:fldChar w:fldCharType="end"/>
        </w:r>
      </w:hyperlink>
      <w:r w:rsidR="0070586F" w:rsidRPr="003259BF">
        <w:rPr>
          <w:rFonts w:ascii="Times New Roman" w:hAnsi="Times New Roman" w:cs="Times New Roman"/>
        </w:rPr>
        <w:t>……………………………………………………………………………………</w:t>
      </w:r>
      <w:r w:rsidR="0070586F">
        <w:rPr>
          <w:rFonts w:ascii="Times New Roman" w:hAnsi="Times New Roman" w:cs="Times New Roman"/>
        </w:rPr>
        <w:t>..</w:t>
      </w:r>
      <w:r w:rsidR="0070586F">
        <w:rPr>
          <w:rFonts w:ascii="Times New Roman" w:hAnsi="Times New Roman" w:cs="Times New Roman"/>
          <w:noProof/>
          <w:sz w:val="24"/>
          <w:szCs w:val="24"/>
        </w:rPr>
        <w:t>18</w:t>
      </w:r>
    </w:p>
    <w:p w:rsidR="0070586F" w:rsidRPr="003259BF" w:rsidRDefault="0070586F" w:rsidP="0070586F">
      <w:pPr>
        <w:spacing w:after="0"/>
        <w:jc w:val="center"/>
        <w:rPr>
          <w:rFonts w:ascii="Times New Roman" w:hAnsi="Times New Roman" w:cs="Times New Roman"/>
          <w:bCs/>
          <w:sz w:val="24"/>
          <w:szCs w:val="24"/>
          <w:lang w:val="es-ES"/>
        </w:rPr>
      </w:pPr>
      <w:r w:rsidRPr="003259BF">
        <w:rPr>
          <w:rFonts w:ascii="Times New Roman" w:hAnsi="Times New Roman" w:cs="Times New Roman"/>
          <w:bCs/>
          <w:sz w:val="24"/>
          <w:szCs w:val="24"/>
          <w:lang w:val="es-ES"/>
        </w:rPr>
        <w:fldChar w:fldCharType="end"/>
      </w:r>
    </w:p>
    <w:p w:rsidR="0070586F" w:rsidRPr="003259BF" w:rsidRDefault="0070586F" w:rsidP="0070586F">
      <w:pPr>
        <w:spacing w:after="0"/>
        <w:jc w:val="center"/>
        <w:rPr>
          <w:rFonts w:ascii="Times New Roman" w:hAnsi="Times New Roman" w:cs="Times New Roman"/>
          <w:bCs/>
          <w:sz w:val="24"/>
          <w:szCs w:val="24"/>
          <w:lang w:val="es-ES"/>
        </w:rPr>
      </w:pPr>
    </w:p>
    <w:p w:rsidR="0070586F" w:rsidRPr="003259BF" w:rsidRDefault="0070586F" w:rsidP="0070586F">
      <w:pPr>
        <w:spacing w:after="0"/>
        <w:jc w:val="center"/>
        <w:rPr>
          <w:rFonts w:ascii="Times New Roman" w:hAnsi="Times New Roman" w:cs="Times New Roman"/>
          <w:bCs/>
          <w:sz w:val="24"/>
          <w:szCs w:val="24"/>
          <w:lang w:val="es-ES"/>
        </w:rPr>
      </w:pPr>
    </w:p>
    <w:p w:rsidR="0070586F" w:rsidRPr="003259BF" w:rsidRDefault="0070586F" w:rsidP="0070586F">
      <w:pPr>
        <w:spacing w:after="0"/>
        <w:jc w:val="center"/>
        <w:rPr>
          <w:rFonts w:ascii="Times New Roman" w:hAnsi="Times New Roman" w:cs="Times New Roman"/>
          <w:b/>
          <w:bCs/>
          <w:sz w:val="24"/>
          <w:szCs w:val="24"/>
          <w:lang w:val="es-ES"/>
        </w:rPr>
      </w:pPr>
      <w:r w:rsidRPr="003259BF">
        <w:rPr>
          <w:rFonts w:ascii="Times New Roman" w:hAnsi="Times New Roman" w:cs="Times New Roman"/>
          <w:b/>
          <w:bCs/>
          <w:sz w:val="24"/>
          <w:szCs w:val="24"/>
          <w:lang w:val="es-ES"/>
        </w:rPr>
        <w:t>Lista de Figuras</w:t>
      </w:r>
    </w:p>
    <w:p w:rsidR="0070586F" w:rsidRPr="003259BF" w:rsidRDefault="0070586F" w:rsidP="0070586F">
      <w:pPr>
        <w:spacing w:after="0"/>
        <w:jc w:val="right"/>
        <w:rPr>
          <w:rFonts w:ascii="Times New Roman" w:hAnsi="Times New Roman" w:cs="Times New Roman"/>
          <w:b/>
          <w:bCs/>
          <w:sz w:val="24"/>
          <w:szCs w:val="24"/>
          <w:lang w:val="es-ES"/>
        </w:rPr>
      </w:pPr>
    </w:p>
    <w:p w:rsidR="0070586F" w:rsidRPr="003259BF" w:rsidRDefault="0070586F" w:rsidP="0070586F">
      <w:pPr>
        <w:spacing w:after="0"/>
        <w:jc w:val="right"/>
        <w:rPr>
          <w:rFonts w:ascii="Times New Roman" w:hAnsi="Times New Roman" w:cs="Times New Roman"/>
          <w:b/>
          <w:bCs/>
          <w:sz w:val="24"/>
          <w:szCs w:val="24"/>
          <w:lang w:val="es-ES"/>
        </w:rPr>
      </w:pPr>
      <w:r w:rsidRPr="003259BF">
        <w:rPr>
          <w:rFonts w:ascii="Times New Roman" w:hAnsi="Times New Roman" w:cs="Times New Roman"/>
          <w:b/>
          <w:bCs/>
          <w:sz w:val="24"/>
          <w:szCs w:val="24"/>
          <w:lang w:val="es-ES"/>
        </w:rPr>
        <w:t>Pág.</w:t>
      </w:r>
    </w:p>
    <w:p w:rsidR="0070586F" w:rsidRPr="003259BF" w:rsidRDefault="0070586F" w:rsidP="0070586F">
      <w:pPr>
        <w:spacing w:after="0"/>
        <w:jc w:val="center"/>
        <w:rPr>
          <w:rFonts w:ascii="Times New Roman" w:hAnsi="Times New Roman" w:cs="Times New Roman"/>
          <w:bCs/>
          <w:sz w:val="24"/>
          <w:szCs w:val="24"/>
          <w:lang w:val="es-ES"/>
        </w:rPr>
      </w:pPr>
    </w:p>
    <w:p w:rsidR="0070586F" w:rsidRPr="003259BF" w:rsidRDefault="0070586F" w:rsidP="0070586F">
      <w:pPr>
        <w:pStyle w:val="Tabladeilustraciones"/>
        <w:tabs>
          <w:tab w:val="right" w:leader="dot" w:pos="9016"/>
        </w:tabs>
        <w:rPr>
          <w:rFonts w:ascii="Times New Roman" w:hAnsi="Times New Roman" w:cs="Times New Roman"/>
          <w:noProof/>
          <w:sz w:val="24"/>
          <w:szCs w:val="24"/>
          <w:lang w:val="es-CO" w:eastAsia="es-CO"/>
        </w:rPr>
      </w:pPr>
      <w:r w:rsidRPr="003259BF">
        <w:rPr>
          <w:rFonts w:ascii="Times New Roman" w:hAnsi="Times New Roman" w:cs="Times New Roman"/>
          <w:bCs/>
          <w:sz w:val="24"/>
          <w:szCs w:val="24"/>
          <w:lang w:val="es-ES"/>
        </w:rPr>
        <w:fldChar w:fldCharType="begin"/>
      </w:r>
      <w:r w:rsidRPr="003259BF">
        <w:rPr>
          <w:rFonts w:ascii="Times New Roman" w:hAnsi="Times New Roman" w:cs="Times New Roman"/>
          <w:bCs/>
          <w:sz w:val="24"/>
          <w:szCs w:val="24"/>
          <w:lang w:val="es-ES"/>
        </w:rPr>
        <w:instrText xml:space="preserve"> TOC \h \z \c "Figura" </w:instrText>
      </w:r>
      <w:r w:rsidRPr="003259BF">
        <w:rPr>
          <w:rFonts w:ascii="Times New Roman" w:hAnsi="Times New Roman" w:cs="Times New Roman"/>
          <w:bCs/>
          <w:sz w:val="24"/>
          <w:szCs w:val="24"/>
          <w:lang w:val="es-ES"/>
        </w:rPr>
        <w:fldChar w:fldCharType="separate"/>
      </w:r>
      <w:hyperlink w:anchor="_Toc18526895" w:history="1">
        <w:r w:rsidRPr="003259BF">
          <w:rPr>
            <w:rStyle w:val="Hipervnculo"/>
            <w:rFonts w:ascii="Times New Roman" w:hAnsi="Times New Roman" w:cs="Times New Roman"/>
            <w:noProof/>
            <w:sz w:val="24"/>
            <w:szCs w:val="24"/>
          </w:rPr>
          <w:t>Figura 1. Mapa del Corregimiento de Santa Bárbara del municipio de Pasto</w:t>
        </w:r>
        <w:r w:rsidRPr="003259BF">
          <w:rPr>
            <w:rFonts w:ascii="Times New Roman" w:hAnsi="Times New Roman" w:cs="Times New Roman"/>
            <w:noProof/>
            <w:webHidden/>
            <w:sz w:val="24"/>
            <w:szCs w:val="24"/>
          </w:rPr>
          <w:tab/>
        </w:r>
        <w:r w:rsidRPr="003259BF">
          <w:rPr>
            <w:rFonts w:ascii="Times New Roman" w:hAnsi="Times New Roman" w:cs="Times New Roman"/>
            <w:noProof/>
            <w:webHidden/>
            <w:sz w:val="24"/>
            <w:szCs w:val="24"/>
          </w:rPr>
          <w:fldChar w:fldCharType="begin"/>
        </w:r>
        <w:r w:rsidRPr="003259BF">
          <w:rPr>
            <w:rFonts w:ascii="Times New Roman" w:hAnsi="Times New Roman" w:cs="Times New Roman"/>
            <w:noProof/>
            <w:webHidden/>
            <w:sz w:val="24"/>
            <w:szCs w:val="24"/>
          </w:rPr>
          <w:instrText xml:space="preserve"> PAGEREF _Toc18526895 \h </w:instrText>
        </w:r>
        <w:r w:rsidRPr="003259BF">
          <w:rPr>
            <w:rFonts w:ascii="Times New Roman" w:hAnsi="Times New Roman" w:cs="Times New Roman"/>
            <w:noProof/>
            <w:webHidden/>
            <w:sz w:val="24"/>
            <w:szCs w:val="24"/>
          </w:rPr>
        </w:r>
        <w:r w:rsidRPr="003259BF">
          <w:rPr>
            <w:rFonts w:ascii="Times New Roman" w:hAnsi="Times New Roman" w:cs="Times New Roman"/>
            <w:noProof/>
            <w:webHidden/>
            <w:sz w:val="24"/>
            <w:szCs w:val="24"/>
          </w:rPr>
          <w:fldChar w:fldCharType="separate"/>
        </w:r>
        <w:r w:rsidRPr="003259BF">
          <w:rPr>
            <w:rFonts w:ascii="Times New Roman" w:hAnsi="Times New Roman" w:cs="Times New Roman"/>
            <w:noProof/>
            <w:webHidden/>
            <w:sz w:val="24"/>
            <w:szCs w:val="24"/>
          </w:rPr>
          <w:t>1</w:t>
        </w:r>
        <w:r w:rsidRPr="003259BF">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0</w:t>
      </w:r>
    </w:p>
    <w:p w:rsidR="0070586F" w:rsidRDefault="0070586F" w:rsidP="0070586F">
      <w:pPr>
        <w:spacing w:after="0"/>
        <w:jc w:val="center"/>
        <w:rPr>
          <w:rFonts w:ascii="Times New Roman" w:hAnsi="Times New Roman" w:cs="Times New Roman"/>
          <w:bCs/>
          <w:sz w:val="24"/>
          <w:szCs w:val="24"/>
          <w:lang w:val="es-ES"/>
        </w:rPr>
      </w:pPr>
      <w:r w:rsidRPr="003259BF">
        <w:rPr>
          <w:rFonts w:ascii="Times New Roman" w:hAnsi="Times New Roman" w:cs="Times New Roman"/>
          <w:bCs/>
          <w:sz w:val="24"/>
          <w:szCs w:val="24"/>
          <w:lang w:val="es-ES"/>
        </w:rPr>
        <w:fldChar w:fldCharType="end"/>
      </w:r>
    </w:p>
    <w:p w:rsidR="0070586F" w:rsidRDefault="0070586F" w:rsidP="0070586F">
      <w:pPr>
        <w:spacing w:after="0"/>
        <w:jc w:val="center"/>
        <w:rPr>
          <w:rFonts w:ascii="Times New Roman" w:hAnsi="Times New Roman" w:cs="Times New Roman"/>
          <w:bCs/>
          <w:sz w:val="24"/>
          <w:szCs w:val="24"/>
          <w:lang w:val="es-ES"/>
        </w:rPr>
      </w:pPr>
    </w:p>
    <w:p w:rsidR="0070586F" w:rsidRDefault="0070586F" w:rsidP="0070586F">
      <w:pPr>
        <w:spacing w:after="0"/>
        <w:jc w:val="center"/>
        <w:rPr>
          <w:rFonts w:ascii="Times New Roman" w:hAnsi="Times New Roman" w:cs="Times New Roman"/>
          <w:bCs/>
          <w:sz w:val="24"/>
          <w:szCs w:val="24"/>
          <w:lang w:val="es-ES"/>
        </w:rPr>
      </w:pPr>
    </w:p>
    <w:p w:rsidR="0070586F" w:rsidRDefault="0070586F" w:rsidP="0070586F">
      <w:pPr>
        <w:spacing w:after="0"/>
        <w:jc w:val="center"/>
        <w:rPr>
          <w:rFonts w:ascii="Times New Roman" w:hAnsi="Times New Roman" w:cs="Times New Roman"/>
          <w:bCs/>
          <w:sz w:val="24"/>
          <w:szCs w:val="24"/>
          <w:lang w:val="es-ES"/>
        </w:rPr>
      </w:pPr>
    </w:p>
    <w:p w:rsidR="0070586F" w:rsidRPr="003259BF" w:rsidRDefault="0070586F" w:rsidP="0070586F">
      <w:pPr>
        <w:spacing w:after="0"/>
        <w:jc w:val="center"/>
        <w:rPr>
          <w:rFonts w:ascii="Times New Roman" w:hAnsi="Times New Roman" w:cs="Times New Roman"/>
          <w:bCs/>
          <w:sz w:val="24"/>
          <w:szCs w:val="24"/>
          <w:lang w:val="es-ES"/>
        </w:rPr>
      </w:pPr>
    </w:p>
    <w:p w:rsidR="0070586F" w:rsidRPr="003259BF" w:rsidRDefault="0070586F" w:rsidP="0070586F">
      <w:pPr>
        <w:pStyle w:val="Ttulo1"/>
        <w:rPr>
          <w:rFonts w:eastAsia="Times New Roman" w:cs="Times New Roman"/>
          <w:szCs w:val="24"/>
        </w:rPr>
      </w:pPr>
      <w:bookmarkStart w:id="0" w:name="_Toc18526786"/>
      <w:r w:rsidRPr="003259BF">
        <w:rPr>
          <w:rFonts w:cs="Times New Roman"/>
          <w:szCs w:val="24"/>
        </w:rPr>
        <w:lastRenderedPageBreak/>
        <w:t>PRESENTACIÓN</w:t>
      </w:r>
      <w:bookmarkEnd w:id="0"/>
    </w:p>
    <w:p w:rsidR="0070586F" w:rsidRPr="003259BF" w:rsidRDefault="0070586F" w:rsidP="0070586F">
      <w:pPr>
        <w:spacing w:after="0"/>
        <w:rPr>
          <w:rFonts w:ascii="Times New Roman" w:eastAsia="Times New Roman" w:hAnsi="Times New Roman" w:cs="Times New Roman"/>
          <w:b/>
          <w:sz w:val="24"/>
          <w:szCs w:val="24"/>
          <w:u w:val="single"/>
        </w:rPr>
      </w:pPr>
    </w:p>
    <w:p w:rsidR="0070586F" w:rsidRPr="003259BF" w:rsidRDefault="0070586F" w:rsidP="0070586F">
      <w:pPr>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sidRPr="003259BF">
        <w:rPr>
          <w:rFonts w:ascii="Times New Roman" w:eastAsia="Times New Roman" w:hAnsi="Times New Roman" w:cs="Times New Roman"/>
          <w:i/>
          <w:sz w:val="24"/>
          <w:szCs w:val="24"/>
        </w:rPr>
        <w:t xml:space="preserve">Los Planes de Vida Comunitarios. </w:t>
      </w:r>
      <w:r w:rsidRPr="003259BF">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70586F" w:rsidRPr="003259BF" w:rsidRDefault="0070586F" w:rsidP="0070586F">
      <w:pPr>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70586F" w:rsidRPr="003259BF" w:rsidRDefault="0070586F" w:rsidP="0070586F">
      <w:pPr>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 xml:space="preserve">Es así como desde el año 2017, empieza un nuevo proceso de </w:t>
      </w:r>
      <w:r w:rsidRPr="003259BF">
        <w:rPr>
          <w:rFonts w:ascii="Times New Roman" w:eastAsia="Times New Roman" w:hAnsi="Times New Roman" w:cs="Times New Roman"/>
          <w:i/>
          <w:sz w:val="24"/>
          <w:szCs w:val="24"/>
        </w:rPr>
        <w:t xml:space="preserve">Resignificación de los Planes de Vida  Comunitarios </w:t>
      </w:r>
      <w:r w:rsidRPr="003259BF">
        <w:rPr>
          <w:rFonts w:ascii="Times New Roman" w:eastAsia="Times New Roman" w:hAnsi="Times New Roman" w:cs="Times New Roman"/>
          <w:sz w:val="24"/>
          <w:szCs w:val="24"/>
        </w:rPr>
        <w:t>en el municipio de Pasto</w:t>
      </w:r>
      <w:r w:rsidRPr="003259BF">
        <w:rPr>
          <w:rFonts w:ascii="Times New Roman" w:eastAsia="Times New Roman" w:hAnsi="Times New Roman" w:cs="Times New Roman"/>
          <w:i/>
          <w:sz w:val="24"/>
          <w:szCs w:val="24"/>
        </w:rPr>
        <w:t xml:space="preserve">, </w:t>
      </w:r>
      <w:r w:rsidRPr="003259BF">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70586F" w:rsidRPr="003259BF" w:rsidRDefault="0070586F" w:rsidP="0070586F">
      <w:pPr>
        <w:jc w:val="both"/>
        <w:rPr>
          <w:rFonts w:ascii="Times New Roman" w:eastAsia="Times New Roman" w:hAnsi="Times New Roman" w:cs="Times New Roman"/>
          <w:i/>
          <w:sz w:val="24"/>
          <w:szCs w:val="24"/>
        </w:rPr>
      </w:pPr>
      <w:r w:rsidRPr="003259BF">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3259BF">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70586F" w:rsidRPr="003259BF" w:rsidRDefault="0070586F" w:rsidP="0070586F">
      <w:pPr>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70586F" w:rsidRPr="003259BF" w:rsidRDefault="0070586F" w:rsidP="0070586F">
      <w:pPr>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lastRenderedPageBreak/>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3259BF">
        <w:rPr>
          <w:rFonts w:ascii="Times New Roman" w:eastAsia="Times New Roman" w:hAnsi="Times New Roman" w:cs="Times New Roman"/>
          <w:i/>
          <w:sz w:val="24"/>
          <w:szCs w:val="24"/>
        </w:rPr>
        <w:t xml:space="preserve">Resignificación de </w:t>
      </w:r>
      <w:r>
        <w:rPr>
          <w:rFonts w:ascii="Times New Roman" w:eastAsia="Times New Roman" w:hAnsi="Times New Roman" w:cs="Times New Roman"/>
          <w:i/>
          <w:sz w:val="24"/>
          <w:szCs w:val="24"/>
        </w:rPr>
        <w:t>los Planes de Vida</w:t>
      </w:r>
      <w:r w:rsidRPr="003259BF">
        <w:rPr>
          <w:rFonts w:ascii="Times New Roman" w:eastAsia="Times New Roman" w:hAnsi="Times New Roman" w:cs="Times New Roman"/>
          <w:i/>
          <w:sz w:val="24"/>
          <w:szCs w:val="24"/>
        </w:rPr>
        <w:t xml:space="preserve"> Comunitarios </w:t>
      </w:r>
      <w:r w:rsidRPr="003259BF">
        <w:rPr>
          <w:rFonts w:ascii="Times New Roman" w:eastAsia="Times New Roman" w:hAnsi="Times New Roman" w:cs="Times New Roman"/>
          <w:sz w:val="24"/>
          <w:szCs w:val="24"/>
        </w:rPr>
        <w:t xml:space="preserve">en el municipio de Pasto, en el corto, mediano y largo plazo. </w:t>
      </w:r>
    </w:p>
    <w:p w:rsidR="0070586F" w:rsidRPr="003259BF" w:rsidRDefault="0070586F" w:rsidP="0070586F">
      <w:pPr>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Pr="003259BF" w:rsidRDefault="0070586F" w:rsidP="0070586F">
      <w:pPr>
        <w:jc w:val="both"/>
        <w:rPr>
          <w:rFonts w:ascii="Times New Roman" w:eastAsia="Times New Roman" w:hAnsi="Times New Roman" w:cs="Times New Roman"/>
          <w:sz w:val="24"/>
          <w:szCs w:val="24"/>
        </w:rPr>
      </w:pPr>
    </w:p>
    <w:p w:rsidR="0070586F" w:rsidRDefault="0070586F" w:rsidP="0070586F">
      <w:pPr>
        <w:jc w:val="center"/>
        <w:rPr>
          <w:rFonts w:ascii="Times New Roman" w:eastAsia="Times New Roman" w:hAnsi="Times New Roman" w:cs="Times New Roman"/>
          <w:b/>
          <w:sz w:val="24"/>
          <w:szCs w:val="24"/>
        </w:rPr>
      </w:pPr>
      <w:r w:rsidRPr="003259BF">
        <w:rPr>
          <w:rFonts w:ascii="Times New Roman" w:eastAsia="Times New Roman" w:hAnsi="Times New Roman" w:cs="Times New Roman"/>
          <w:b/>
          <w:sz w:val="24"/>
          <w:szCs w:val="24"/>
        </w:rPr>
        <w:t>San Juan de Pasto, diciembre de 2019</w:t>
      </w:r>
    </w:p>
    <w:p w:rsidR="0070586F" w:rsidRPr="003259BF" w:rsidRDefault="0070586F" w:rsidP="0070586F">
      <w:pPr>
        <w:jc w:val="center"/>
        <w:rPr>
          <w:rFonts w:ascii="Times New Roman" w:eastAsia="Times New Roman" w:hAnsi="Times New Roman" w:cs="Times New Roman"/>
          <w:b/>
          <w:sz w:val="24"/>
          <w:szCs w:val="24"/>
        </w:rPr>
      </w:pPr>
    </w:p>
    <w:p w:rsidR="0070586F" w:rsidRPr="003259BF" w:rsidRDefault="0070586F" w:rsidP="0070586F">
      <w:pPr>
        <w:pStyle w:val="Ttulo1"/>
        <w:numPr>
          <w:ilvl w:val="0"/>
          <w:numId w:val="1"/>
        </w:numPr>
        <w:rPr>
          <w:rFonts w:eastAsia="Times New Roman" w:cs="Times New Roman"/>
          <w:szCs w:val="24"/>
        </w:rPr>
      </w:pPr>
      <w:bookmarkStart w:id="1" w:name="_Toc18526787"/>
      <w:r w:rsidRPr="003259BF">
        <w:rPr>
          <w:rFonts w:eastAsia="Times New Roman" w:cs="Times New Roman"/>
          <w:szCs w:val="24"/>
        </w:rPr>
        <w:t>¿QUÉ ES UN PLAN DE VIDA?</w:t>
      </w:r>
      <w:bookmarkEnd w:id="1"/>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16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70586F" w:rsidRPr="003259BF" w:rsidRDefault="0070586F" w:rsidP="0070586F">
      <w:pPr>
        <w:spacing w:after="160"/>
        <w:jc w:val="both"/>
        <w:rPr>
          <w:rFonts w:ascii="Times New Roman" w:eastAsia="Times New Roman" w:hAnsi="Times New Roman" w:cs="Times New Roman"/>
          <w:sz w:val="24"/>
          <w:szCs w:val="24"/>
        </w:rPr>
      </w:pPr>
    </w:p>
    <w:p w:rsidR="0070586F" w:rsidRPr="003259BF" w:rsidRDefault="0070586F" w:rsidP="0070586F">
      <w:pPr>
        <w:pStyle w:val="Ttulo2"/>
      </w:pPr>
      <w:bookmarkStart w:id="2" w:name="_Toc18526788"/>
      <w:r>
        <w:t xml:space="preserve"> </w:t>
      </w:r>
      <w:r w:rsidRPr="003259BF">
        <w:t>¿Quiénes participan?</w:t>
      </w:r>
      <w:bookmarkEnd w:id="2"/>
    </w:p>
    <w:p w:rsidR="0070586F" w:rsidRPr="003259BF" w:rsidRDefault="0070586F" w:rsidP="0070586F">
      <w:pPr>
        <w:spacing w:after="160"/>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pStyle w:val="Ttulo2"/>
        <w:jc w:val="both"/>
      </w:pPr>
      <w:bookmarkStart w:id="3" w:name="_Toc18526789"/>
      <w:r>
        <w:t xml:space="preserve"> </w:t>
      </w:r>
      <w:r w:rsidRPr="003259BF">
        <w:t>¿Para qué sirve un Plan de Vida?</w:t>
      </w:r>
      <w:bookmarkEnd w:id="3"/>
    </w:p>
    <w:p w:rsidR="0070586F" w:rsidRPr="003259BF" w:rsidRDefault="0070586F" w:rsidP="0070586F">
      <w:pPr>
        <w:spacing w:after="160"/>
        <w:jc w:val="both"/>
        <w:rPr>
          <w:rFonts w:ascii="Times New Roman" w:eastAsia="Calibri" w:hAnsi="Times New Roman" w:cs="Times New Roman"/>
          <w:sz w:val="24"/>
          <w:szCs w:val="24"/>
        </w:rPr>
      </w:pPr>
    </w:p>
    <w:p w:rsidR="0070586F" w:rsidRPr="003259BF" w:rsidRDefault="0070586F" w:rsidP="0070586F">
      <w:pPr>
        <w:pStyle w:val="Prrafodelista"/>
        <w:numPr>
          <w:ilvl w:val="0"/>
          <w:numId w:val="3"/>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Como carta de navegación de cogestión territorial en las comunas y corregimientos.</w:t>
      </w:r>
    </w:p>
    <w:p w:rsidR="0070586F" w:rsidRPr="003259BF" w:rsidRDefault="0070586F" w:rsidP="0070586F">
      <w:pPr>
        <w:pStyle w:val="Prrafodelista"/>
        <w:numPr>
          <w:ilvl w:val="0"/>
          <w:numId w:val="3"/>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70586F" w:rsidRPr="003259BF" w:rsidRDefault="0070586F" w:rsidP="0070586F">
      <w:pPr>
        <w:pStyle w:val="Prrafodelista"/>
        <w:numPr>
          <w:ilvl w:val="0"/>
          <w:numId w:val="3"/>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Orientar el logro de los sueños de la comunidad para vivir en paz y su buen vivir.</w:t>
      </w:r>
    </w:p>
    <w:p w:rsidR="0070586F" w:rsidRPr="003259BF" w:rsidRDefault="0070586F" w:rsidP="0070586F">
      <w:pPr>
        <w:spacing w:after="0"/>
        <w:ind w:left="360"/>
        <w:jc w:val="both"/>
        <w:rPr>
          <w:rFonts w:ascii="Times New Roman" w:eastAsia="Times New Roman" w:hAnsi="Times New Roman" w:cs="Times New Roman"/>
          <w:sz w:val="24"/>
          <w:szCs w:val="24"/>
        </w:rPr>
      </w:pPr>
    </w:p>
    <w:p w:rsidR="0070586F" w:rsidRPr="003259BF" w:rsidRDefault="0070586F" w:rsidP="0070586F">
      <w:pPr>
        <w:pStyle w:val="Ttulo2"/>
      </w:pPr>
      <w:bookmarkStart w:id="4" w:name="_Toc18526790"/>
      <w:r>
        <w:t xml:space="preserve"> </w:t>
      </w:r>
      <w:r w:rsidRPr="003259BF">
        <w:t>¿Cómo se construye un Plan de Vida?</w:t>
      </w:r>
      <w:bookmarkEnd w:id="4"/>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lastRenderedPageBreak/>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pStyle w:val="Ttulo2"/>
      </w:pPr>
      <w:bookmarkStart w:id="5" w:name="_Toc18526791"/>
      <w:r>
        <w:t xml:space="preserve"> </w:t>
      </w:r>
      <w:r w:rsidRPr="003259BF">
        <w:t>¿Cuáles son los aspectos legales de un Plan de Vida?</w:t>
      </w:r>
      <w:bookmarkEnd w:id="5"/>
    </w:p>
    <w:p w:rsidR="0070586F" w:rsidRPr="003259BF" w:rsidRDefault="0070586F" w:rsidP="0070586F">
      <w:pPr>
        <w:rPr>
          <w:rFonts w:ascii="Times New Roman" w:hAnsi="Times New Roman" w:cs="Times New Roman"/>
          <w:sz w:val="24"/>
          <w:szCs w:val="24"/>
        </w:rPr>
      </w:pPr>
    </w:p>
    <w:p w:rsidR="0070586F" w:rsidRPr="003259BF" w:rsidRDefault="0070586F" w:rsidP="0070586F">
      <w:pPr>
        <w:pStyle w:val="Prrafodelista"/>
        <w:numPr>
          <w:ilvl w:val="0"/>
          <w:numId w:val="4"/>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Constitución Política de Colombia 1991 en sus artículos no. 339 y 344, los cuales hablan sobre la planeación territorial.</w:t>
      </w:r>
    </w:p>
    <w:p w:rsidR="0070586F" w:rsidRPr="003259BF" w:rsidRDefault="0070586F" w:rsidP="0070586F">
      <w:pPr>
        <w:pStyle w:val="Prrafodelista"/>
        <w:numPr>
          <w:ilvl w:val="0"/>
          <w:numId w:val="4"/>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152 del 15 de julio de 1994.Por la cual se establece la Ley Orgánica del Plan de Desarrollo.</w:t>
      </w:r>
    </w:p>
    <w:p w:rsidR="0070586F" w:rsidRPr="003259BF" w:rsidRDefault="0070586F" w:rsidP="0070586F">
      <w:pPr>
        <w:pStyle w:val="Prrafodelista"/>
        <w:numPr>
          <w:ilvl w:val="0"/>
          <w:numId w:val="4"/>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70586F" w:rsidRPr="003259BF" w:rsidRDefault="0070586F" w:rsidP="0070586F">
      <w:pPr>
        <w:pStyle w:val="Prrafodelista"/>
        <w:numPr>
          <w:ilvl w:val="0"/>
          <w:numId w:val="4"/>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743 de 2002. Por la cual se desarrolla el artículo no. </w:t>
      </w:r>
      <w:r w:rsidRPr="003259BF">
        <w:rPr>
          <w:rFonts w:ascii="Times New Roman" w:eastAsia="Times New Roman" w:hAnsi="Times New Roman" w:cs="Times New Roman"/>
          <w:color w:val="000000" w:themeColor="text1"/>
          <w:sz w:val="24"/>
          <w:szCs w:val="24"/>
        </w:rPr>
        <w:t xml:space="preserve">38 </w:t>
      </w:r>
      <w:r w:rsidRPr="003259BF">
        <w:rPr>
          <w:rFonts w:ascii="Times New Roman" w:eastAsia="Times New Roman" w:hAnsi="Times New Roman" w:cs="Times New Roman"/>
          <w:sz w:val="24"/>
          <w:szCs w:val="24"/>
        </w:rPr>
        <w:t>de la Constitución Política de Colombia en lo referente a los organismos de acción comunal. (Art. 4-19) numeral E y D.</w:t>
      </w:r>
    </w:p>
    <w:p w:rsidR="0070586F" w:rsidRPr="003259BF" w:rsidRDefault="0070586F" w:rsidP="0070586F">
      <w:pPr>
        <w:pStyle w:val="Prrafodelista"/>
        <w:numPr>
          <w:ilvl w:val="0"/>
          <w:numId w:val="4"/>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70586F" w:rsidRPr="003259BF" w:rsidRDefault="0070586F" w:rsidP="0070586F">
      <w:pPr>
        <w:pStyle w:val="Prrafodelista"/>
        <w:numPr>
          <w:ilvl w:val="0"/>
          <w:numId w:val="4"/>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70586F" w:rsidRPr="003259BF" w:rsidRDefault="0070586F" w:rsidP="0070586F">
      <w:pPr>
        <w:pStyle w:val="Prrafodelista"/>
        <w:numPr>
          <w:ilvl w:val="0"/>
          <w:numId w:val="4"/>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70586F" w:rsidRPr="003259BF" w:rsidRDefault="0070586F" w:rsidP="0070586F">
      <w:pPr>
        <w:pStyle w:val="Prrafodelista"/>
        <w:spacing w:after="0"/>
        <w:jc w:val="both"/>
        <w:rPr>
          <w:rFonts w:ascii="Times New Roman" w:eastAsia="Times New Roman" w:hAnsi="Times New Roman" w:cs="Times New Roman"/>
          <w:sz w:val="24"/>
          <w:szCs w:val="24"/>
        </w:rPr>
      </w:pPr>
    </w:p>
    <w:p w:rsidR="0070586F" w:rsidRPr="003259BF" w:rsidRDefault="0070586F" w:rsidP="0070586F">
      <w:pPr>
        <w:pStyle w:val="Prrafodelista"/>
        <w:spacing w:after="0"/>
        <w:jc w:val="both"/>
        <w:rPr>
          <w:rFonts w:ascii="Times New Roman" w:eastAsia="Times New Roman" w:hAnsi="Times New Roman" w:cs="Times New Roman"/>
          <w:sz w:val="24"/>
          <w:szCs w:val="24"/>
        </w:rPr>
      </w:pPr>
    </w:p>
    <w:p w:rsidR="0070586F" w:rsidRPr="003259BF" w:rsidRDefault="0070586F" w:rsidP="0070586F">
      <w:pPr>
        <w:pStyle w:val="Ttulo1"/>
        <w:numPr>
          <w:ilvl w:val="0"/>
          <w:numId w:val="1"/>
        </w:numPr>
        <w:rPr>
          <w:rFonts w:eastAsia="Times New Roman" w:cs="Times New Roman"/>
          <w:color w:val="auto"/>
          <w:szCs w:val="24"/>
        </w:rPr>
      </w:pPr>
      <w:bookmarkStart w:id="6" w:name="_Toc18526792"/>
      <w:r w:rsidRPr="003259BF">
        <w:rPr>
          <w:rFonts w:eastAsia="Times New Roman" w:cs="Times New Roman"/>
          <w:color w:val="auto"/>
          <w:szCs w:val="24"/>
        </w:rPr>
        <w:t>¿CÓMO HEMOS TEJIDO NUESTRO PLAN DE VIDA?</w:t>
      </w:r>
      <w:bookmarkEnd w:id="6"/>
    </w:p>
    <w:p w:rsidR="0070586F" w:rsidRPr="003259BF" w:rsidRDefault="0070586F" w:rsidP="0070586F">
      <w:pPr>
        <w:rPr>
          <w:rFonts w:ascii="Times New Roman" w:hAnsi="Times New Roman" w:cs="Times New Roman"/>
          <w:b/>
          <w:sz w:val="24"/>
          <w:szCs w:val="24"/>
        </w:rPr>
      </w:pPr>
    </w:p>
    <w:p w:rsidR="0070586F" w:rsidRPr="003259BF" w:rsidRDefault="0070586F" w:rsidP="0070586F">
      <w:pPr>
        <w:pStyle w:val="Ttulo2"/>
      </w:pPr>
      <w:bookmarkStart w:id="7" w:name="_Toc18526793"/>
      <w:r>
        <w:t xml:space="preserve"> </w:t>
      </w:r>
      <w:r w:rsidRPr="003259BF">
        <w:t>Experiencias anteriores</w:t>
      </w:r>
      <w:bookmarkEnd w:id="7"/>
    </w:p>
    <w:p w:rsidR="0070586F" w:rsidRPr="003259BF" w:rsidRDefault="0070586F" w:rsidP="0070586F">
      <w:pPr>
        <w:spacing w:after="0"/>
        <w:rPr>
          <w:rFonts w:ascii="Times New Roman" w:eastAsia="Times New Roman" w:hAnsi="Times New Roman" w:cs="Times New Roman"/>
          <w:b/>
          <w:color w:val="FF0000"/>
          <w:sz w:val="24"/>
          <w:szCs w:val="24"/>
          <w:u w:val="single"/>
        </w:rPr>
      </w:pPr>
    </w:p>
    <w:p w:rsidR="0070586F" w:rsidRPr="003259BF" w:rsidRDefault="0070586F" w:rsidP="0070586F">
      <w:pPr>
        <w:spacing w:after="160"/>
        <w:jc w:val="both"/>
        <w:rPr>
          <w:rFonts w:ascii="Times New Roman" w:eastAsia="Times New Roman" w:hAnsi="Times New Roman" w:cs="Times New Roman"/>
          <w:b/>
          <w:sz w:val="24"/>
          <w:shd w:val="clear" w:color="auto" w:fill="FFFFFF"/>
        </w:rPr>
      </w:pPr>
      <w:r w:rsidRPr="003259BF">
        <w:rPr>
          <w:rFonts w:ascii="Times New Roman" w:eastAsia="Times New Roman" w:hAnsi="Times New Roman" w:cs="Times New Roman"/>
          <w:sz w:val="24"/>
        </w:rPr>
        <w:t xml:space="preserve">El corregimiento de Santa Bárbara es un corregimiento del municipio de Pasto desde el año 1975; su nombre se debe a la patrona la Virgen de Santa Bárbara. Sus líderes comunitarios refieren que el señor Miguel Zamora se consideraba como propietario del territorio desde el río Opongoy hasta Alto Santa Bárbara y los primeros habitantes que llegaron a esta zona fueron Hipólito Rosero y Francisca Cansimance, ellos se ganaron esas tierras siendo vaqueros, igualmente entre sus primeros pobladores se encuentra el señor Zoilo Rosero, su hijo </w:t>
      </w:r>
      <w:r w:rsidRPr="003259BF">
        <w:rPr>
          <w:rFonts w:ascii="Times New Roman" w:eastAsia="Times New Roman" w:hAnsi="Times New Roman" w:cs="Times New Roman"/>
          <w:sz w:val="24"/>
        </w:rPr>
        <w:lastRenderedPageBreak/>
        <w:t xml:space="preserve">Victoriano Rosero y otros como los señores Gustavo Portilla y Georgina que llegaron de Catambuco. Entre sus líderes más representativos se encuentra el señor Alberto Jojoa, y la señora María del Carmen Díaz, quienes donaron un lote para que se lleve a cabo la construcción de la primera escuela del corregimiento; igualmente Paulo Alberto Rosero y Carlos Muñoz, docentes, fundaron el Colegio José Antonio Galán con aportes de la comunidad y así mismo se dotó de pupitres y sillas para los niños. </w:t>
      </w:r>
      <w:r w:rsidRPr="003259BF">
        <w:rPr>
          <w:rFonts w:ascii="Times New Roman" w:eastAsia="Times New Roman" w:hAnsi="Times New Roman" w:cs="Times New Roman"/>
          <w:b/>
          <w:sz w:val="24"/>
          <w:shd w:val="clear" w:color="auto" w:fill="FFFFFF"/>
        </w:rPr>
        <w:t> </w:t>
      </w:r>
    </w:p>
    <w:p w:rsidR="0070586F" w:rsidRPr="003259BF" w:rsidRDefault="0070586F" w:rsidP="0070586F">
      <w:pPr>
        <w:spacing w:after="0"/>
        <w:jc w:val="both"/>
        <w:rPr>
          <w:rFonts w:ascii="Times New Roman" w:eastAsia="Times New Roman" w:hAnsi="Times New Roman" w:cs="Times New Roman"/>
          <w:sz w:val="24"/>
          <w:shd w:val="clear" w:color="auto" w:fill="FFFFFF"/>
        </w:rPr>
      </w:pPr>
      <w:r w:rsidRPr="003259BF">
        <w:rPr>
          <w:rFonts w:ascii="Times New Roman" w:eastAsia="Times New Roman" w:hAnsi="Times New Roman" w:cs="Times New Roman"/>
          <w:sz w:val="24"/>
          <w:shd w:val="clear" w:color="auto" w:fill="FFFFFF"/>
        </w:rPr>
        <w:t xml:space="preserve">El plan de vida del corregimiento de Santa Bárbara </w:t>
      </w:r>
      <w:r w:rsidRPr="003259BF">
        <w:rPr>
          <w:rFonts w:ascii="Times New Roman" w:eastAsia="Times New Roman" w:hAnsi="Times New Roman" w:cs="Times New Roman"/>
          <w:i/>
          <w:sz w:val="24"/>
          <w:shd w:val="clear" w:color="auto" w:fill="FFFFFF"/>
        </w:rPr>
        <w:t xml:space="preserve">“Territorio Paisajístico de Amor, Paz y Progreso”, </w:t>
      </w:r>
      <w:r w:rsidRPr="003259BF">
        <w:rPr>
          <w:rFonts w:ascii="Times New Roman" w:eastAsia="Times New Roman" w:hAnsi="Times New Roman" w:cs="Times New Roman"/>
          <w:sz w:val="24"/>
          <w:shd w:val="clear" w:color="auto" w:fill="FFFFFF"/>
        </w:rPr>
        <w:t>realizado durante el periodo de gobierno del señor Raúl Delgado Guerrero  (2004 - 2007), se caracteriza por la participación de diferentes organizaciones comunitarias como las JAL, las JAC, juntas de acueducto comunitario, actores sociales como dirigentes cívicos, padres de familia, estudiantes y jóvenes que le apostaron a la construcción de un corregimiento productivo, donde se vincularon ágilmente al proceso de formación en planeación y gestión participativa del desarrollo. A través de reuniones y talleres con la comunidad, el asesoramiento de Fundación Suyusama, diferentes Secretarías de Administración Municipal que se articularon en los diversos espacios de construcción y socialización del plan y el apoyo de estudiantes de Sociología, se pudo recopilar los saberes y aportes para tener finalmente el plan de vida construido.</w:t>
      </w:r>
    </w:p>
    <w:p w:rsidR="0070586F" w:rsidRPr="003259BF" w:rsidRDefault="0070586F" w:rsidP="0070586F">
      <w:pPr>
        <w:spacing w:after="0"/>
        <w:jc w:val="both"/>
        <w:rPr>
          <w:rFonts w:ascii="Times New Roman" w:eastAsia="Times New Roman" w:hAnsi="Times New Roman" w:cs="Times New Roman"/>
          <w:sz w:val="24"/>
          <w:shd w:val="clear" w:color="auto" w:fill="FFFFFF"/>
        </w:rPr>
      </w:pPr>
    </w:p>
    <w:p w:rsidR="0070586F" w:rsidRPr="003259BF" w:rsidRDefault="0070586F" w:rsidP="0070586F">
      <w:pPr>
        <w:spacing w:after="0"/>
        <w:jc w:val="both"/>
        <w:rPr>
          <w:rFonts w:ascii="Times New Roman" w:eastAsia="Times New Roman" w:hAnsi="Times New Roman" w:cs="Times New Roman"/>
          <w:sz w:val="24"/>
          <w:shd w:val="clear" w:color="auto" w:fill="FFFFFF"/>
        </w:rPr>
      </w:pPr>
      <w:r w:rsidRPr="003259BF">
        <w:rPr>
          <w:rFonts w:ascii="Times New Roman" w:eastAsia="Times New Roman" w:hAnsi="Times New Roman" w:cs="Times New Roman"/>
          <w:sz w:val="24"/>
          <w:shd w:val="clear" w:color="auto" w:fill="FFFFFF"/>
        </w:rPr>
        <w:t xml:space="preserve">El anterior fundamento permitió enfocar de manera asertiva la actualización  del plan de vida del Corregimiento de Santa Bárbara a partir del año 2016, durante la administración del señor Alcalde, Pedro Vicente Obando (2016 – 2019), junto al convenio realizado desde el aporte de la Secretaria de Desarrollo Comunitario y la Universidad Mariana, se realizó de manera puntual dos fases complementarias, la reseña histórica y el diagnostico desde una mirada holística, a partir de las dimensiones política, social, económica, cultural y ambiental, dando a conocer elementos fundamentales y necesidades prioritarias desde el acompañamiento al corregimiento de Santa Bárbara. </w:t>
      </w:r>
    </w:p>
    <w:p w:rsidR="0070586F" w:rsidRPr="003259BF" w:rsidRDefault="0070586F" w:rsidP="0070586F">
      <w:pPr>
        <w:spacing w:after="0"/>
        <w:jc w:val="both"/>
        <w:rPr>
          <w:rFonts w:ascii="Times New Roman" w:eastAsia="Times New Roman" w:hAnsi="Times New Roman" w:cs="Times New Roman"/>
          <w:color w:val="FF0000"/>
          <w:sz w:val="24"/>
          <w:shd w:val="clear" w:color="auto" w:fill="FFFFFF"/>
        </w:rPr>
      </w:pPr>
    </w:p>
    <w:p w:rsidR="0070586F" w:rsidRDefault="0070586F" w:rsidP="0070586F">
      <w:pPr>
        <w:pStyle w:val="Textocomentario"/>
        <w:spacing w:line="276" w:lineRule="auto"/>
        <w:jc w:val="both"/>
        <w:rPr>
          <w:rFonts w:ascii="Times New Roman" w:hAnsi="Times New Roman" w:cs="Times New Roman"/>
          <w:sz w:val="24"/>
          <w:szCs w:val="24"/>
        </w:rPr>
      </w:pPr>
      <w:r w:rsidRPr="003259BF">
        <w:rPr>
          <w:rFonts w:ascii="Times New Roman" w:hAnsi="Times New Roman" w:cs="Times New Roman"/>
          <w:sz w:val="24"/>
          <w:szCs w:val="24"/>
        </w:rPr>
        <w:t>En consecuencia, el presente documento base, intenta fortalecer el Plan de Vida del corregimiento de Santa Bárbara plasmado desde el año 2006 por la misma comunidad, mediante la presentación de nuevos insumos y reflexiones construidos desde el año 2017.</w:t>
      </w:r>
    </w:p>
    <w:p w:rsidR="0070586F" w:rsidRDefault="0070586F" w:rsidP="0070586F">
      <w:pPr>
        <w:pStyle w:val="Textocomentario"/>
        <w:spacing w:line="276" w:lineRule="auto"/>
        <w:jc w:val="both"/>
        <w:rPr>
          <w:rFonts w:ascii="Times New Roman" w:hAnsi="Times New Roman" w:cs="Times New Roman"/>
          <w:sz w:val="24"/>
          <w:szCs w:val="24"/>
        </w:rPr>
      </w:pPr>
    </w:p>
    <w:p w:rsidR="0070586F" w:rsidRDefault="0070586F" w:rsidP="0070586F">
      <w:pPr>
        <w:pStyle w:val="Textocomentario"/>
        <w:spacing w:line="276" w:lineRule="auto"/>
        <w:jc w:val="both"/>
        <w:rPr>
          <w:rFonts w:ascii="Times New Roman" w:hAnsi="Times New Roman" w:cs="Times New Roman"/>
          <w:sz w:val="24"/>
          <w:szCs w:val="24"/>
        </w:rPr>
      </w:pPr>
    </w:p>
    <w:p w:rsidR="0070586F" w:rsidRPr="003259BF" w:rsidRDefault="0070586F" w:rsidP="0070586F">
      <w:pPr>
        <w:pStyle w:val="Textocomentario"/>
        <w:spacing w:line="276" w:lineRule="auto"/>
        <w:jc w:val="both"/>
        <w:rPr>
          <w:rFonts w:ascii="Times New Roman" w:eastAsia="Times New Roman" w:hAnsi="Times New Roman" w:cs="Times New Roman"/>
          <w:color w:val="FF0000"/>
          <w:sz w:val="24"/>
          <w:shd w:val="clear" w:color="auto" w:fill="FFFFFF"/>
        </w:rPr>
      </w:pPr>
    </w:p>
    <w:p w:rsidR="0070586F" w:rsidRPr="003259BF" w:rsidRDefault="0070586F" w:rsidP="0070586F">
      <w:pPr>
        <w:pStyle w:val="Textocomentario"/>
        <w:spacing w:line="276" w:lineRule="auto"/>
        <w:jc w:val="both"/>
        <w:rPr>
          <w:rFonts w:ascii="Times New Roman" w:eastAsia="Times New Roman" w:hAnsi="Times New Roman" w:cs="Times New Roman"/>
          <w:sz w:val="24"/>
          <w:szCs w:val="24"/>
          <w:shd w:val="clear" w:color="auto" w:fill="FFFFFF"/>
        </w:rPr>
      </w:pPr>
    </w:p>
    <w:p w:rsidR="0070586F" w:rsidRPr="003259BF" w:rsidRDefault="0070586F" w:rsidP="0070586F">
      <w:pPr>
        <w:pStyle w:val="Ttulo2"/>
        <w:numPr>
          <w:ilvl w:val="1"/>
          <w:numId w:val="6"/>
        </w:numPr>
        <w:jc w:val="both"/>
      </w:pPr>
      <w:bookmarkStart w:id="8" w:name="_Toc18526794"/>
      <w:r w:rsidRPr="003259BF">
        <w:lastRenderedPageBreak/>
        <w:t>Retroalimentación del Plan de Vida para la paz y el buen vivir</w:t>
      </w:r>
      <w:bookmarkEnd w:id="8"/>
    </w:p>
    <w:p w:rsidR="0070586F" w:rsidRPr="003259BF" w:rsidRDefault="0070586F" w:rsidP="0070586F">
      <w:pPr>
        <w:spacing w:after="0"/>
        <w:jc w:val="both"/>
        <w:rPr>
          <w:rFonts w:ascii="Times New Roman" w:eastAsia="Times New Roman" w:hAnsi="Times New Roman" w:cs="Times New Roman"/>
          <w:sz w:val="24"/>
          <w:szCs w:val="24"/>
          <w:shd w:val="clear" w:color="auto" w:fill="FFFFFF"/>
        </w:rPr>
      </w:pPr>
    </w:p>
    <w:p w:rsidR="0070586F" w:rsidRPr="003259BF" w:rsidRDefault="0070586F" w:rsidP="0070586F">
      <w:pPr>
        <w:spacing w:after="0"/>
        <w:jc w:val="both"/>
        <w:rPr>
          <w:rFonts w:ascii="Times New Roman" w:eastAsia="Times New Roman" w:hAnsi="Times New Roman" w:cs="Times New Roman"/>
          <w:sz w:val="24"/>
          <w:szCs w:val="24"/>
          <w:shd w:val="clear" w:color="auto" w:fill="FFFFFF"/>
        </w:rPr>
      </w:pPr>
    </w:p>
    <w:p w:rsidR="0070586F" w:rsidRPr="003259BF" w:rsidRDefault="0070586F" w:rsidP="0070586F">
      <w:pPr>
        <w:spacing w:after="0"/>
        <w:jc w:val="both"/>
        <w:rPr>
          <w:rFonts w:ascii="Times New Roman" w:eastAsia="Times New Roman" w:hAnsi="Times New Roman" w:cs="Times New Roman"/>
          <w:color w:val="000000" w:themeColor="text1"/>
          <w:sz w:val="24"/>
        </w:rPr>
      </w:pPr>
      <w:r w:rsidRPr="003259BF">
        <w:rPr>
          <w:rFonts w:ascii="Times New Roman" w:eastAsia="Times New Roman" w:hAnsi="Times New Roman" w:cs="Times New Roman"/>
          <w:color w:val="000000" w:themeColor="text1"/>
          <w:sz w:val="24"/>
          <w:shd w:val="clear" w:color="auto" w:fill="FFFFFF"/>
        </w:rPr>
        <w:t xml:space="preserve">Hoy por hoy, el Corregimiento de Santa Bárbara en articulación con la Secretaria de Desarrollo Comunitario de la Administración Municipal (2016-2019), la Universidad Mariana y la Universidad Nariño, continúan fortaleciendo su Plan de Vida, en el marco de un </w:t>
      </w:r>
      <w:r w:rsidRPr="003259BF">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70586F" w:rsidRPr="003259BF" w:rsidRDefault="0070586F" w:rsidP="0070586F">
      <w:pPr>
        <w:spacing w:after="0"/>
        <w:ind w:left="360"/>
        <w:jc w:val="both"/>
        <w:rPr>
          <w:rFonts w:ascii="Times New Roman" w:eastAsia="Times New Roman" w:hAnsi="Times New Roman" w:cs="Times New Roman"/>
          <w:color w:val="000000" w:themeColor="text1"/>
          <w:sz w:val="24"/>
        </w:rPr>
      </w:pPr>
    </w:p>
    <w:p w:rsidR="0070586F" w:rsidRPr="003259BF" w:rsidRDefault="0070586F" w:rsidP="0070586F">
      <w:pPr>
        <w:spacing w:after="0"/>
        <w:jc w:val="both"/>
        <w:rPr>
          <w:rFonts w:ascii="Times New Roman" w:hAnsi="Times New Roman" w:cs="Times New Roman"/>
          <w:color w:val="000000" w:themeColor="text1"/>
        </w:rPr>
      </w:pPr>
      <w:r w:rsidRPr="003259BF">
        <w:rPr>
          <w:rFonts w:ascii="Times New Roman" w:eastAsia="Times New Roman" w:hAnsi="Times New Roman" w:cs="Times New Roman"/>
          <w:color w:val="000000" w:themeColor="text1"/>
          <w:sz w:val="24"/>
          <w:shd w:val="clear" w:color="auto" w:fill="FFFFFF"/>
        </w:rPr>
        <w:t xml:space="preserve">En primera instancia, </w:t>
      </w:r>
      <w:r w:rsidRPr="003259BF">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70586F" w:rsidRPr="003259BF" w:rsidRDefault="0070586F" w:rsidP="0070586F">
      <w:pPr>
        <w:spacing w:after="0"/>
        <w:jc w:val="both"/>
        <w:rPr>
          <w:rFonts w:ascii="Times New Roman" w:eastAsia="Times New Roman" w:hAnsi="Times New Roman" w:cs="Times New Roman"/>
          <w:color w:val="000000" w:themeColor="text1"/>
          <w:sz w:val="24"/>
        </w:rPr>
      </w:pPr>
    </w:p>
    <w:p w:rsidR="0070586F" w:rsidRPr="003259BF" w:rsidRDefault="0070586F" w:rsidP="0070586F">
      <w:pPr>
        <w:spacing w:after="0"/>
        <w:jc w:val="both"/>
        <w:rPr>
          <w:rFonts w:ascii="Times New Roman" w:eastAsia="Times New Roman" w:hAnsi="Times New Roman" w:cs="Times New Roman"/>
          <w:color w:val="000000" w:themeColor="text1"/>
          <w:sz w:val="24"/>
        </w:rPr>
      </w:pPr>
      <w:r w:rsidRPr="003259BF">
        <w:rPr>
          <w:rFonts w:ascii="Times New Roman" w:eastAsia="Times New Roman" w:hAnsi="Times New Roman" w:cs="Times New Roman"/>
          <w:color w:val="000000" w:themeColor="text1"/>
          <w:sz w:val="24"/>
          <w:shd w:val="clear" w:color="auto" w:fill="FFFFFF"/>
        </w:rPr>
        <w:t>En segunda instancia, la aproximación a la construcción del diagnóstico situacional del corregimiento de Santa Bárbara en sus dimensiones: política, social, económica, cultural y ambiental, es el resultado de la revisión de otros instrumentos de planificación como e</w:t>
      </w:r>
      <w:r w:rsidRPr="003259BF">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3259BF">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3259BF">
        <w:rPr>
          <w:rFonts w:ascii="Times New Roman" w:eastAsia="Times New Roman" w:hAnsi="Times New Roman" w:cs="Times New Roman"/>
          <w:color w:val="000000" w:themeColor="text1"/>
          <w:sz w:val="24"/>
        </w:rPr>
        <w:t>sueños de futuro.</w:t>
      </w:r>
    </w:p>
    <w:p w:rsidR="0070586F" w:rsidRPr="003259BF" w:rsidRDefault="0070586F" w:rsidP="0070586F">
      <w:pPr>
        <w:spacing w:after="0"/>
        <w:jc w:val="both"/>
        <w:rPr>
          <w:rFonts w:ascii="Times New Roman" w:eastAsia="Times New Roman" w:hAnsi="Times New Roman" w:cs="Times New Roman"/>
          <w:sz w:val="24"/>
          <w:szCs w:val="24"/>
          <w:shd w:val="clear" w:color="auto" w:fill="FFFFFF"/>
        </w:rPr>
      </w:pPr>
    </w:p>
    <w:p w:rsidR="0070586F" w:rsidRPr="003259BF" w:rsidRDefault="0070586F" w:rsidP="0070586F">
      <w:pPr>
        <w:spacing w:after="0"/>
        <w:jc w:val="both"/>
        <w:rPr>
          <w:rFonts w:ascii="Times New Roman" w:eastAsia="Times New Roman" w:hAnsi="Times New Roman" w:cs="Times New Roman"/>
          <w:color w:val="000000" w:themeColor="text1"/>
          <w:sz w:val="24"/>
        </w:rPr>
      </w:pPr>
      <w:r w:rsidRPr="003259BF">
        <w:rPr>
          <w:rFonts w:ascii="Times New Roman" w:eastAsia="Times New Roman" w:hAnsi="Times New Roman" w:cs="Times New Roman"/>
          <w:color w:val="000000" w:themeColor="text1"/>
          <w:sz w:val="24"/>
        </w:rPr>
        <w:t>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Santa Bárbara identificara algunos sueños, acciones concretas y compromisos comunitarios que permitan acercarse a una visión compartida y actualizada en cada dimensión</w:t>
      </w:r>
    </w:p>
    <w:p w:rsidR="0070586F" w:rsidRPr="003259BF" w:rsidRDefault="0070586F" w:rsidP="0070586F">
      <w:pPr>
        <w:spacing w:after="0"/>
        <w:jc w:val="both"/>
        <w:rPr>
          <w:rFonts w:ascii="Times New Roman" w:eastAsia="Times New Roman" w:hAnsi="Times New Roman" w:cs="Times New Roman"/>
          <w:color w:val="000000" w:themeColor="text1"/>
          <w:sz w:val="24"/>
        </w:rPr>
      </w:pPr>
    </w:p>
    <w:p w:rsidR="0070586F" w:rsidRDefault="0070586F" w:rsidP="0070586F">
      <w:pPr>
        <w:spacing w:after="0"/>
        <w:jc w:val="center"/>
        <w:rPr>
          <w:rFonts w:ascii="Times New Roman" w:eastAsia="Times New Roman" w:hAnsi="Times New Roman" w:cs="Times New Roman"/>
          <w:color w:val="000000" w:themeColor="text1"/>
          <w:sz w:val="24"/>
        </w:rPr>
      </w:pPr>
      <w:r>
        <w:rPr>
          <w:rFonts w:ascii="Times New Roman" w:hAnsi="Times New Roman" w:cs="Times New Roman"/>
          <w:noProof/>
          <w:sz w:val="24"/>
          <w:szCs w:val="24"/>
          <w:lang w:eastAsia="es-CO"/>
        </w:rPr>
        <w:lastRenderedPageBreak/>
        <w:drawing>
          <wp:inline distT="0" distB="0" distL="0" distR="0" wp14:anchorId="669FA4DD" wp14:editId="1584A813">
            <wp:extent cx="5236330" cy="3914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915-WA0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7720" cy="3915814"/>
                    </a:xfrm>
                    <a:prstGeom prst="rect">
                      <a:avLst/>
                    </a:prstGeom>
                  </pic:spPr>
                </pic:pic>
              </a:graphicData>
            </a:graphic>
          </wp:inline>
        </w:drawing>
      </w:r>
    </w:p>
    <w:p w:rsidR="0070586F" w:rsidRPr="003259BF" w:rsidRDefault="0070586F" w:rsidP="0070586F">
      <w:pPr>
        <w:spacing w:after="0"/>
        <w:jc w:val="both"/>
        <w:rPr>
          <w:rFonts w:ascii="Times New Roman" w:eastAsia="Times New Roman" w:hAnsi="Times New Roman" w:cs="Times New Roman"/>
          <w:color w:val="000000" w:themeColor="text1"/>
          <w:sz w:val="24"/>
        </w:rPr>
      </w:pPr>
    </w:p>
    <w:p w:rsidR="0070586F" w:rsidRPr="003259BF" w:rsidRDefault="0070586F" w:rsidP="0070586F">
      <w:pPr>
        <w:spacing w:after="0"/>
        <w:jc w:val="both"/>
        <w:rPr>
          <w:rFonts w:ascii="Times New Roman" w:eastAsia="Times New Roman" w:hAnsi="Times New Roman" w:cs="Times New Roman"/>
          <w:color w:val="000000" w:themeColor="text1"/>
          <w:sz w:val="24"/>
        </w:rPr>
      </w:pPr>
      <w:r w:rsidRPr="003259BF">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70586F" w:rsidRPr="003259BF" w:rsidRDefault="0070586F" w:rsidP="0070586F">
      <w:pPr>
        <w:spacing w:after="0"/>
        <w:ind w:left="360"/>
        <w:jc w:val="both"/>
        <w:rPr>
          <w:rFonts w:ascii="Times New Roman" w:eastAsia="Times New Roman" w:hAnsi="Times New Roman" w:cs="Times New Roman"/>
          <w:color w:val="000000" w:themeColor="text1"/>
          <w:sz w:val="24"/>
        </w:rPr>
      </w:pPr>
    </w:p>
    <w:p w:rsidR="0070586F" w:rsidRPr="003259BF" w:rsidRDefault="0070586F" w:rsidP="0070586F">
      <w:pPr>
        <w:spacing w:after="0"/>
        <w:jc w:val="both"/>
        <w:rPr>
          <w:rFonts w:ascii="Times New Roman" w:eastAsia="Times New Roman" w:hAnsi="Times New Roman" w:cs="Times New Roman"/>
          <w:color w:val="000000" w:themeColor="text1"/>
          <w:sz w:val="24"/>
        </w:rPr>
      </w:pPr>
      <w:r w:rsidRPr="003259BF">
        <w:rPr>
          <w:rFonts w:ascii="Times New Roman" w:eastAsia="Times New Roman" w:hAnsi="Times New Roman" w:cs="Times New Roman"/>
          <w:color w:val="000000" w:themeColor="text1"/>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70586F" w:rsidRPr="003259BF" w:rsidRDefault="0070586F" w:rsidP="0070586F">
      <w:pPr>
        <w:spacing w:after="0"/>
        <w:jc w:val="both"/>
        <w:rPr>
          <w:rFonts w:ascii="Times New Roman" w:eastAsia="Times New Roman" w:hAnsi="Times New Roman" w:cs="Times New Roman"/>
          <w:color w:val="000000" w:themeColor="text1"/>
          <w:sz w:val="24"/>
        </w:rPr>
      </w:pPr>
    </w:p>
    <w:p w:rsidR="0070586F" w:rsidRPr="003259BF" w:rsidRDefault="0070586F" w:rsidP="0070586F">
      <w:pPr>
        <w:spacing w:after="0"/>
        <w:jc w:val="both"/>
        <w:rPr>
          <w:rFonts w:ascii="Times New Roman" w:eastAsia="Times New Roman" w:hAnsi="Times New Roman" w:cs="Times New Roman"/>
          <w:color w:val="000000" w:themeColor="text1"/>
          <w:sz w:val="24"/>
        </w:rPr>
      </w:pPr>
    </w:p>
    <w:p w:rsidR="0070586F" w:rsidRPr="003259BF" w:rsidRDefault="0070586F" w:rsidP="0070586F">
      <w:pPr>
        <w:pStyle w:val="Ttulo1"/>
        <w:numPr>
          <w:ilvl w:val="0"/>
          <w:numId w:val="1"/>
        </w:numPr>
        <w:rPr>
          <w:rFonts w:eastAsia="Times New Roman" w:cs="Times New Roman"/>
          <w:szCs w:val="24"/>
        </w:rPr>
      </w:pPr>
      <w:bookmarkStart w:id="9" w:name="_Toc18526795"/>
      <w:r w:rsidRPr="003259BF">
        <w:rPr>
          <w:rFonts w:eastAsia="Times New Roman" w:cs="Times New Roman"/>
          <w:szCs w:val="24"/>
        </w:rPr>
        <w:lastRenderedPageBreak/>
        <w:t>¿QUIÉNES SOMOS?</w:t>
      </w:r>
      <w:bookmarkEnd w:id="9"/>
    </w:p>
    <w:p w:rsidR="0070586F" w:rsidRPr="003259BF" w:rsidRDefault="0070586F" w:rsidP="0070586F">
      <w:pPr>
        <w:rPr>
          <w:rFonts w:ascii="Times New Roman" w:hAnsi="Times New Roman" w:cs="Times New Roman"/>
        </w:rPr>
      </w:pPr>
    </w:p>
    <w:p w:rsidR="0070586F" w:rsidRPr="003259BF" w:rsidRDefault="0070586F" w:rsidP="0070586F">
      <w:pPr>
        <w:pStyle w:val="Ttulo2"/>
      </w:pPr>
      <w:bookmarkStart w:id="10" w:name="_Toc18526796"/>
      <w:r w:rsidRPr="003259BF">
        <w:t>Ubicación geográfica</w:t>
      </w:r>
      <w:bookmarkEnd w:id="10"/>
    </w:p>
    <w:p w:rsidR="0070586F" w:rsidRPr="003259BF" w:rsidRDefault="0070586F" w:rsidP="0070586F">
      <w:pPr>
        <w:spacing w:after="0"/>
        <w:jc w:val="both"/>
        <w:rPr>
          <w:rFonts w:ascii="Times New Roman" w:eastAsia="Times New Roman" w:hAnsi="Times New Roman" w:cs="Times New Roman"/>
          <w:b/>
          <w:i/>
          <w:sz w:val="24"/>
          <w:szCs w:val="24"/>
        </w:rPr>
      </w:pPr>
    </w:p>
    <w:p w:rsidR="0070586F" w:rsidRPr="003259BF" w:rsidRDefault="0070586F" w:rsidP="0070586F">
      <w:pPr>
        <w:spacing w:after="160"/>
        <w:jc w:val="both"/>
        <w:rPr>
          <w:rFonts w:ascii="Times New Roman" w:eastAsia="Times New Roman" w:hAnsi="Times New Roman" w:cs="Times New Roman"/>
          <w:sz w:val="24"/>
        </w:rPr>
      </w:pPr>
      <w:r w:rsidRPr="003259BF">
        <w:rPr>
          <w:rFonts w:ascii="Times New Roman" w:eastAsia="Times New Roman" w:hAnsi="Times New Roman" w:cs="Times New Roman"/>
          <w:b/>
          <w:sz w:val="24"/>
          <w:szCs w:val="24"/>
        </w:rPr>
        <w:t xml:space="preserve">Localización: </w:t>
      </w:r>
      <w:r w:rsidRPr="003259BF">
        <w:rPr>
          <w:rFonts w:ascii="Times New Roman" w:eastAsia="Times New Roman" w:hAnsi="Times New Roman" w:cs="Times New Roman"/>
          <w:sz w:val="24"/>
        </w:rPr>
        <w:t>El Corregimiento de Santa Bárbara, se encuentra ubicado en la parte sur occidental del municipio y su cabecera está a 20 Km de la ciudad de Pasto, es uno de los corregimientos más extensos.</w:t>
      </w:r>
    </w:p>
    <w:p w:rsidR="0070586F" w:rsidRPr="003259BF" w:rsidRDefault="0070586F" w:rsidP="0070586F">
      <w:pPr>
        <w:spacing w:after="160"/>
        <w:jc w:val="both"/>
        <w:rPr>
          <w:rFonts w:ascii="Times New Roman" w:eastAsia="Times New Roman" w:hAnsi="Times New Roman" w:cs="Times New Roman"/>
          <w:sz w:val="24"/>
          <w:szCs w:val="24"/>
        </w:rPr>
      </w:pPr>
      <w:r w:rsidRPr="003259BF">
        <w:rPr>
          <w:rFonts w:ascii="Times New Roman" w:eastAsia="Times New Roman" w:hAnsi="Times New Roman" w:cs="Times New Roman"/>
          <w:b/>
          <w:sz w:val="24"/>
        </w:rPr>
        <w:t>Límites:</w:t>
      </w:r>
      <w:r w:rsidRPr="003259BF">
        <w:rPr>
          <w:rFonts w:ascii="Times New Roman" w:eastAsia="Times New Roman" w:hAnsi="Times New Roman" w:cs="Times New Roman"/>
          <w:sz w:val="24"/>
        </w:rPr>
        <w:t xml:space="preserve"> Al norte con los corregimientos de Catambuco, línea divisoria: la Cuenca del río Bobo al medio, al sur con el Municipio de Funes, al oriente con los corregimientos de El Encano y El Socorro y al Occidente con el municipio de Tangua.</w:t>
      </w:r>
      <w:r w:rsidRPr="003259BF">
        <w:rPr>
          <w:rFonts w:ascii="Times New Roman" w:eastAsia="Times New Roman" w:hAnsi="Times New Roman" w:cs="Times New Roman"/>
          <w:sz w:val="24"/>
          <w:szCs w:val="24"/>
        </w:rPr>
        <w:t xml:space="preserve"> </w:t>
      </w:r>
    </w:p>
    <w:p w:rsidR="0070586F" w:rsidRPr="003259BF" w:rsidRDefault="0070586F" w:rsidP="0070586F">
      <w:pPr>
        <w:spacing w:after="160"/>
        <w:jc w:val="both"/>
        <w:rPr>
          <w:rFonts w:ascii="Times New Roman" w:eastAsia="Times New Roman" w:hAnsi="Times New Roman" w:cs="Times New Roman"/>
          <w:sz w:val="24"/>
          <w:szCs w:val="24"/>
        </w:rPr>
      </w:pPr>
      <w:r w:rsidRPr="003259BF">
        <w:rPr>
          <w:rFonts w:ascii="Times New Roman" w:eastAsia="Times New Roman" w:hAnsi="Times New Roman" w:cs="Times New Roman"/>
          <w:b/>
          <w:bCs/>
          <w:sz w:val="24"/>
          <w:szCs w:val="24"/>
        </w:rPr>
        <w:t>Temperatura</w:t>
      </w:r>
      <w:r w:rsidRPr="003259BF">
        <w:rPr>
          <w:rFonts w:ascii="Times New Roman" w:eastAsia="Times New Roman" w:hAnsi="Times New Roman" w:cs="Times New Roman"/>
          <w:sz w:val="24"/>
          <w:szCs w:val="24"/>
        </w:rPr>
        <w:t xml:space="preserve">: </w:t>
      </w:r>
      <w:r w:rsidRPr="003259BF">
        <w:rPr>
          <w:rFonts w:ascii="Times New Roman" w:eastAsia="Times New Roman" w:hAnsi="Times New Roman" w:cs="Times New Roman"/>
          <w:sz w:val="24"/>
        </w:rPr>
        <w:t xml:space="preserve">8º C a 15 </w:t>
      </w:r>
      <w:r w:rsidRPr="003259BF">
        <w:rPr>
          <w:rFonts w:ascii="Times New Roman" w:eastAsia="Times New Roman" w:hAnsi="Times New Roman" w:cs="Times New Roman"/>
          <w:sz w:val="24"/>
          <w:vertAlign w:val="superscript"/>
        </w:rPr>
        <w:t>0</w:t>
      </w:r>
      <w:r w:rsidRPr="003259BF">
        <w:rPr>
          <w:rFonts w:ascii="Times New Roman" w:eastAsia="Times New Roman" w:hAnsi="Times New Roman" w:cs="Times New Roman"/>
          <w:sz w:val="24"/>
        </w:rPr>
        <w:t xml:space="preserve"> C; su altura esta entre los 2500 y los 3500 m.s.n.m.</w:t>
      </w:r>
      <w:r w:rsidRPr="003259BF">
        <w:rPr>
          <w:rFonts w:ascii="Times New Roman" w:eastAsia="Times New Roman" w:hAnsi="Times New Roman" w:cs="Times New Roman"/>
          <w:sz w:val="24"/>
          <w:vertAlign w:val="superscript"/>
        </w:rPr>
        <w:t>5</w:t>
      </w:r>
    </w:p>
    <w:p w:rsidR="0070586F" w:rsidRPr="003259BF" w:rsidRDefault="0070586F" w:rsidP="0070586F">
      <w:pPr>
        <w:spacing w:after="160"/>
        <w:jc w:val="both"/>
        <w:rPr>
          <w:rFonts w:ascii="Times New Roman" w:eastAsia="Times New Roman" w:hAnsi="Times New Roman" w:cs="Times New Roman"/>
          <w:b/>
          <w:sz w:val="24"/>
          <w:szCs w:val="24"/>
        </w:rPr>
      </w:pPr>
      <w:r w:rsidRPr="003259BF">
        <w:rPr>
          <w:rFonts w:ascii="Times New Roman" w:eastAsia="Times New Roman" w:hAnsi="Times New Roman" w:cs="Times New Roman"/>
          <w:b/>
          <w:bCs/>
          <w:sz w:val="24"/>
          <w:szCs w:val="24"/>
        </w:rPr>
        <w:t>Altura</w:t>
      </w:r>
      <w:r w:rsidRPr="003259BF">
        <w:rPr>
          <w:rFonts w:ascii="Times New Roman" w:eastAsia="Times New Roman" w:hAnsi="Times New Roman" w:cs="Times New Roman"/>
          <w:sz w:val="24"/>
          <w:szCs w:val="24"/>
        </w:rPr>
        <w:t>: 2800 m.s.n.m.</w:t>
      </w:r>
    </w:p>
    <w:p w:rsidR="0070586F" w:rsidRPr="003259BF" w:rsidRDefault="0070586F" w:rsidP="0070586F">
      <w:pPr>
        <w:spacing w:after="0"/>
        <w:jc w:val="both"/>
        <w:rPr>
          <w:rFonts w:ascii="Times New Roman" w:hAnsi="Times New Roman" w:cs="Times New Roman"/>
          <w:sz w:val="24"/>
          <w:szCs w:val="24"/>
        </w:rPr>
      </w:pPr>
    </w:p>
    <w:p w:rsidR="0070586F" w:rsidRPr="003259BF" w:rsidRDefault="0070586F" w:rsidP="0070586F">
      <w:pPr>
        <w:pStyle w:val="Ttulo2"/>
      </w:pPr>
      <w:bookmarkStart w:id="11" w:name="_Toc18526797"/>
      <w:r w:rsidRPr="003259BF">
        <w:t>Población</w:t>
      </w:r>
      <w:bookmarkEnd w:id="11"/>
    </w:p>
    <w:p w:rsidR="0070586F" w:rsidRPr="003259BF" w:rsidRDefault="0070586F" w:rsidP="0070586F">
      <w:pPr>
        <w:spacing w:after="0"/>
        <w:ind w:left="360"/>
        <w:jc w:val="both"/>
        <w:rPr>
          <w:rFonts w:ascii="Times New Roman" w:eastAsia="Times New Roman" w:hAnsi="Times New Roman" w:cs="Times New Roman"/>
          <w:b/>
          <w:i/>
          <w:sz w:val="24"/>
          <w:szCs w:val="24"/>
        </w:rPr>
      </w:pPr>
    </w:p>
    <w:p w:rsidR="0070586F" w:rsidRPr="003259BF" w:rsidRDefault="0070586F" w:rsidP="0070586F">
      <w:p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 xml:space="preserve">Una población de </w:t>
      </w:r>
      <w:r w:rsidRPr="003259BF">
        <w:rPr>
          <w:rFonts w:ascii="Times New Roman" w:eastAsia="Times New Roman" w:hAnsi="Times New Roman" w:cs="Times New Roman"/>
          <w:i/>
          <w:sz w:val="24"/>
        </w:rPr>
        <w:t>6</w:t>
      </w:r>
      <w:r w:rsidRPr="003259BF">
        <w:rPr>
          <w:rFonts w:ascii="Times New Roman" w:eastAsia="Times New Roman" w:hAnsi="Times New Roman" w:cs="Times New Roman"/>
          <w:sz w:val="24"/>
        </w:rPr>
        <w:t>.500 habitantes aproximadamente.</w:t>
      </w:r>
    </w:p>
    <w:p w:rsidR="0070586F" w:rsidRPr="003259BF" w:rsidRDefault="0070586F" w:rsidP="0070586F">
      <w:pPr>
        <w:spacing w:after="0"/>
        <w:jc w:val="both"/>
        <w:rPr>
          <w:rFonts w:ascii="Times New Roman" w:eastAsia="Times New Roman" w:hAnsi="Times New Roman" w:cs="Times New Roman"/>
          <w:b/>
          <w:i/>
          <w:sz w:val="24"/>
          <w:szCs w:val="24"/>
        </w:rPr>
      </w:pPr>
    </w:p>
    <w:p w:rsidR="0070586F" w:rsidRPr="003259BF" w:rsidRDefault="0070586F" w:rsidP="0070586F">
      <w:pPr>
        <w:pStyle w:val="Ttulo2"/>
      </w:pPr>
      <w:bookmarkStart w:id="12" w:name="_Toc18526798"/>
      <w:r w:rsidRPr="003259BF">
        <w:t xml:space="preserve"> Veredas que conforman </w:t>
      </w:r>
      <w:bookmarkEnd w:id="12"/>
      <w:r w:rsidRPr="003259BF">
        <w:t>el Corregimiento</w:t>
      </w:r>
    </w:p>
    <w:p w:rsidR="0070586F" w:rsidRPr="003259BF" w:rsidRDefault="0070586F" w:rsidP="0070586F">
      <w:pPr>
        <w:spacing w:after="0"/>
        <w:jc w:val="both"/>
        <w:rPr>
          <w:rFonts w:ascii="Times New Roman" w:hAnsi="Times New Roman" w:cs="Times New Roman"/>
          <w:sz w:val="24"/>
          <w:szCs w:val="24"/>
        </w:rPr>
      </w:pPr>
    </w:p>
    <w:p w:rsidR="0070586F" w:rsidRPr="003259BF" w:rsidRDefault="0070586F" w:rsidP="0070586F">
      <w:pPr>
        <w:spacing w:after="160"/>
        <w:jc w:val="both"/>
        <w:rPr>
          <w:rFonts w:ascii="Times New Roman" w:eastAsia="Times New Roman" w:hAnsi="Times New Roman" w:cs="Times New Roman"/>
          <w:color w:val="000000" w:themeColor="text1"/>
          <w:sz w:val="24"/>
          <w:szCs w:val="24"/>
        </w:rPr>
      </w:pPr>
      <w:r w:rsidRPr="003259BF">
        <w:rPr>
          <w:rFonts w:ascii="Times New Roman" w:eastAsia="Times New Roman" w:hAnsi="Times New Roman" w:cs="Times New Roman"/>
          <w:sz w:val="24"/>
        </w:rPr>
        <w:t>Los Ángeles, El Cerotal, Concepción Alto, Concepción Bajo, Las Encinas, La Esperanza, Las Iglesias, Jurado, Santa Bárbara, Divino Niño, Los Alisales y Alto Santa Bárbara.</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pStyle w:val="Ttulo2"/>
      </w:pPr>
      <w:bookmarkStart w:id="13" w:name="_Toc18526799"/>
      <w:r w:rsidRPr="003259BF">
        <w:t>Mapa de ubicación:</w:t>
      </w:r>
      <w:bookmarkEnd w:id="13"/>
    </w:p>
    <w:p w:rsidR="0070586F" w:rsidRPr="003259BF" w:rsidRDefault="0070586F" w:rsidP="0070586F">
      <w:pPr>
        <w:rPr>
          <w:rFonts w:ascii="Times New Roman" w:hAnsi="Times New Roman" w:cs="Times New Roman"/>
          <w:sz w:val="24"/>
          <w:szCs w:val="24"/>
        </w:rPr>
      </w:pPr>
      <w:r w:rsidRPr="003259BF">
        <w:rPr>
          <w:rFonts w:ascii="Times New Roman" w:hAnsi="Times New Roman" w:cs="Times New Roman"/>
          <w:i/>
          <w:iCs/>
          <w:color w:val="000000" w:themeColor="text1"/>
        </w:rPr>
        <w:t>Figura 1. Mapa del Corregimiento de Santa Bárbara</w:t>
      </w:r>
    </w:p>
    <w:p w:rsidR="0070586F" w:rsidRPr="003259BF" w:rsidRDefault="0070586F" w:rsidP="0070586F">
      <w:pPr>
        <w:jc w:val="center"/>
        <w:rPr>
          <w:rFonts w:ascii="Times New Roman" w:hAnsi="Times New Roman" w:cs="Times New Roman"/>
        </w:rPr>
      </w:pPr>
      <w:r w:rsidRPr="003259BF">
        <w:rPr>
          <w:rFonts w:ascii="Times New Roman" w:hAnsi="Times New Roman" w:cs="Times New Roman"/>
        </w:rPr>
        <w:object w:dxaOrig="5515" w:dyaOrig="5322">
          <v:rect id="_x0000_i1025" style="width:259.5pt;height:269.25pt" o:ole="" o:preferrelative="t" stroked="f">
            <v:imagedata r:id="rId10" o:title="" croptop="10153f" cropbottom="3323f" cropleft="9617f" cropright="9617f"/>
          </v:rect>
          <o:OLEObject Type="Embed" ProgID="StaticMetafile" ShapeID="_x0000_i1025" DrawAspect="Content" ObjectID="_1640702851" r:id="rId11"/>
        </w:object>
      </w:r>
    </w:p>
    <w:p w:rsidR="0070586F" w:rsidRPr="003259BF" w:rsidRDefault="0070586F" w:rsidP="0070586F">
      <w:pPr>
        <w:jc w:val="both"/>
        <w:rPr>
          <w:rFonts w:ascii="Times New Roman" w:eastAsia="Times New Roman" w:hAnsi="Times New Roman" w:cs="Times New Roman"/>
          <w:iCs/>
        </w:rPr>
      </w:pPr>
      <w:r w:rsidRPr="003259BF">
        <w:rPr>
          <w:rFonts w:ascii="Times New Roman" w:eastAsia="Times New Roman" w:hAnsi="Times New Roman" w:cs="Times New Roman"/>
          <w:iCs/>
        </w:rPr>
        <w:t xml:space="preserve">Fuente: </w:t>
      </w:r>
      <w:r w:rsidRPr="003259BF">
        <w:rPr>
          <w:rFonts w:ascii="Times New Roman" w:eastAsia="Times New Roman" w:hAnsi="Times New Roman" w:cs="Times New Roman"/>
        </w:rPr>
        <w:t>Andrés Burbano López “mapa – Corregimiento de Santa Bárbara” Pasto, 2010</w:t>
      </w:r>
    </w:p>
    <w:p w:rsidR="0070586F" w:rsidRPr="003259BF" w:rsidRDefault="0070586F" w:rsidP="0070586F">
      <w:pPr>
        <w:rPr>
          <w:rFonts w:ascii="Times New Roman" w:eastAsia="Times New Roman" w:hAnsi="Times New Roman" w:cs="Times New Roman"/>
          <w:iCs/>
        </w:rPr>
      </w:pPr>
    </w:p>
    <w:p w:rsidR="0070586F" w:rsidRPr="003259BF" w:rsidRDefault="0070586F" w:rsidP="0070586F">
      <w:pPr>
        <w:rPr>
          <w:rFonts w:ascii="Times New Roman" w:eastAsia="Times New Roman" w:hAnsi="Times New Roman" w:cs="Times New Roman"/>
          <w:iCs/>
        </w:rPr>
      </w:pPr>
    </w:p>
    <w:p w:rsidR="0070586F" w:rsidRPr="003259BF" w:rsidRDefault="0070586F" w:rsidP="0070586F">
      <w:pPr>
        <w:pStyle w:val="Ttulo1"/>
        <w:numPr>
          <w:ilvl w:val="0"/>
          <w:numId w:val="1"/>
        </w:numPr>
        <w:rPr>
          <w:rFonts w:eastAsia="Times New Roman" w:cs="Times New Roman"/>
          <w:szCs w:val="24"/>
        </w:rPr>
      </w:pPr>
      <w:bookmarkStart w:id="14" w:name="_Toc18526800"/>
      <w:r w:rsidRPr="003259BF">
        <w:rPr>
          <w:rFonts w:eastAsia="Times New Roman" w:cs="Times New Roman"/>
          <w:szCs w:val="24"/>
        </w:rPr>
        <w:t>¿CÓMO ESTAMOS?</w:t>
      </w:r>
      <w:bookmarkEnd w:id="14"/>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Esta sección presenta una lectura y comprensión del territorio del corregimiento de Santa Bárbara del municipio de Pasto, a partir de la identificación de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ser humano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pStyle w:val="Ttulo2"/>
      </w:pPr>
      <w:bookmarkStart w:id="15" w:name="_Toc18526801"/>
      <w:r>
        <w:lastRenderedPageBreak/>
        <w:t xml:space="preserve"> </w:t>
      </w:r>
      <w:r w:rsidRPr="003259BF">
        <w:t>Dimensión Política</w:t>
      </w:r>
      <w:bookmarkEnd w:id="15"/>
    </w:p>
    <w:p w:rsidR="0070586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i/>
        </w:rPr>
      </w:pPr>
      <w:r w:rsidRPr="003259BF">
        <w:rPr>
          <w:rFonts w:ascii="Times New Roman" w:eastAsia="Times New Roman" w:hAnsi="Times New Roman" w:cs="Times New Roman"/>
          <w:i/>
        </w:rPr>
        <w:t>Tabla 1.</w:t>
      </w:r>
      <w:r w:rsidRPr="003259BF">
        <w:rPr>
          <w:rFonts w:ascii="Times New Roman" w:hAnsi="Times New Roman" w:cs="Times New Roman"/>
          <w:i/>
          <w:color w:val="000000" w:themeColor="text1"/>
        </w:rPr>
        <w:t xml:space="preserve"> Características generales de la dimensión política del corregimiento de Santa Bárbara en Pasto.</w:t>
      </w:r>
    </w:p>
    <w:p w:rsidR="0070586F" w:rsidRPr="003259BF" w:rsidRDefault="0070586F" w:rsidP="0070586F">
      <w:pPr>
        <w:spacing w:after="0"/>
        <w:jc w:val="both"/>
        <w:rPr>
          <w:rFonts w:ascii="Times New Roman" w:eastAsia="Times New Roman" w:hAnsi="Times New Roman" w:cs="Times New Roman"/>
          <w:i/>
        </w:rPr>
      </w:pPr>
    </w:p>
    <w:tbl>
      <w:tblPr>
        <w:tblW w:w="9072" w:type="dxa"/>
        <w:tblInd w:w="108" w:type="dxa"/>
        <w:tblCellMar>
          <w:left w:w="10" w:type="dxa"/>
          <w:right w:w="10" w:type="dxa"/>
        </w:tblCellMar>
        <w:tblLook w:val="0000" w:firstRow="0" w:lastRow="0" w:firstColumn="0" w:lastColumn="0" w:noHBand="0" w:noVBand="0"/>
      </w:tblPr>
      <w:tblGrid>
        <w:gridCol w:w="2835"/>
        <w:gridCol w:w="6237"/>
      </w:tblGrid>
      <w:tr w:rsidR="0070586F" w:rsidRPr="003259BF" w:rsidTr="00314BDE">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eastAsia="Times New Roman" w:hAnsi="Times New Roman" w:cs="Times New Roman"/>
                <w:sz w:val="24"/>
              </w:rPr>
            </w:pPr>
            <w:r w:rsidRPr="003259BF">
              <w:rPr>
                <w:rFonts w:ascii="Times New Roman" w:eastAsia="Times New Roman" w:hAnsi="Times New Roman" w:cs="Times New Roman"/>
                <w:sz w:val="24"/>
              </w:rPr>
              <w:t>Estructura Organizativa</w:t>
            </w:r>
          </w:p>
          <w:p w:rsidR="0070586F" w:rsidRPr="003259BF" w:rsidRDefault="0070586F" w:rsidP="00314BDE">
            <w:pPr>
              <w:spacing w:after="0"/>
              <w:rPr>
                <w:rFonts w:ascii="Times New Roman" w:hAnsi="Times New Roman" w:cs="Times New Roman"/>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Cuenta con:</w:t>
            </w:r>
          </w:p>
          <w:p w:rsidR="0070586F" w:rsidRPr="003259BF" w:rsidRDefault="0070586F" w:rsidP="00314BDE">
            <w:pPr>
              <w:pStyle w:val="Prrafodelista"/>
              <w:numPr>
                <w:ilvl w:val="0"/>
                <w:numId w:val="7"/>
              </w:num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Una Junta Administradora Local (JAL) cuyo presidente es Raúl Rosero.</w:t>
            </w:r>
          </w:p>
          <w:p w:rsidR="0070586F" w:rsidRPr="003259BF" w:rsidRDefault="0070586F" w:rsidP="00314BDE">
            <w:pPr>
              <w:pStyle w:val="Prrafodelista"/>
              <w:numPr>
                <w:ilvl w:val="0"/>
                <w:numId w:val="7"/>
              </w:num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La Asociación de Juntas Comunales (ASOJAC) cuyo representante legal es el señor Claudio Alfredo Gelpud.</w:t>
            </w:r>
          </w:p>
          <w:p w:rsidR="0070586F" w:rsidRPr="003259BF" w:rsidRDefault="0070586F" w:rsidP="00314BDE">
            <w:pPr>
              <w:pStyle w:val="Prrafodelista"/>
              <w:numPr>
                <w:ilvl w:val="0"/>
                <w:numId w:val="7"/>
              </w:num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12 Juntas de Acción Comunal (JAC).</w:t>
            </w:r>
          </w:p>
          <w:p w:rsidR="0070586F" w:rsidRPr="003259BF" w:rsidRDefault="0070586F" w:rsidP="00314BDE">
            <w:pPr>
              <w:pStyle w:val="Prrafodelista"/>
              <w:numPr>
                <w:ilvl w:val="0"/>
                <w:numId w:val="7"/>
              </w:num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Centro de Salud.</w:t>
            </w:r>
          </w:p>
          <w:p w:rsidR="0070586F" w:rsidRPr="003259BF" w:rsidRDefault="0070586F" w:rsidP="00314BDE">
            <w:pPr>
              <w:pStyle w:val="Prrafodelista"/>
              <w:numPr>
                <w:ilvl w:val="0"/>
                <w:numId w:val="7"/>
              </w:num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Una Institución Educativa con tres Centros asociados.</w:t>
            </w:r>
          </w:p>
          <w:p w:rsidR="0070586F" w:rsidRPr="003259BF" w:rsidRDefault="0070586F" w:rsidP="00314BDE">
            <w:pPr>
              <w:pStyle w:val="Prrafodelista"/>
              <w:numPr>
                <w:ilvl w:val="0"/>
                <w:numId w:val="7"/>
              </w:num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Las juntas de acueducto de alcantarillado y la presencia de asociaciones productivas.</w:t>
            </w:r>
          </w:p>
          <w:p w:rsidR="0070586F" w:rsidRPr="003259BF" w:rsidRDefault="0070586F" w:rsidP="00314BDE">
            <w:pPr>
              <w:pStyle w:val="Prrafodelista"/>
              <w:numPr>
                <w:ilvl w:val="0"/>
                <w:numId w:val="7"/>
              </w:num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 xml:space="preserve">En primera instancia esta la corregidora Oneida Castillo </w:t>
            </w:r>
          </w:p>
        </w:tc>
      </w:tr>
      <w:tr w:rsidR="0070586F" w:rsidRPr="003259BF" w:rsidTr="00314BDE">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hAnsi="Times New Roman" w:cs="Times New Roman"/>
              </w:rPr>
            </w:pPr>
            <w:r w:rsidRPr="003259BF">
              <w:rPr>
                <w:rFonts w:ascii="Times New Roman" w:eastAsia="Times New Roman" w:hAnsi="Times New Roman" w:cs="Times New Roman"/>
                <w:sz w:val="24"/>
              </w:rPr>
              <w:t>División Política Administrativa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El Corregimiento de Santa Bárbara es reconocido  por el acuerdo No 21 de Diciembre de 1975 del Consejo Municipal de Pasto, con las siguientes Veredas: Cerotal, Divino niño, Los ángeles, Concepción alto, Las encinas, Concepción bajo, La esperanza, Jurado, Las iglesias, Santa bárbara centro, Alto Santa bárbara y Los Elisales,</w:t>
            </w:r>
          </w:p>
        </w:tc>
      </w:tr>
      <w:tr w:rsidR="0070586F" w:rsidRPr="003259BF" w:rsidTr="00314BDE">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hAnsi="Times New Roman" w:cs="Times New Roman"/>
              </w:rPr>
            </w:pPr>
            <w:r w:rsidRPr="003259BF">
              <w:rPr>
                <w:rFonts w:ascii="Times New Roman" w:eastAsia="Times New Roman" w:hAnsi="Times New Roman" w:cs="Times New Roman"/>
                <w:sz w:val="24"/>
              </w:rPr>
              <w:t>Presupuesto participativo</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El proceso Cabildos de Presupuesto Participativo en la actual Administración 2016- 2019,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w:t>
            </w:r>
            <w:r>
              <w:rPr>
                <w:rFonts w:ascii="Times New Roman" w:eastAsia="Times New Roman" w:hAnsi="Times New Roman" w:cs="Times New Roman"/>
                <w:i/>
                <w:sz w:val="24"/>
              </w:rPr>
              <w:t xml:space="preserve"> “P</w:t>
            </w:r>
            <w:r w:rsidRPr="00552A8B">
              <w:rPr>
                <w:rFonts w:ascii="Times New Roman" w:eastAsia="Times New Roman" w:hAnsi="Times New Roman" w:cs="Times New Roman"/>
                <w:i/>
                <w:sz w:val="24"/>
              </w:rPr>
              <w:t xml:space="preserve">asto </w:t>
            </w:r>
            <w:r>
              <w:rPr>
                <w:rFonts w:ascii="Times New Roman" w:eastAsia="Times New Roman" w:hAnsi="Times New Roman" w:cs="Times New Roman"/>
                <w:i/>
                <w:sz w:val="24"/>
              </w:rPr>
              <w:t>Educado Constructor de P</w:t>
            </w:r>
            <w:r w:rsidRPr="00552A8B">
              <w:rPr>
                <w:rFonts w:ascii="Times New Roman" w:eastAsia="Times New Roman" w:hAnsi="Times New Roman" w:cs="Times New Roman"/>
                <w:i/>
                <w:sz w:val="24"/>
              </w:rPr>
              <w:t xml:space="preserve">az”. </w:t>
            </w:r>
            <w:r w:rsidRPr="003259BF">
              <w:rPr>
                <w:rFonts w:ascii="Times New Roman" w:eastAsia="Times New Roman" w:hAnsi="Times New Roman" w:cs="Times New Roman"/>
                <w:sz w:val="24"/>
              </w:rPr>
              <w:t xml:space="preserve">En esta oportunidad se profundiza la construcción de </w:t>
            </w:r>
            <w:r w:rsidRPr="003259BF">
              <w:rPr>
                <w:rFonts w:ascii="Times New Roman" w:eastAsia="Times New Roman" w:hAnsi="Times New Roman" w:cs="Times New Roman"/>
                <w:sz w:val="24"/>
              </w:rPr>
              <w:lastRenderedPageBreak/>
              <w:t xml:space="preserve">un modelo de identidad y Democracia Participativa donde se identifica el Ciclo de la Participación como un Patrimonio Legítimo y Cultural. </w:t>
            </w:r>
          </w:p>
          <w:p w:rsidR="0070586F" w:rsidRPr="003259BF" w:rsidRDefault="0070586F" w:rsidP="00314BDE">
            <w:p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concretan</w:t>
            </w:r>
            <w:r>
              <w:rPr>
                <w:rFonts w:ascii="Times New Roman" w:eastAsia="Times New Roman" w:hAnsi="Times New Roman" w:cs="Times New Roman"/>
                <w:sz w:val="24"/>
              </w:rPr>
              <w:t xml:space="preserve"> </w:t>
            </w:r>
            <w:r w:rsidRPr="003259BF">
              <w:rPr>
                <w:rFonts w:ascii="Times New Roman" w:eastAsia="Times New Roman" w:hAnsi="Times New Roman" w:cs="Times New Roman"/>
                <w:sz w:val="24"/>
              </w:rPr>
              <w:t>las reglas de juego para la presentación de iniciativas y la asignación del techo presupuestal del corregimiento.</w:t>
            </w:r>
          </w:p>
          <w:p w:rsidR="0070586F" w:rsidRPr="003259BF" w:rsidRDefault="0070586F" w:rsidP="00314BDE">
            <w:pPr>
              <w:spacing w:after="0"/>
              <w:jc w:val="both"/>
              <w:rPr>
                <w:rFonts w:ascii="Times New Roman" w:eastAsia="Times New Roman" w:hAnsi="Times New Roman" w:cs="Times New Roman"/>
                <w:sz w:val="24"/>
              </w:rPr>
            </w:pPr>
          </w:p>
          <w:p w:rsidR="0070586F" w:rsidRPr="003259BF" w:rsidRDefault="0070586F" w:rsidP="00314BDE">
            <w:p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Después del proceso de precabildos, el corregimiento de Santa Bárbara priorizo las siguientes necesidades:</w:t>
            </w:r>
          </w:p>
          <w:p w:rsidR="0070586F" w:rsidRPr="003259BF" w:rsidRDefault="0070586F" w:rsidP="00314BDE">
            <w:pPr>
              <w:spacing w:after="0"/>
              <w:jc w:val="both"/>
              <w:rPr>
                <w:rFonts w:ascii="Times New Roman" w:eastAsia="Times New Roman" w:hAnsi="Times New Roman" w:cs="Times New Roman"/>
                <w:sz w:val="24"/>
              </w:rPr>
            </w:pP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 xml:space="preserve">Vereda concepción alto: Compra de una mina de recebo para que sea administrada por las veredas, a fin de contribuir al mejoramiento de las vías y ramales. </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Vereda El Cerotal: Construcción del Salón Comunal.</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Vereda Santa Bárbara: Construcción del polideportivo.</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Vereda Divino Niño: Compra de una reserva natural.</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Concesión Alto: Construcción y ampliación del salón cultural; construcción de la cubierta del polideportivo.</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Concesión Bajo: Construcción de un polideportivo.</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Santa Bárbara: colectivo radial- construcción de un local para la emisora del corregimiento.</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Vereda Los Ángeles: Cubierta del polideportivo.</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La Encina: construcción del puente en el sector Guadapuc, vía pan de azúcar.</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Vereda Jurado: Construcción de una vía con un fin turístico y alumbrado público; construcción de la cubierta del colegio.</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Santa Bárbara: Construcción de la casa cultural; cierre de la cancha central; cambios de redes de acueducto y alcantarillado.</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lastRenderedPageBreak/>
              <w:t>Los Ángeles: adecuación del polideportivo; cambio de red de acueducto y alcantarillado.</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Vereda Las Iglesias: arreglos de las vías; acabado del salón comunal; terminado el cierre del polideportivo y acueducto multiveredal.</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Santa Bárbara Centro:   dotación del centro de salud y adecuación de un espacio de medicina tradicional.</w:t>
            </w:r>
          </w:p>
          <w:p w:rsidR="0070586F"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Proyecto de impacto: distrito eco turista, lo cual requiere de la compra de la ronda hídrica, senderos y caminos para fortalecer el turismo.</w:t>
            </w:r>
          </w:p>
          <w:p w:rsidR="0070586F" w:rsidRPr="00620905" w:rsidRDefault="0070586F" w:rsidP="00314BDE">
            <w:pPr>
              <w:pStyle w:val="Prrafodelista"/>
              <w:numPr>
                <w:ilvl w:val="0"/>
                <w:numId w:val="9"/>
              </w:numPr>
              <w:spacing w:after="0"/>
              <w:jc w:val="both"/>
              <w:rPr>
                <w:rFonts w:ascii="Times New Roman" w:eastAsia="Times New Roman" w:hAnsi="Times New Roman" w:cs="Times New Roman"/>
                <w:sz w:val="24"/>
              </w:rPr>
            </w:pPr>
            <w:r w:rsidRPr="00620905">
              <w:rPr>
                <w:rFonts w:ascii="Times New Roman" w:eastAsia="Times New Roman" w:hAnsi="Times New Roman" w:cs="Times New Roman"/>
                <w:sz w:val="24"/>
              </w:rPr>
              <w:t>Vereda la Esperanza: terminación del salón comunal y la construcción de un polideportivo; construcción de un gavión en el sector de San Agustín La Esperanza (30 mts).</w:t>
            </w:r>
          </w:p>
          <w:p w:rsidR="0070586F" w:rsidRPr="003259BF" w:rsidRDefault="0070586F" w:rsidP="00314BDE">
            <w:pPr>
              <w:spacing w:after="0"/>
              <w:jc w:val="both"/>
              <w:rPr>
                <w:rFonts w:ascii="Times New Roman" w:eastAsia="Times New Roman" w:hAnsi="Times New Roman" w:cs="Times New Roman"/>
                <w:sz w:val="24"/>
              </w:rPr>
            </w:pPr>
          </w:p>
          <w:p w:rsidR="0070586F" w:rsidRPr="003259BF" w:rsidRDefault="0070586F" w:rsidP="00314BDE">
            <w:p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De lo anterior, resultaron los siguientes proyectos que se han ejecutado o en algunos casos están por ejecutar:</w:t>
            </w:r>
          </w:p>
          <w:p w:rsidR="0070586F" w:rsidRPr="00587CC7" w:rsidRDefault="0070586F" w:rsidP="00314BDE">
            <w:pPr>
              <w:pStyle w:val="Prrafodelista"/>
              <w:numPr>
                <w:ilvl w:val="0"/>
                <w:numId w:val="23"/>
              </w:numPr>
              <w:spacing w:after="0"/>
              <w:jc w:val="both"/>
              <w:rPr>
                <w:rFonts w:ascii="Times New Roman" w:hAnsi="Times New Roman" w:cs="Times New Roman"/>
              </w:rPr>
            </w:pPr>
            <w:r w:rsidRPr="00587CC7">
              <w:rPr>
                <w:rFonts w:ascii="Times New Roman" w:eastAsia="Times New Roman" w:hAnsi="Times New Roman" w:cs="Times New Roman"/>
                <w:sz w:val="24"/>
              </w:rPr>
              <w:t>Escenario deportivo y artístico Corregimiento de Santa Bárbara.</w:t>
            </w:r>
          </w:p>
        </w:tc>
      </w:tr>
    </w:tbl>
    <w:p w:rsidR="0070586F" w:rsidRDefault="0070586F" w:rsidP="0070586F">
      <w:pPr>
        <w:spacing w:after="160"/>
        <w:jc w:val="center"/>
        <w:rPr>
          <w:rFonts w:ascii="Times New Roman" w:eastAsia="Times New Roman" w:hAnsi="Times New Roman" w:cs="Times New Roman"/>
          <w:color w:val="000000" w:themeColor="text1"/>
        </w:rPr>
      </w:pPr>
      <w:r w:rsidRPr="003259BF">
        <w:rPr>
          <w:rFonts w:ascii="Times New Roman" w:eastAsia="Times New Roman" w:hAnsi="Times New Roman" w:cs="Times New Roman"/>
          <w:color w:val="000000" w:themeColor="text1"/>
        </w:rPr>
        <w:lastRenderedPageBreak/>
        <w:t>Fuente: Elaboración propia con base a revisión documental y diálogo de saberes con habitantes del corregimiento de Santa Bárbara.</w:t>
      </w:r>
    </w:p>
    <w:p w:rsidR="0070586F" w:rsidRPr="003259BF" w:rsidRDefault="0070586F" w:rsidP="0070586F">
      <w:pPr>
        <w:spacing w:after="160"/>
        <w:jc w:val="center"/>
        <w:rPr>
          <w:rFonts w:ascii="Times New Roman" w:eastAsia="Times New Roman" w:hAnsi="Times New Roman" w:cs="Times New Roman"/>
          <w:color w:val="000000" w:themeColor="text1"/>
        </w:rPr>
      </w:pPr>
    </w:p>
    <w:p w:rsidR="0070586F" w:rsidRPr="003259BF" w:rsidRDefault="0070586F" w:rsidP="0070586F">
      <w:pPr>
        <w:pStyle w:val="Ttulo2"/>
      </w:pPr>
      <w:bookmarkStart w:id="16" w:name="_Toc18526802"/>
      <w:r w:rsidRPr="003259BF">
        <w:t>Dimensión Social</w:t>
      </w:r>
      <w:bookmarkEnd w:id="16"/>
    </w:p>
    <w:p w:rsidR="0070586F" w:rsidRPr="003259BF" w:rsidRDefault="0070586F" w:rsidP="0070586F">
      <w:pPr>
        <w:spacing w:after="160"/>
        <w:rPr>
          <w:rFonts w:ascii="Times New Roman" w:eastAsia="Calibri" w:hAnsi="Times New Roman" w:cs="Times New Roman"/>
          <w:sz w:val="24"/>
          <w:szCs w:val="24"/>
        </w:rPr>
      </w:pPr>
    </w:p>
    <w:p w:rsidR="0070586F" w:rsidRPr="003259BF" w:rsidRDefault="0070586F" w:rsidP="0070586F">
      <w:pPr>
        <w:spacing w:after="160"/>
        <w:jc w:val="both"/>
        <w:rPr>
          <w:rFonts w:ascii="Times New Roman" w:eastAsia="Times New Roman" w:hAnsi="Times New Roman" w:cs="Times New Roman"/>
          <w:color w:val="000000" w:themeColor="text1"/>
          <w:sz w:val="24"/>
        </w:rPr>
      </w:pPr>
      <w:r w:rsidRPr="003259BF">
        <w:rPr>
          <w:rFonts w:ascii="Times New Roman" w:eastAsia="Times New Roman" w:hAnsi="Times New Roman" w:cs="Times New Roman"/>
          <w:color w:val="000000" w:themeColor="text1"/>
          <w:sz w:val="24"/>
        </w:rPr>
        <w:t>A partir del diagnóstico realizado en esta dimensión se considera pertinente mencionar las relaciones sociales a nivel rural, las características generales de la familia y el trabajo, características propias de vivienda, problemáticas de inseguridad, elementos básicos que componen la infraestructura de servicios públicos y las instituciones de carácter público, entre ellas Instituciones Educativas y Centro de Salud.</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i/>
        </w:rPr>
      </w:pPr>
      <w:r w:rsidRPr="003259BF">
        <w:rPr>
          <w:rFonts w:ascii="Times New Roman" w:eastAsia="Times New Roman" w:hAnsi="Times New Roman" w:cs="Times New Roman"/>
          <w:i/>
        </w:rPr>
        <w:t xml:space="preserve">Tabla 2. </w:t>
      </w:r>
      <w:r w:rsidRPr="003259BF">
        <w:rPr>
          <w:rFonts w:ascii="Times New Roman" w:hAnsi="Times New Roman" w:cs="Times New Roman"/>
          <w:i/>
          <w:color w:val="000000" w:themeColor="text1"/>
        </w:rPr>
        <w:t>Características generales de la dimensión social del corregimiento de Santa Bárbara en Pasto.</w:t>
      </w:r>
    </w:p>
    <w:tbl>
      <w:tblPr>
        <w:tblW w:w="0" w:type="auto"/>
        <w:tblInd w:w="108" w:type="dxa"/>
        <w:tblCellMar>
          <w:left w:w="10" w:type="dxa"/>
          <w:right w:w="10" w:type="dxa"/>
        </w:tblCellMar>
        <w:tblLook w:val="0000" w:firstRow="0" w:lastRow="0" w:firstColumn="0" w:lastColumn="0" w:noHBand="0" w:noVBand="0"/>
      </w:tblPr>
      <w:tblGrid>
        <w:gridCol w:w="2835"/>
        <w:gridCol w:w="6237"/>
      </w:tblGrid>
      <w:tr w:rsidR="0070586F" w:rsidRPr="003259BF" w:rsidTr="00314BDE">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eastAsia="Times New Roman" w:hAnsi="Times New Roman" w:cs="Times New Roman"/>
                <w:sz w:val="24"/>
              </w:rPr>
            </w:pPr>
            <w:r w:rsidRPr="003259BF">
              <w:rPr>
                <w:rFonts w:ascii="Times New Roman" w:eastAsia="Times New Roman" w:hAnsi="Times New Roman" w:cs="Times New Roman"/>
                <w:sz w:val="24"/>
              </w:rPr>
              <w:lastRenderedPageBreak/>
              <w:t>Distribución del trabajo</w:t>
            </w:r>
          </w:p>
          <w:p w:rsidR="0070586F" w:rsidRPr="003259BF" w:rsidRDefault="0070586F" w:rsidP="00314BDE">
            <w:pPr>
              <w:spacing w:after="0"/>
              <w:rPr>
                <w:rFonts w:ascii="Times New Roman" w:hAnsi="Times New Roman" w:cs="Times New Roman"/>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Se caracteriza por un tipo de familia con vocación agropecuaria y jornalera, donde el hombre realiza trabajos del campo y la mujer se dedica a las tareas del hogar</w:t>
            </w:r>
          </w:p>
        </w:tc>
      </w:tr>
      <w:tr w:rsidR="0070586F" w:rsidRPr="003259BF" w:rsidTr="00314BDE">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eastAsia="Times New Roman" w:hAnsi="Times New Roman" w:cs="Times New Roman"/>
                <w:color w:val="000000"/>
                <w:sz w:val="24"/>
              </w:rPr>
            </w:pPr>
            <w:r w:rsidRPr="003259BF">
              <w:rPr>
                <w:rFonts w:ascii="Times New Roman" w:eastAsia="Times New Roman" w:hAnsi="Times New Roman" w:cs="Times New Roman"/>
                <w:color w:val="000000"/>
                <w:sz w:val="24"/>
              </w:rPr>
              <w:t xml:space="preserve">Educación </w:t>
            </w:r>
          </w:p>
          <w:p w:rsidR="0070586F" w:rsidRPr="003259BF" w:rsidRDefault="0070586F" w:rsidP="00314BDE">
            <w:pPr>
              <w:spacing w:after="0"/>
              <w:rPr>
                <w:rFonts w:ascii="Times New Roman" w:hAnsi="Times New Roman" w:cs="Times New Roman"/>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Se iden</w:t>
            </w:r>
            <w:r>
              <w:rPr>
                <w:rFonts w:ascii="Times New Roman" w:eastAsia="Times New Roman" w:hAnsi="Times New Roman" w:cs="Times New Roman"/>
                <w:sz w:val="24"/>
              </w:rPr>
              <w:t>tifica la Institución Educativa</w:t>
            </w:r>
            <w:r w:rsidRPr="003259BF">
              <w:rPr>
                <w:rFonts w:ascii="Times New Roman" w:eastAsia="Times New Roman" w:hAnsi="Times New Roman" w:cs="Times New Roman"/>
                <w:sz w:val="24"/>
              </w:rPr>
              <w:t xml:space="preserve"> José Antonio Galán en Santa Bárbara Centro</w:t>
            </w:r>
            <w:r>
              <w:rPr>
                <w:rFonts w:ascii="Times New Roman" w:eastAsia="Times New Roman" w:hAnsi="Times New Roman" w:cs="Times New Roman"/>
                <w:sz w:val="24"/>
              </w:rPr>
              <w:t xml:space="preserve">, </w:t>
            </w:r>
            <w:r w:rsidRPr="003259BF">
              <w:rPr>
                <w:rFonts w:ascii="Times New Roman" w:eastAsia="Times New Roman" w:hAnsi="Times New Roman" w:cs="Times New Roman"/>
                <w:sz w:val="24"/>
              </w:rPr>
              <w:t>donde se brinda educación desde prescolar hasta grado once, y</w:t>
            </w:r>
            <w:r>
              <w:rPr>
                <w:rFonts w:ascii="Times New Roman" w:eastAsia="Times New Roman" w:hAnsi="Times New Roman" w:cs="Times New Roman"/>
                <w:sz w:val="24"/>
              </w:rPr>
              <w:t xml:space="preserve"> tres centros asociados a esta I</w:t>
            </w:r>
            <w:r w:rsidRPr="003259BF">
              <w:rPr>
                <w:rFonts w:ascii="Times New Roman" w:eastAsia="Times New Roman" w:hAnsi="Times New Roman" w:cs="Times New Roman"/>
                <w:sz w:val="24"/>
              </w:rPr>
              <w:t>nstitución</w:t>
            </w:r>
            <w:r>
              <w:rPr>
                <w:rFonts w:ascii="Times New Roman" w:eastAsia="Times New Roman" w:hAnsi="Times New Roman" w:cs="Times New Roman"/>
                <w:sz w:val="24"/>
              </w:rPr>
              <w:t>,</w:t>
            </w:r>
            <w:r w:rsidRPr="003259BF">
              <w:rPr>
                <w:rFonts w:ascii="Times New Roman" w:eastAsia="Times New Roman" w:hAnsi="Times New Roman" w:cs="Times New Roman"/>
                <w:sz w:val="24"/>
              </w:rPr>
              <w:t xml:space="preserve"> entre ellos el Centro Educativo Cerotal, Centro Educativo L</w:t>
            </w:r>
            <w:r>
              <w:rPr>
                <w:rFonts w:ascii="Times New Roman" w:eastAsia="Times New Roman" w:hAnsi="Times New Roman" w:cs="Times New Roman"/>
                <w:sz w:val="24"/>
              </w:rPr>
              <w:t>os Ángeles y el Centro E</w:t>
            </w:r>
            <w:r w:rsidRPr="003259BF">
              <w:rPr>
                <w:rFonts w:ascii="Times New Roman" w:eastAsia="Times New Roman" w:hAnsi="Times New Roman" w:cs="Times New Roman"/>
                <w:sz w:val="24"/>
              </w:rPr>
              <w:t>ducativo San Fra</w:t>
            </w:r>
            <w:r>
              <w:rPr>
                <w:rFonts w:ascii="Times New Roman" w:eastAsia="Times New Roman" w:hAnsi="Times New Roman" w:cs="Times New Roman"/>
                <w:sz w:val="24"/>
              </w:rPr>
              <w:t xml:space="preserve">ncisco, en la vereda Jurado, donde se brinda educación </w:t>
            </w:r>
            <w:r w:rsidRPr="003259BF">
              <w:rPr>
                <w:rFonts w:ascii="Times New Roman" w:eastAsia="Times New Roman" w:hAnsi="Times New Roman" w:cs="Times New Roman"/>
                <w:sz w:val="24"/>
              </w:rPr>
              <w:t>básica primaria hasta grado noveno.</w:t>
            </w:r>
          </w:p>
        </w:tc>
      </w:tr>
      <w:tr w:rsidR="0070586F" w:rsidRPr="003259BF" w:rsidTr="00314BDE">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eastAsia="Times New Roman" w:hAnsi="Times New Roman" w:cs="Times New Roman"/>
                <w:sz w:val="24"/>
              </w:rPr>
            </w:pPr>
            <w:r w:rsidRPr="003259BF">
              <w:rPr>
                <w:rFonts w:ascii="Times New Roman" w:eastAsia="Times New Roman" w:hAnsi="Times New Roman" w:cs="Times New Roman"/>
                <w:sz w:val="24"/>
              </w:rPr>
              <w:t xml:space="preserve">Salud </w:t>
            </w:r>
          </w:p>
          <w:p w:rsidR="0070586F" w:rsidRPr="003259BF" w:rsidRDefault="0070586F" w:rsidP="00314BDE">
            <w:pPr>
              <w:spacing w:after="0"/>
              <w:rPr>
                <w:rFonts w:ascii="Times New Roman" w:hAnsi="Times New Roman" w:cs="Times New Roman"/>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Santa Bárbara cuenta con un centro de salud de primer nivel ubicado en la cabecera corregimental, donde prest</w:t>
            </w:r>
            <w:r>
              <w:rPr>
                <w:rFonts w:ascii="Times New Roman" w:eastAsia="Times New Roman" w:hAnsi="Times New Roman" w:cs="Times New Roman"/>
                <w:sz w:val="24"/>
              </w:rPr>
              <w:t>a servicios de medicina general y odontología; también</w:t>
            </w:r>
            <w:r w:rsidRPr="003259BF">
              <w:rPr>
                <w:rFonts w:ascii="Times New Roman" w:eastAsia="Times New Roman" w:hAnsi="Times New Roman" w:cs="Times New Roman"/>
                <w:sz w:val="24"/>
              </w:rPr>
              <w:t xml:space="preserve"> cue</w:t>
            </w:r>
            <w:r>
              <w:rPr>
                <w:rFonts w:ascii="Times New Roman" w:eastAsia="Times New Roman" w:hAnsi="Times New Roman" w:cs="Times New Roman"/>
                <w:sz w:val="24"/>
              </w:rPr>
              <w:t>nta con servicio de ambulanci</w:t>
            </w:r>
            <w:r w:rsidRPr="003259BF">
              <w:rPr>
                <w:rFonts w:ascii="Times New Roman" w:eastAsia="Times New Roman" w:hAnsi="Times New Roman" w:cs="Times New Roman"/>
                <w:sz w:val="24"/>
              </w:rPr>
              <w:t>a</w:t>
            </w:r>
            <w:r>
              <w:rPr>
                <w:rFonts w:ascii="Times New Roman" w:eastAsia="Times New Roman" w:hAnsi="Times New Roman" w:cs="Times New Roman"/>
                <w:sz w:val="24"/>
              </w:rPr>
              <w:t>. A</w:t>
            </w:r>
            <w:r w:rsidRPr="003259BF">
              <w:rPr>
                <w:rFonts w:ascii="Times New Roman" w:eastAsia="Times New Roman" w:hAnsi="Times New Roman" w:cs="Times New Roman"/>
                <w:sz w:val="24"/>
              </w:rPr>
              <w:t xml:space="preserve"> partir del año 2013</w:t>
            </w:r>
            <w:r>
              <w:rPr>
                <w:rFonts w:ascii="Times New Roman" w:eastAsia="Times New Roman" w:hAnsi="Times New Roman" w:cs="Times New Roman"/>
                <w:sz w:val="24"/>
              </w:rPr>
              <w:t xml:space="preserve"> </w:t>
            </w:r>
            <w:r w:rsidRPr="003259BF">
              <w:rPr>
                <w:rFonts w:ascii="Times New Roman" w:eastAsia="Times New Roman" w:hAnsi="Times New Roman" w:cs="Times New Roman"/>
                <w:sz w:val="24"/>
              </w:rPr>
              <w:t xml:space="preserve">empezó a funcionar en su nueva sede con amplias y modernas instalaciones; el personal que labora está conformado por: un médico general, un odontólogo, una enfermera jefa, un auxiliar de odontología, un auxiliar de ambulancia, una </w:t>
            </w:r>
            <w:r>
              <w:rPr>
                <w:rFonts w:ascii="Times New Roman" w:eastAsia="Times New Roman" w:hAnsi="Times New Roman" w:cs="Times New Roman"/>
                <w:sz w:val="24"/>
              </w:rPr>
              <w:t>auxiliar extramural</w:t>
            </w:r>
            <w:r w:rsidRPr="003259BF">
              <w:rPr>
                <w:rFonts w:ascii="Times New Roman" w:eastAsia="Times New Roman" w:hAnsi="Times New Roman" w:cs="Times New Roman"/>
                <w:sz w:val="24"/>
              </w:rPr>
              <w:t>, un regente de farmacia, servicios generales y dos conductores de ambulancia.</w:t>
            </w:r>
          </w:p>
          <w:p w:rsidR="0070586F" w:rsidRPr="003259BF" w:rsidRDefault="0070586F" w:rsidP="00314BDE">
            <w:pPr>
              <w:spacing w:after="0"/>
              <w:jc w:val="both"/>
              <w:rPr>
                <w:rFonts w:ascii="Times New Roman" w:hAnsi="Times New Roman" w:cs="Times New Roman"/>
              </w:rPr>
            </w:pPr>
          </w:p>
        </w:tc>
      </w:tr>
      <w:tr w:rsidR="0070586F" w:rsidRPr="003259BF" w:rsidTr="00314BDE">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 xml:space="preserve">Vivienda </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Se evidencia que en la actualidad las viviendas de la región son construidas en ladrillo, sin embargo algunas logran retomar sus características propias de construcción en tapia y adobe.</w:t>
            </w:r>
          </w:p>
        </w:tc>
      </w:tr>
      <w:tr w:rsidR="0070586F" w:rsidRPr="003259BF" w:rsidTr="00314BDE">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Servicios Públicos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La comunidad refiere que las veredas del corregimiento cuentan con servicio de energía eléctrica y alumbrado público</w:t>
            </w:r>
            <w:r>
              <w:rPr>
                <w:rFonts w:ascii="Times New Roman" w:eastAsia="Times New Roman" w:hAnsi="Times New Roman" w:cs="Times New Roman"/>
                <w:sz w:val="24"/>
              </w:rPr>
              <w:t>, a excepción de la vereda Los A</w:t>
            </w:r>
            <w:r w:rsidRPr="003259BF">
              <w:rPr>
                <w:rFonts w:ascii="Times New Roman" w:eastAsia="Times New Roman" w:hAnsi="Times New Roman" w:cs="Times New Roman"/>
                <w:sz w:val="24"/>
              </w:rPr>
              <w:t>lisales, debido a la distancia y difícil acceso</w:t>
            </w:r>
            <w:r>
              <w:rPr>
                <w:rFonts w:ascii="Times New Roman" w:eastAsia="Times New Roman" w:hAnsi="Times New Roman" w:cs="Times New Roman"/>
                <w:sz w:val="24"/>
              </w:rPr>
              <w:t>.</w:t>
            </w:r>
          </w:p>
        </w:tc>
      </w:tr>
      <w:tr w:rsidR="0070586F" w:rsidRPr="003259BF" w:rsidTr="00314BDE">
        <w:trPr>
          <w:trHeight w:val="1654"/>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 xml:space="preserve">Saneamiento Básico </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Aunque cuenta </w:t>
            </w:r>
            <w:r w:rsidRPr="003259BF">
              <w:rPr>
                <w:rFonts w:ascii="Times New Roman" w:eastAsia="Times New Roman" w:hAnsi="Times New Roman" w:cs="Times New Roman"/>
                <w:sz w:val="24"/>
              </w:rPr>
              <w:t xml:space="preserve">con acueducto, </w:t>
            </w:r>
            <w:r>
              <w:rPr>
                <w:rFonts w:ascii="Times New Roman" w:eastAsia="Times New Roman" w:hAnsi="Times New Roman" w:cs="Times New Roman"/>
                <w:sz w:val="24"/>
              </w:rPr>
              <w:t xml:space="preserve">éste </w:t>
            </w:r>
            <w:r w:rsidRPr="003259BF">
              <w:rPr>
                <w:rFonts w:ascii="Times New Roman" w:eastAsia="Times New Roman" w:hAnsi="Times New Roman" w:cs="Times New Roman"/>
                <w:sz w:val="24"/>
              </w:rPr>
              <w:t>no presta un servicio de calidad, puesto que presenta</w:t>
            </w:r>
            <w:r>
              <w:rPr>
                <w:rFonts w:ascii="Times New Roman" w:eastAsia="Times New Roman" w:hAnsi="Times New Roman" w:cs="Times New Roman"/>
                <w:sz w:val="24"/>
              </w:rPr>
              <w:t xml:space="preserve"> debilidades de infraestructura</w:t>
            </w:r>
            <w:r w:rsidRPr="003259BF">
              <w:rPr>
                <w:rFonts w:ascii="Times New Roman" w:eastAsia="Times New Roman" w:hAnsi="Times New Roman" w:cs="Times New Roman"/>
                <w:sz w:val="24"/>
              </w:rPr>
              <w:t xml:space="preserve"> y de organización que no permite el mantenimiento permanente del mismo.</w:t>
            </w:r>
          </w:p>
          <w:p w:rsidR="0070586F" w:rsidRPr="003259BF" w:rsidRDefault="0070586F" w:rsidP="00314BDE">
            <w:pPr>
              <w:spacing w:after="0"/>
              <w:jc w:val="both"/>
              <w:rPr>
                <w:rFonts w:ascii="Times New Roman" w:hAnsi="Times New Roman" w:cs="Times New Roman"/>
              </w:rPr>
            </w:pPr>
            <w:r>
              <w:rPr>
                <w:rFonts w:ascii="Times New Roman" w:eastAsia="Times New Roman" w:hAnsi="Times New Roman" w:cs="Times New Roman"/>
                <w:sz w:val="24"/>
              </w:rPr>
              <w:lastRenderedPageBreak/>
              <w:t xml:space="preserve">Posee </w:t>
            </w:r>
            <w:r w:rsidRPr="003259BF">
              <w:rPr>
                <w:rFonts w:ascii="Times New Roman" w:eastAsia="Times New Roman" w:hAnsi="Times New Roman" w:cs="Times New Roman"/>
                <w:sz w:val="24"/>
              </w:rPr>
              <w:t>juntas Administradoras de Acueducto y Alcantarillado en las veredas: Cerotal (Junta Fuente de Agua Clara), en Concepción alto, Santa bárbara alto y Jurado Multiveredal (Junta Administradora de Acueducto Rural Agua es Vida), igualmente en la ver</w:t>
            </w:r>
            <w:r>
              <w:rPr>
                <w:rFonts w:ascii="Times New Roman" w:eastAsia="Times New Roman" w:hAnsi="Times New Roman" w:cs="Times New Roman"/>
                <w:sz w:val="24"/>
              </w:rPr>
              <w:t>eda El Tinto, Divino Niño, Las E</w:t>
            </w:r>
            <w:r w:rsidRPr="003259BF">
              <w:rPr>
                <w:rFonts w:ascii="Times New Roman" w:eastAsia="Times New Roman" w:hAnsi="Times New Roman" w:cs="Times New Roman"/>
                <w:sz w:val="24"/>
              </w:rPr>
              <w:t>ncinas (Junta fuente pan de Azúcar), Jurado, Las iglesias, los Ángeles y la J.A.A. en el Corregimiento de Santa Bárbara Centro.</w:t>
            </w:r>
          </w:p>
        </w:tc>
      </w:tr>
      <w:tr w:rsidR="0070586F" w:rsidRPr="003259BF" w:rsidTr="00314BDE">
        <w:trPr>
          <w:trHeight w:val="625"/>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lastRenderedPageBreak/>
              <w:t xml:space="preserve"> Principales Problemáticas </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Default="0070586F" w:rsidP="00314BDE">
            <w:pPr>
              <w:pStyle w:val="Prrafodelista"/>
              <w:numPr>
                <w:ilvl w:val="0"/>
                <w:numId w:val="8"/>
              </w:numPr>
              <w:spacing w:after="0"/>
              <w:jc w:val="both"/>
              <w:rPr>
                <w:rFonts w:ascii="Times New Roman" w:eastAsia="Times New Roman" w:hAnsi="Times New Roman" w:cs="Times New Roman"/>
                <w:sz w:val="24"/>
              </w:rPr>
            </w:pPr>
            <w:r w:rsidRPr="002E767B">
              <w:rPr>
                <w:rFonts w:ascii="Times New Roman" w:eastAsia="Times New Roman" w:hAnsi="Times New Roman" w:cs="Times New Roman"/>
                <w:sz w:val="24"/>
              </w:rPr>
              <w:t>Algunas veredas carecen de agua potable puesto que se abastecen de tanques construidos incipientemente, la calidad del recurso hídrico no es la mejor, ya que se consume sin tratamiento adecuado lo cual ocasiona distintas enfermedades que agudizan los problemas de salud.</w:t>
            </w:r>
          </w:p>
          <w:p w:rsidR="0070586F" w:rsidRDefault="0070586F" w:rsidP="00314BDE">
            <w:pPr>
              <w:pStyle w:val="Prrafodelista"/>
              <w:numPr>
                <w:ilvl w:val="0"/>
                <w:numId w:val="8"/>
              </w:numPr>
              <w:spacing w:after="0"/>
              <w:jc w:val="both"/>
              <w:rPr>
                <w:rFonts w:ascii="Times New Roman" w:eastAsia="Times New Roman" w:hAnsi="Times New Roman" w:cs="Times New Roman"/>
                <w:sz w:val="24"/>
              </w:rPr>
            </w:pPr>
            <w:r w:rsidRPr="002E767B">
              <w:rPr>
                <w:rFonts w:ascii="Times New Roman" w:eastAsia="Times New Roman" w:hAnsi="Times New Roman" w:cs="Times New Roman"/>
                <w:sz w:val="24"/>
              </w:rPr>
              <w:t>La inseguridad en el corregimiento, haciendo alusión al robo de ganado y a residencias de distintos sectores.</w:t>
            </w:r>
          </w:p>
          <w:p w:rsidR="0070586F" w:rsidRPr="002E767B" w:rsidRDefault="0070586F" w:rsidP="00314BDE">
            <w:pPr>
              <w:pStyle w:val="Prrafodelista"/>
              <w:numPr>
                <w:ilvl w:val="0"/>
                <w:numId w:val="8"/>
              </w:numPr>
              <w:spacing w:after="0"/>
              <w:jc w:val="both"/>
              <w:rPr>
                <w:rFonts w:ascii="Times New Roman" w:eastAsia="Times New Roman" w:hAnsi="Times New Roman" w:cs="Times New Roman"/>
                <w:sz w:val="24"/>
              </w:rPr>
            </w:pPr>
            <w:r w:rsidRPr="002E767B">
              <w:rPr>
                <w:rFonts w:ascii="Times New Roman" w:eastAsia="Times New Roman" w:hAnsi="Times New Roman" w:cs="Times New Roman"/>
                <w:sz w:val="24"/>
              </w:rPr>
              <w:t>La falta de control de movilidad de motociclistas por parte de jóvenes que no tienen la edad ni responsabilidad para conducir, poniendo en riesgo su vida y la de los peatones, pues ya se han presentado accidentes graves.</w:t>
            </w:r>
          </w:p>
          <w:p w:rsidR="0070586F" w:rsidRPr="003259BF" w:rsidRDefault="0070586F" w:rsidP="00314BDE">
            <w:pPr>
              <w:spacing w:after="0"/>
              <w:jc w:val="both"/>
              <w:rPr>
                <w:rFonts w:ascii="Times New Roman" w:hAnsi="Times New Roman" w:cs="Times New Roman"/>
              </w:rPr>
            </w:pPr>
          </w:p>
        </w:tc>
      </w:tr>
    </w:tbl>
    <w:p w:rsidR="0070586F" w:rsidRDefault="0070586F" w:rsidP="0070586F">
      <w:pPr>
        <w:spacing w:after="160"/>
        <w:jc w:val="center"/>
        <w:rPr>
          <w:rFonts w:ascii="Times New Roman" w:eastAsia="Times New Roman" w:hAnsi="Times New Roman" w:cs="Times New Roman"/>
          <w:color w:val="000000" w:themeColor="text1"/>
        </w:rPr>
      </w:pPr>
      <w:r w:rsidRPr="003259BF">
        <w:rPr>
          <w:rFonts w:ascii="Times New Roman" w:eastAsia="Times New Roman" w:hAnsi="Times New Roman" w:cs="Times New Roman"/>
          <w:color w:val="000000" w:themeColor="text1"/>
        </w:rPr>
        <w:t>Fuente: Elaboración propia con base a revisión documental y diálogo de saberes con habitantes del corregimiento de Santa Bárbara.</w:t>
      </w:r>
    </w:p>
    <w:p w:rsidR="0070586F" w:rsidRDefault="0070586F" w:rsidP="0070586F">
      <w:pPr>
        <w:spacing w:after="160"/>
        <w:jc w:val="center"/>
        <w:rPr>
          <w:rFonts w:ascii="Times New Roman" w:eastAsia="Times New Roman" w:hAnsi="Times New Roman" w:cs="Times New Roman"/>
          <w:color w:val="000000" w:themeColor="text1"/>
        </w:rPr>
      </w:pPr>
    </w:p>
    <w:p w:rsidR="0070586F" w:rsidRPr="003259BF" w:rsidRDefault="0070586F" w:rsidP="0070586F">
      <w:pPr>
        <w:spacing w:after="160"/>
        <w:jc w:val="center"/>
        <w:rPr>
          <w:rFonts w:ascii="Times New Roman" w:eastAsia="Times New Roman" w:hAnsi="Times New Roman" w:cs="Times New Roman"/>
          <w:b/>
          <w:i/>
          <w:color w:val="000000" w:themeColor="text1"/>
          <w:sz w:val="24"/>
          <w:szCs w:val="24"/>
        </w:rPr>
      </w:pPr>
    </w:p>
    <w:p w:rsidR="0070586F" w:rsidRPr="003259BF" w:rsidRDefault="0070586F" w:rsidP="0070586F">
      <w:pPr>
        <w:pStyle w:val="Ttulo2"/>
      </w:pPr>
      <w:bookmarkStart w:id="17" w:name="_Toc18526803"/>
      <w:r w:rsidRPr="003259BF">
        <w:t>Dimensión Económica:</w:t>
      </w:r>
      <w:bookmarkEnd w:id="17"/>
    </w:p>
    <w:p w:rsidR="0070586F" w:rsidRPr="003259BF" w:rsidRDefault="0070586F" w:rsidP="0070586F">
      <w:pPr>
        <w:spacing w:after="160"/>
        <w:rPr>
          <w:rFonts w:ascii="Times New Roman" w:eastAsia="Calibri" w:hAnsi="Times New Roman" w:cs="Times New Roman"/>
          <w:sz w:val="24"/>
          <w:szCs w:val="24"/>
        </w:rPr>
      </w:pPr>
    </w:p>
    <w:p w:rsidR="0070586F" w:rsidRPr="00806394" w:rsidRDefault="0070586F" w:rsidP="0070586F">
      <w:pPr>
        <w:spacing w:after="160"/>
        <w:jc w:val="both"/>
        <w:rPr>
          <w:rFonts w:ascii="Times New Roman" w:eastAsia="Times New Roman" w:hAnsi="Times New Roman" w:cs="Times New Roman"/>
          <w:color w:val="000000" w:themeColor="text1"/>
          <w:sz w:val="24"/>
        </w:rPr>
      </w:pPr>
      <w:r w:rsidRPr="00806394">
        <w:rPr>
          <w:rFonts w:ascii="Times New Roman" w:eastAsia="Times New Roman" w:hAnsi="Times New Roman" w:cs="Times New Roman"/>
          <w:color w:val="000000" w:themeColor="text1"/>
          <w:sz w:val="24"/>
        </w:rPr>
        <w:t xml:space="preserve">A parir del diagnóstico realizado en esta dimensión se integran elementos básicos que corresponden a la vocación de la tierra y seguridad alimentaria, los diferentes actores productivos, el sector del comercio y se identifica el potencial turístico del corregimiento de Santa Bárbara. </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i/>
        </w:rPr>
      </w:pPr>
      <w:r w:rsidRPr="003259BF">
        <w:rPr>
          <w:rFonts w:ascii="Times New Roman" w:eastAsia="Times New Roman" w:hAnsi="Times New Roman" w:cs="Times New Roman"/>
          <w:i/>
        </w:rPr>
        <w:lastRenderedPageBreak/>
        <w:t xml:space="preserve">Tabla 3. </w:t>
      </w:r>
      <w:r w:rsidRPr="003259BF">
        <w:rPr>
          <w:rFonts w:ascii="Times New Roman" w:hAnsi="Times New Roman" w:cs="Times New Roman"/>
          <w:i/>
          <w:color w:val="000000" w:themeColor="text1"/>
        </w:rPr>
        <w:t>Características generales de la dimensión económica del corregimiento de Santa Bárbara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hAnsi="Times New Roman" w:cs="Times New Roman"/>
              </w:rPr>
            </w:pPr>
            <w:r w:rsidRPr="003259BF">
              <w:rPr>
                <w:rFonts w:ascii="Times New Roman" w:eastAsia="Times New Roman" w:hAnsi="Times New Roman" w:cs="Times New Roman"/>
                <w:sz w:val="24"/>
              </w:rPr>
              <w:t>Producción</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4D581A" w:rsidRDefault="0070586F" w:rsidP="00314BDE">
            <w:pPr>
              <w:pStyle w:val="Prrafodelista"/>
              <w:numPr>
                <w:ilvl w:val="0"/>
                <w:numId w:val="10"/>
              </w:numPr>
              <w:spacing w:after="0"/>
              <w:jc w:val="both"/>
              <w:rPr>
                <w:rFonts w:ascii="Times New Roman" w:hAnsi="Times New Roman" w:cs="Times New Roman"/>
              </w:rPr>
            </w:pPr>
            <w:r w:rsidRPr="004D581A">
              <w:rPr>
                <w:rFonts w:ascii="Times New Roman" w:eastAsia="Times New Roman" w:hAnsi="Times New Roman" w:cs="Times New Roman"/>
                <w:sz w:val="24"/>
              </w:rPr>
              <w:t>La actividad económica realizada en el corregimiento está relacionada con el subsector agrícola, pecuario y silvicultura. La economía del corregimiento se sustenta en la producción del cultivo de papa, en menor cuantía el ulluco, haba, zanahoria y legumbres.</w:t>
            </w:r>
          </w:p>
          <w:p w:rsidR="0070586F" w:rsidRPr="003259BF" w:rsidRDefault="0070586F" w:rsidP="00314BDE">
            <w:pPr>
              <w:pStyle w:val="Prrafodelista"/>
              <w:numPr>
                <w:ilvl w:val="0"/>
                <w:numId w:val="10"/>
              </w:numPr>
              <w:spacing w:after="0"/>
              <w:jc w:val="both"/>
              <w:rPr>
                <w:rFonts w:ascii="Times New Roman" w:hAnsi="Times New Roman" w:cs="Times New Roman"/>
              </w:rPr>
            </w:pPr>
            <w:r w:rsidRPr="003259BF">
              <w:rPr>
                <w:rFonts w:ascii="Times New Roman" w:eastAsia="Times New Roman" w:hAnsi="Times New Roman" w:cs="Times New Roman"/>
                <w:sz w:val="24"/>
              </w:rPr>
              <w:t>La gran fortaleza que encontramos en el Corregimiento de Santa Bárbara, es la producción de papa en sus diferentes variedades, en general se desarrollan en pequeñ</w:t>
            </w:r>
            <w:r>
              <w:rPr>
                <w:rFonts w:ascii="Times New Roman" w:eastAsia="Times New Roman" w:hAnsi="Times New Roman" w:cs="Times New Roman"/>
                <w:sz w:val="24"/>
              </w:rPr>
              <w:t>os minifundios, huertas caseras y</w:t>
            </w:r>
            <w:r w:rsidRPr="003259BF">
              <w:rPr>
                <w:rFonts w:ascii="Times New Roman" w:eastAsia="Times New Roman" w:hAnsi="Times New Roman" w:cs="Times New Roman"/>
                <w:sz w:val="24"/>
              </w:rPr>
              <w:t xml:space="preserve"> hue</w:t>
            </w:r>
            <w:r>
              <w:rPr>
                <w:rFonts w:ascii="Times New Roman" w:eastAsia="Times New Roman" w:hAnsi="Times New Roman" w:cs="Times New Roman"/>
                <w:sz w:val="24"/>
              </w:rPr>
              <w:t>rtas escolares.</w:t>
            </w:r>
          </w:p>
        </w:tc>
      </w:tr>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hAnsi="Times New Roman" w:cs="Times New Roman"/>
              </w:rPr>
            </w:pPr>
            <w:r w:rsidRPr="003259BF">
              <w:rPr>
                <w:rFonts w:ascii="Times New Roman" w:eastAsia="Times New Roman" w:hAnsi="Times New Roman" w:cs="Times New Roman"/>
                <w:sz w:val="24"/>
              </w:rPr>
              <w:t>Actividades Pecuarias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32EE" w:rsidRDefault="0070586F" w:rsidP="00314BDE">
            <w:pPr>
              <w:pStyle w:val="Prrafodelista"/>
              <w:numPr>
                <w:ilvl w:val="0"/>
                <w:numId w:val="12"/>
              </w:numPr>
              <w:spacing w:after="0"/>
              <w:jc w:val="both"/>
              <w:rPr>
                <w:rFonts w:ascii="Times New Roman" w:eastAsia="Times New Roman" w:hAnsi="Times New Roman" w:cs="Times New Roman"/>
                <w:sz w:val="24"/>
              </w:rPr>
            </w:pPr>
            <w:r w:rsidRPr="003232EE">
              <w:rPr>
                <w:rFonts w:ascii="Times New Roman" w:eastAsia="Times New Roman" w:hAnsi="Times New Roman" w:cs="Times New Roman"/>
                <w:sz w:val="24"/>
              </w:rPr>
              <w:t>La producción lechera es comercializada con los intermediarios, quienes recogen la leche en cada predio y una mínima parte es destinada para el consumo familiar.</w:t>
            </w:r>
          </w:p>
          <w:p w:rsidR="0070586F" w:rsidRPr="003232EE" w:rsidRDefault="0070586F" w:rsidP="00314BDE">
            <w:pPr>
              <w:pStyle w:val="Prrafodelista"/>
              <w:numPr>
                <w:ilvl w:val="0"/>
                <w:numId w:val="11"/>
              </w:numPr>
              <w:spacing w:after="0"/>
              <w:jc w:val="both"/>
              <w:rPr>
                <w:rFonts w:ascii="Times New Roman" w:hAnsi="Times New Roman" w:cs="Times New Roman"/>
              </w:rPr>
            </w:pPr>
            <w:r w:rsidRPr="003232EE">
              <w:rPr>
                <w:rFonts w:ascii="Times New Roman" w:eastAsia="Times New Roman" w:hAnsi="Times New Roman" w:cs="Times New Roman"/>
                <w:sz w:val="24"/>
              </w:rPr>
              <w:t>La actividad ganadera se desarrolla en 11 veredas de las cuales sobresale Jurado, la esperanza, en</w:t>
            </w:r>
            <w:r>
              <w:rPr>
                <w:rFonts w:ascii="Times New Roman" w:eastAsia="Times New Roman" w:hAnsi="Times New Roman" w:cs="Times New Roman"/>
                <w:sz w:val="24"/>
              </w:rPr>
              <w:t>cinas Cerotal y concepción alto.</w:t>
            </w:r>
          </w:p>
        </w:tc>
      </w:tr>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hAnsi="Times New Roman" w:cs="Times New Roman"/>
              </w:rPr>
            </w:pPr>
            <w:r w:rsidRPr="003259BF">
              <w:rPr>
                <w:rFonts w:ascii="Times New Roman" w:eastAsia="Times New Roman" w:hAnsi="Times New Roman" w:cs="Times New Roman"/>
                <w:sz w:val="24"/>
              </w:rPr>
              <w:t>Asociaciones-Cooperativas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Default="0070586F" w:rsidP="00314BDE">
            <w:pPr>
              <w:pStyle w:val="Prrafodelista"/>
              <w:numPr>
                <w:ilvl w:val="0"/>
                <w:numId w:val="11"/>
              </w:numPr>
              <w:spacing w:after="0"/>
              <w:jc w:val="both"/>
              <w:rPr>
                <w:rFonts w:ascii="Times New Roman" w:eastAsia="Times New Roman" w:hAnsi="Times New Roman" w:cs="Times New Roman"/>
                <w:sz w:val="24"/>
              </w:rPr>
            </w:pPr>
            <w:r w:rsidRPr="00D363C6">
              <w:rPr>
                <w:rFonts w:ascii="Times New Roman" w:eastAsia="Times New Roman" w:hAnsi="Times New Roman" w:cs="Times New Roman"/>
                <w:sz w:val="24"/>
              </w:rPr>
              <w:t>Cuenta con dos Cooperativas que se dedican a la transformación de productos lácteos en Santa Bárbara Centro: Lácteos Barbarita y Lácteos Santa Colombia.</w:t>
            </w:r>
          </w:p>
          <w:p w:rsidR="0070586F" w:rsidRDefault="0070586F" w:rsidP="00314BDE">
            <w:pPr>
              <w:pStyle w:val="Prrafodelista"/>
              <w:numPr>
                <w:ilvl w:val="0"/>
                <w:numId w:val="11"/>
              </w:numPr>
              <w:spacing w:after="0"/>
              <w:jc w:val="both"/>
              <w:rPr>
                <w:rFonts w:ascii="Times New Roman" w:eastAsia="Times New Roman" w:hAnsi="Times New Roman" w:cs="Times New Roman"/>
                <w:sz w:val="24"/>
              </w:rPr>
            </w:pPr>
            <w:r w:rsidRPr="00B97474">
              <w:rPr>
                <w:rFonts w:ascii="Times New Roman" w:eastAsia="Times New Roman" w:hAnsi="Times New Roman" w:cs="Times New Roman"/>
                <w:sz w:val="24"/>
              </w:rPr>
              <w:t>Se identifica una serie de asociaciones agropecuarias:</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97474">
              <w:rPr>
                <w:rFonts w:ascii="Times New Roman" w:eastAsia="Times New Roman" w:hAnsi="Times New Roman" w:cs="Times New Roman"/>
                <w:sz w:val="24"/>
              </w:rPr>
              <w:t>ACAS, ubicada en la vereda Concepción Alto, la cuenta con tanques de enfriamiento de leche d</w:t>
            </w:r>
            <w:r>
              <w:rPr>
                <w:rFonts w:ascii="Times New Roman" w:eastAsia="Times New Roman" w:hAnsi="Times New Roman" w:cs="Times New Roman"/>
                <w:sz w:val="24"/>
              </w:rPr>
              <w:t>e 2000 Litros de almacenamiento.</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97474">
              <w:rPr>
                <w:rFonts w:ascii="Times New Roman" w:eastAsia="Times New Roman" w:hAnsi="Times New Roman" w:cs="Times New Roman"/>
                <w:sz w:val="24"/>
              </w:rPr>
              <w:t>PROLEN, ubicada en Concepción Bajo que trabaja conj</w:t>
            </w:r>
            <w:r>
              <w:rPr>
                <w:rFonts w:ascii="Times New Roman" w:eastAsia="Times New Roman" w:hAnsi="Times New Roman" w:cs="Times New Roman"/>
                <w:sz w:val="24"/>
              </w:rPr>
              <w:t>untamente con Alquería.</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97474">
              <w:rPr>
                <w:rFonts w:ascii="Times New Roman" w:eastAsia="Times New Roman" w:hAnsi="Times New Roman" w:cs="Times New Roman"/>
                <w:sz w:val="24"/>
              </w:rPr>
              <w:t>PORVENIR, ubicada en Santa Bárbara Centro, su línea de trabajo es la comercialización</w:t>
            </w:r>
            <w:r>
              <w:rPr>
                <w:rFonts w:ascii="Times New Roman" w:eastAsia="Times New Roman" w:hAnsi="Times New Roman" w:cs="Times New Roman"/>
                <w:sz w:val="24"/>
              </w:rPr>
              <w:t xml:space="preserve"> de víveres y abarrotes.</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97474">
              <w:rPr>
                <w:rFonts w:ascii="Times New Roman" w:eastAsia="Times New Roman" w:hAnsi="Times New Roman" w:cs="Times New Roman"/>
                <w:sz w:val="24"/>
              </w:rPr>
              <w:t>Ángeles Del Futuro Y Rosa Mística, ubicadas en la vereda los Ángeles y su línea de producción son las es</w:t>
            </w:r>
            <w:r>
              <w:rPr>
                <w:rFonts w:ascii="Times New Roman" w:eastAsia="Times New Roman" w:hAnsi="Times New Roman" w:cs="Times New Roman"/>
                <w:sz w:val="24"/>
              </w:rPr>
              <w:t>pecies menores como los pollos.</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97474">
              <w:rPr>
                <w:rFonts w:ascii="Times New Roman" w:eastAsia="Times New Roman" w:hAnsi="Times New Roman" w:cs="Times New Roman"/>
                <w:sz w:val="24"/>
              </w:rPr>
              <w:t>AIYALA</w:t>
            </w:r>
            <w:r>
              <w:rPr>
                <w:rFonts w:ascii="Times New Roman" w:eastAsia="Times New Roman" w:hAnsi="Times New Roman" w:cs="Times New Roman"/>
                <w:sz w:val="24"/>
              </w:rPr>
              <w:t>,</w:t>
            </w:r>
            <w:r w:rsidRPr="00B97474">
              <w:rPr>
                <w:rFonts w:ascii="Times New Roman" w:eastAsia="Times New Roman" w:hAnsi="Times New Roman" w:cs="Times New Roman"/>
                <w:sz w:val="24"/>
              </w:rPr>
              <w:t xml:space="preserve"> ubicada en la vereda los Ángeles sector Corazón de Jesús, su línea de trabajo es la </w:t>
            </w:r>
            <w:r w:rsidRPr="00B97474">
              <w:rPr>
                <w:rFonts w:ascii="Times New Roman" w:eastAsia="Times New Roman" w:hAnsi="Times New Roman" w:cs="Times New Roman"/>
                <w:sz w:val="24"/>
              </w:rPr>
              <w:lastRenderedPageBreak/>
              <w:t>comunicación, es decir a través del mantenimiento y desarrollo de la Emisora comunitaria 102.1, su otra línea de trabajo es la parte agropecuaria en la producción de Fresa.</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F75089">
              <w:rPr>
                <w:rFonts w:ascii="Times New Roman" w:eastAsia="Times New Roman" w:hAnsi="Times New Roman" w:cs="Times New Roman"/>
                <w:sz w:val="24"/>
              </w:rPr>
              <w:t>Poder Del Campo.</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F75089">
              <w:rPr>
                <w:rFonts w:ascii="Times New Roman" w:eastAsia="Times New Roman" w:hAnsi="Times New Roman" w:cs="Times New Roman"/>
                <w:sz w:val="24"/>
              </w:rPr>
              <w:t>Asoci</w:t>
            </w:r>
            <w:r>
              <w:rPr>
                <w:rFonts w:ascii="Times New Roman" w:eastAsia="Times New Roman" w:hAnsi="Times New Roman" w:cs="Times New Roman"/>
                <w:sz w:val="24"/>
              </w:rPr>
              <w:t>ación Agropecuaria Las Encinas.</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F75089">
              <w:rPr>
                <w:rFonts w:ascii="Times New Roman" w:eastAsia="Times New Roman" w:hAnsi="Times New Roman" w:cs="Times New Roman"/>
                <w:sz w:val="24"/>
              </w:rPr>
              <w:t>Asociación Agropecuaria Las Iglesias.</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F75089">
              <w:rPr>
                <w:rFonts w:ascii="Times New Roman" w:eastAsia="Times New Roman" w:hAnsi="Times New Roman" w:cs="Times New Roman"/>
                <w:sz w:val="24"/>
              </w:rPr>
              <w:t>Asociación Agropecuaria Buena Esperanza</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C09E5">
              <w:rPr>
                <w:rFonts w:ascii="Times New Roman" w:eastAsia="Times New Roman" w:hAnsi="Times New Roman" w:cs="Times New Roman"/>
                <w:sz w:val="24"/>
              </w:rPr>
              <w:t xml:space="preserve">Ambiental Sembrando Futuro </w:t>
            </w:r>
            <w:r>
              <w:rPr>
                <w:rFonts w:ascii="Times New Roman" w:eastAsia="Times New Roman" w:hAnsi="Times New Roman" w:cs="Times New Roman"/>
                <w:sz w:val="24"/>
              </w:rPr>
              <w:t>Las Encinas.</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C09E5">
              <w:rPr>
                <w:rFonts w:ascii="Times New Roman" w:eastAsia="Times New Roman" w:hAnsi="Times New Roman" w:cs="Times New Roman"/>
                <w:sz w:val="24"/>
              </w:rPr>
              <w:t>El Futuro Del Cuy.</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C09E5">
              <w:rPr>
                <w:rFonts w:ascii="Times New Roman" w:eastAsia="Times New Roman" w:hAnsi="Times New Roman" w:cs="Times New Roman"/>
                <w:sz w:val="24"/>
              </w:rPr>
              <w:t>Asociación Agropecuaria El Carmen</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C09E5">
              <w:rPr>
                <w:rFonts w:ascii="Times New Roman" w:eastAsia="Times New Roman" w:hAnsi="Times New Roman" w:cs="Times New Roman"/>
                <w:sz w:val="24"/>
              </w:rPr>
              <w:t>Agropecuaria Y Campesina "Acasb"</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BC09E5">
              <w:rPr>
                <w:rFonts w:ascii="Times New Roman" w:eastAsia="Times New Roman" w:hAnsi="Times New Roman" w:cs="Times New Roman"/>
                <w:sz w:val="24"/>
              </w:rPr>
              <w:t xml:space="preserve">ASOLAC </w:t>
            </w:r>
          </w:p>
          <w:p w:rsidR="0070586F" w:rsidRDefault="0070586F" w:rsidP="00314BDE">
            <w:pPr>
              <w:pStyle w:val="Prrafodelista"/>
              <w:numPr>
                <w:ilvl w:val="0"/>
                <w:numId w:val="13"/>
              </w:numPr>
              <w:spacing w:after="0"/>
              <w:jc w:val="both"/>
              <w:rPr>
                <w:rFonts w:ascii="Times New Roman" w:eastAsia="Times New Roman" w:hAnsi="Times New Roman" w:cs="Times New Roman"/>
                <w:sz w:val="24"/>
              </w:rPr>
            </w:pPr>
            <w:r w:rsidRPr="00833F0F">
              <w:rPr>
                <w:rFonts w:ascii="Times New Roman" w:eastAsia="Times New Roman" w:hAnsi="Times New Roman" w:cs="Times New Roman"/>
                <w:sz w:val="24"/>
              </w:rPr>
              <w:t>Asociación Agropecuaria El Tintal.</w:t>
            </w:r>
          </w:p>
          <w:p w:rsidR="0070586F" w:rsidRPr="00833F0F" w:rsidRDefault="0070586F" w:rsidP="00314BDE">
            <w:pPr>
              <w:pStyle w:val="Prrafodelista"/>
              <w:numPr>
                <w:ilvl w:val="0"/>
                <w:numId w:val="13"/>
              </w:numPr>
              <w:spacing w:after="0"/>
              <w:jc w:val="both"/>
              <w:rPr>
                <w:rFonts w:ascii="Times New Roman" w:eastAsia="Times New Roman" w:hAnsi="Times New Roman" w:cs="Times New Roman"/>
                <w:sz w:val="24"/>
              </w:rPr>
            </w:pPr>
            <w:r w:rsidRPr="00833F0F">
              <w:rPr>
                <w:rFonts w:ascii="Times New Roman" w:eastAsia="Times New Roman" w:hAnsi="Times New Roman" w:cs="Times New Roman"/>
                <w:sz w:val="24"/>
              </w:rPr>
              <w:t>La BARBANERA ubi</w:t>
            </w:r>
            <w:r>
              <w:rPr>
                <w:rFonts w:ascii="Times New Roman" w:eastAsia="Times New Roman" w:hAnsi="Times New Roman" w:cs="Times New Roman"/>
                <w:sz w:val="24"/>
              </w:rPr>
              <w:t xml:space="preserve">cada en la verdad Jurado alto, </w:t>
            </w:r>
            <w:r w:rsidRPr="00833F0F">
              <w:rPr>
                <w:rFonts w:ascii="Times New Roman" w:eastAsia="Times New Roman" w:hAnsi="Times New Roman" w:cs="Times New Roman"/>
                <w:sz w:val="24"/>
              </w:rPr>
              <w:t>su línea de producción son los cuyes con la participación en el festival del cuy en la ciudad de San Juan de Pasto.</w:t>
            </w:r>
          </w:p>
          <w:p w:rsidR="0070586F" w:rsidRPr="003259BF" w:rsidRDefault="0070586F" w:rsidP="00314BDE">
            <w:pPr>
              <w:spacing w:after="0"/>
              <w:jc w:val="both"/>
              <w:rPr>
                <w:rFonts w:ascii="Times New Roman" w:hAnsi="Times New Roman" w:cs="Times New Roman"/>
              </w:rPr>
            </w:pPr>
          </w:p>
        </w:tc>
      </w:tr>
      <w:tr w:rsidR="0070586F" w:rsidRPr="003259BF" w:rsidTr="00314BDE">
        <w:trPr>
          <w:trHeight w:val="2872"/>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2D7DD4" w:rsidRDefault="0070586F" w:rsidP="00314BDE">
            <w:pPr>
              <w:spacing w:after="0"/>
              <w:rPr>
                <w:rFonts w:ascii="Times New Roman" w:hAnsi="Times New Roman" w:cs="Times New Roman"/>
              </w:rPr>
            </w:pPr>
            <w:r w:rsidRPr="003259BF">
              <w:rPr>
                <w:rFonts w:ascii="Times New Roman" w:eastAsia="Times New Roman" w:hAnsi="Times New Roman" w:cs="Times New Roman"/>
                <w:sz w:val="24"/>
              </w:rPr>
              <w:lastRenderedPageBreak/>
              <w:t xml:space="preserve">Actividades comerciales del sector terciario </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2D7DD4"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Se encuentra una riqueza gastronómica que le aporta significativamente al comercio del corregimiento, en donde se puede degustar de una gran variedad de comidas típicas como el cuy asado, el frito</w:t>
            </w:r>
            <w:r>
              <w:rPr>
                <w:rFonts w:ascii="Times New Roman" w:eastAsia="Times New Roman" w:hAnsi="Times New Roman" w:cs="Times New Roman"/>
                <w:sz w:val="24"/>
              </w:rPr>
              <w:t xml:space="preserve"> pastuso</w:t>
            </w:r>
            <w:r w:rsidRPr="003259BF">
              <w:rPr>
                <w:rFonts w:ascii="Times New Roman" w:eastAsia="Times New Roman" w:hAnsi="Times New Roman" w:cs="Times New Roman"/>
                <w:sz w:val="24"/>
              </w:rPr>
              <w:t>, la gallina criolla, derivados lácteos, la trucha, conejo asado, choclo, mote, locro de calabaza, rellenas, mazamorra, sopas tradicionales maíz (arniada), cebada (chara), trigo y arrancadas, tostado, dulces de chilacuan, calabaza, los envueltos de choclo, papa y yuca.</w:t>
            </w:r>
          </w:p>
        </w:tc>
      </w:tr>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eastAsia="Times New Roman" w:hAnsi="Times New Roman" w:cs="Times New Roman"/>
                <w:sz w:val="24"/>
              </w:rPr>
            </w:pPr>
            <w:r w:rsidRPr="003259BF">
              <w:rPr>
                <w:rFonts w:ascii="Times New Roman" w:eastAsia="Times New Roman" w:hAnsi="Times New Roman" w:cs="Times New Roman"/>
                <w:sz w:val="24"/>
              </w:rPr>
              <w:t>Turismo</w:t>
            </w:r>
          </w:p>
          <w:p w:rsidR="0070586F" w:rsidRPr="003259BF" w:rsidRDefault="0070586F" w:rsidP="00314BDE">
            <w:pPr>
              <w:spacing w:after="0"/>
              <w:rPr>
                <w:rFonts w:ascii="Times New Roman" w:hAnsi="Times New Roman" w:cs="Times New Roman"/>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Se encuentra:</w:t>
            </w:r>
          </w:p>
          <w:p w:rsidR="0070586F" w:rsidRDefault="0070586F" w:rsidP="00314BDE">
            <w:pPr>
              <w:pStyle w:val="Prrafodelista"/>
              <w:numPr>
                <w:ilvl w:val="0"/>
                <w:numId w:val="14"/>
              </w:numPr>
              <w:spacing w:after="0"/>
              <w:jc w:val="both"/>
              <w:rPr>
                <w:rFonts w:ascii="Times New Roman" w:eastAsia="Times New Roman" w:hAnsi="Times New Roman" w:cs="Times New Roman"/>
                <w:sz w:val="24"/>
              </w:rPr>
            </w:pPr>
            <w:r w:rsidRPr="001169D9">
              <w:rPr>
                <w:rFonts w:ascii="Times New Roman" w:eastAsia="Times New Roman" w:hAnsi="Times New Roman" w:cs="Times New Roman"/>
                <w:sz w:val="24"/>
              </w:rPr>
              <w:t>El Mirador, La vuelta del Oso.</w:t>
            </w:r>
          </w:p>
          <w:p w:rsidR="0070586F" w:rsidRDefault="0070586F" w:rsidP="00314BDE">
            <w:pPr>
              <w:pStyle w:val="Prrafodelista"/>
              <w:numPr>
                <w:ilvl w:val="0"/>
                <w:numId w:val="14"/>
              </w:numPr>
              <w:spacing w:after="0"/>
              <w:jc w:val="both"/>
              <w:rPr>
                <w:rFonts w:ascii="Times New Roman" w:eastAsia="Times New Roman" w:hAnsi="Times New Roman" w:cs="Times New Roman"/>
                <w:sz w:val="24"/>
              </w:rPr>
            </w:pPr>
            <w:r w:rsidRPr="001169D9">
              <w:rPr>
                <w:rFonts w:ascii="Times New Roman" w:eastAsia="Times New Roman" w:hAnsi="Times New Roman" w:cs="Times New Roman"/>
                <w:sz w:val="24"/>
              </w:rPr>
              <w:t xml:space="preserve">La Cascada </w:t>
            </w:r>
          </w:p>
          <w:p w:rsidR="0070586F" w:rsidRDefault="0070586F" w:rsidP="00314BDE">
            <w:pPr>
              <w:pStyle w:val="Prrafodelista"/>
              <w:numPr>
                <w:ilvl w:val="0"/>
                <w:numId w:val="14"/>
              </w:numPr>
              <w:spacing w:after="0"/>
              <w:jc w:val="both"/>
              <w:rPr>
                <w:rFonts w:ascii="Times New Roman" w:eastAsia="Times New Roman" w:hAnsi="Times New Roman" w:cs="Times New Roman"/>
                <w:sz w:val="24"/>
              </w:rPr>
            </w:pPr>
            <w:r w:rsidRPr="001169D9">
              <w:rPr>
                <w:rFonts w:ascii="Times New Roman" w:eastAsia="Times New Roman" w:hAnsi="Times New Roman" w:cs="Times New Roman"/>
                <w:sz w:val="24"/>
              </w:rPr>
              <w:t>EL Picacho, ubicada entre Santa Bárbara centro y los Ángeles</w:t>
            </w:r>
          </w:p>
          <w:p w:rsidR="0070586F" w:rsidRDefault="0070586F" w:rsidP="00314BDE">
            <w:pPr>
              <w:pStyle w:val="Prrafodelista"/>
              <w:numPr>
                <w:ilvl w:val="0"/>
                <w:numId w:val="14"/>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La Represa Del Rio Bobo</w:t>
            </w:r>
          </w:p>
          <w:p w:rsidR="0070586F" w:rsidRDefault="0070586F" w:rsidP="00314BDE">
            <w:pPr>
              <w:pStyle w:val="Prrafodelista"/>
              <w:numPr>
                <w:ilvl w:val="0"/>
                <w:numId w:val="14"/>
              </w:numPr>
              <w:spacing w:after="0"/>
              <w:jc w:val="both"/>
              <w:rPr>
                <w:rFonts w:ascii="Times New Roman" w:eastAsia="Times New Roman" w:hAnsi="Times New Roman" w:cs="Times New Roman"/>
                <w:sz w:val="24"/>
              </w:rPr>
            </w:pPr>
            <w:r w:rsidRPr="001169D9">
              <w:rPr>
                <w:rFonts w:ascii="Times New Roman" w:eastAsia="Times New Roman" w:hAnsi="Times New Roman" w:cs="Times New Roman"/>
                <w:sz w:val="24"/>
              </w:rPr>
              <w:lastRenderedPageBreak/>
              <w:t>El Páramo De Las Ovejas</w:t>
            </w:r>
          </w:p>
          <w:p w:rsidR="0070586F" w:rsidRPr="003259BF" w:rsidRDefault="0070586F" w:rsidP="00314BDE">
            <w:pPr>
              <w:pStyle w:val="Prrafodelista"/>
              <w:numPr>
                <w:ilvl w:val="0"/>
                <w:numId w:val="14"/>
              </w:numPr>
              <w:spacing w:after="0"/>
              <w:jc w:val="both"/>
              <w:rPr>
                <w:rFonts w:ascii="Times New Roman" w:hAnsi="Times New Roman" w:cs="Times New Roman"/>
              </w:rPr>
            </w:pPr>
            <w:r>
              <w:rPr>
                <w:rFonts w:ascii="Times New Roman" w:eastAsia="Times New Roman" w:hAnsi="Times New Roman" w:cs="Times New Roman"/>
                <w:sz w:val="24"/>
              </w:rPr>
              <w:t xml:space="preserve">La Cocha, </w:t>
            </w:r>
            <w:r w:rsidRPr="001169D9">
              <w:rPr>
                <w:rFonts w:ascii="Times New Roman" w:eastAsia="Times New Roman" w:hAnsi="Times New Roman" w:cs="Times New Roman"/>
                <w:sz w:val="24"/>
              </w:rPr>
              <w:t xml:space="preserve">Divino Niño y </w:t>
            </w:r>
            <w:r w:rsidRPr="003259BF">
              <w:rPr>
                <w:rFonts w:ascii="Times New Roman" w:eastAsia="Times New Roman" w:hAnsi="Times New Roman" w:cs="Times New Roman"/>
                <w:sz w:val="24"/>
              </w:rPr>
              <w:t>Puerto Frio</w:t>
            </w:r>
          </w:p>
        </w:tc>
      </w:tr>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rPr>
                <w:rFonts w:ascii="Times New Roman" w:hAnsi="Times New Roman" w:cs="Times New Roman"/>
              </w:rPr>
            </w:pPr>
            <w:r w:rsidRPr="003259BF">
              <w:rPr>
                <w:rFonts w:ascii="Times New Roman" w:eastAsia="Times New Roman" w:hAnsi="Times New Roman" w:cs="Times New Roman"/>
                <w:sz w:val="24"/>
              </w:rPr>
              <w:lastRenderedPageBreak/>
              <w:t>Problemáticas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Default="0070586F" w:rsidP="00314BDE">
            <w:pPr>
              <w:pStyle w:val="Prrafodelista"/>
              <w:numPr>
                <w:ilvl w:val="0"/>
                <w:numId w:val="15"/>
              </w:numPr>
              <w:spacing w:after="0"/>
              <w:jc w:val="both"/>
              <w:rPr>
                <w:rFonts w:ascii="Times New Roman" w:eastAsia="Times New Roman" w:hAnsi="Times New Roman" w:cs="Times New Roman"/>
                <w:sz w:val="24"/>
              </w:rPr>
            </w:pPr>
            <w:r w:rsidRPr="007B68DF">
              <w:rPr>
                <w:rFonts w:ascii="Times New Roman" w:eastAsia="Times New Roman" w:hAnsi="Times New Roman" w:cs="Times New Roman"/>
                <w:sz w:val="24"/>
              </w:rPr>
              <w:t>Existen diferentes factores que afectan la baja rentabilidad de la actividad agrícola y la débil comercialización de productos.</w:t>
            </w:r>
          </w:p>
          <w:p w:rsidR="0070586F" w:rsidRDefault="0070586F" w:rsidP="00314BDE">
            <w:pPr>
              <w:pStyle w:val="Prrafodelista"/>
              <w:numPr>
                <w:ilvl w:val="0"/>
                <w:numId w:val="15"/>
              </w:numPr>
              <w:spacing w:after="0"/>
              <w:jc w:val="both"/>
              <w:rPr>
                <w:rFonts w:ascii="Times New Roman" w:eastAsia="Times New Roman" w:hAnsi="Times New Roman" w:cs="Times New Roman"/>
                <w:sz w:val="24"/>
              </w:rPr>
            </w:pPr>
            <w:r w:rsidRPr="00F6518E">
              <w:rPr>
                <w:rFonts w:ascii="Times New Roman" w:eastAsia="Times New Roman" w:hAnsi="Times New Roman" w:cs="Times New Roman"/>
                <w:sz w:val="24"/>
              </w:rPr>
              <w:t>La escaza capacidad organizativa de los productores.</w:t>
            </w:r>
          </w:p>
          <w:p w:rsidR="0070586F" w:rsidRDefault="0070586F" w:rsidP="00314BDE">
            <w:pPr>
              <w:pStyle w:val="Prrafodelista"/>
              <w:numPr>
                <w:ilvl w:val="0"/>
                <w:numId w:val="15"/>
              </w:numPr>
              <w:spacing w:after="0"/>
              <w:jc w:val="both"/>
              <w:rPr>
                <w:rFonts w:ascii="Times New Roman" w:eastAsia="Times New Roman" w:hAnsi="Times New Roman" w:cs="Times New Roman"/>
                <w:sz w:val="24"/>
              </w:rPr>
            </w:pPr>
            <w:r w:rsidRPr="00F6518E">
              <w:rPr>
                <w:rFonts w:ascii="Times New Roman" w:eastAsia="Times New Roman" w:hAnsi="Times New Roman" w:cs="Times New Roman"/>
                <w:sz w:val="24"/>
              </w:rPr>
              <w:t>La nula transformación de los productos.</w:t>
            </w:r>
          </w:p>
          <w:p w:rsidR="0070586F" w:rsidRDefault="0070586F" w:rsidP="00314BDE">
            <w:pPr>
              <w:pStyle w:val="Prrafodelista"/>
              <w:numPr>
                <w:ilvl w:val="0"/>
                <w:numId w:val="15"/>
              </w:numPr>
              <w:spacing w:after="0"/>
              <w:jc w:val="both"/>
              <w:rPr>
                <w:rFonts w:ascii="Times New Roman" w:eastAsia="Times New Roman" w:hAnsi="Times New Roman" w:cs="Times New Roman"/>
                <w:sz w:val="24"/>
              </w:rPr>
            </w:pPr>
            <w:r w:rsidRPr="00F6518E">
              <w:rPr>
                <w:rFonts w:ascii="Times New Roman" w:eastAsia="Times New Roman" w:hAnsi="Times New Roman" w:cs="Times New Roman"/>
                <w:sz w:val="24"/>
              </w:rPr>
              <w:t>La ausencia de centros de acopio</w:t>
            </w:r>
          </w:p>
          <w:p w:rsidR="0070586F" w:rsidRDefault="0070586F" w:rsidP="00314BDE">
            <w:pPr>
              <w:pStyle w:val="Prrafodelista"/>
              <w:numPr>
                <w:ilvl w:val="0"/>
                <w:numId w:val="15"/>
              </w:numPr>
              <w:spacing w:after="0"/>
              <w:jc w:val="both"/>
              <w:rPr>
                <w:rFonts w:ascii="Times New Roman" w:eastAsia="Times New Roman" w:hAnsi="Times New Roman" w:cs="Times New Roman"/>
                <w:sz w:val="24"/>
              </w:rPr>
            </w:pPr>
            <w:r w:rsidRPr="00F6518E">
              <w:rPr>
                <w:rFonts w:ascii="Times New Roman" w:eastAsia="Times New Roman" w:hAnsi="Times New Roman" w:cs="Times New Roman"/>
                <w:sz w:val="24"/>
              </w:rPr>
              <w:t xml:space="preserve">El mal estado de las vías  </w:t>
            </w:r>
          </w:p>
          <w:p w:rsidR="0070586F" w:rsidRDefault="0070586F" w:rsidP="00314BDE">
            <w:pPr>
              <w:pStyle w:val="Prrafodelista"/>
              <w:numPr>
                <w:ilvl w:val="0"/>
                <w:numId w:val="15"/>
              </w:numPr>
              <w:spacing w:after="0"/>
              <w:jc w:val="both"/>
              <w:rPr>
                <w:rFonts w:ascii="Times New Roman" w:eastAsia="Times New Roman" w:hAnsi="Times New Roman" w:cs="Times New Roman"/>
                <w:sz w:val="24"/>
              </w:rPr>
            </w:pPr>
            <w:r w:rsidRPr="00F47463">
              <w:rPr>
                <w:rFonts w:ascii="Times New Roman" w:eastAsia="Times New Roman" w:hAnsi="Times New Roman" w:cs="Times New Roman"/>
                <w:sz w:val="24"/>
              </w:rPr>
              <w:t>El alto costo de insumos agrícolas y la utilización de técnicas rudimentarias de cultivo.</w:t>
            </w:r>
            <w:r w:rsidRPr="00F0643D">
              <w:rPr>
                <w:rFonts w:ascii="Times New Roman" w:eastAsia="Times New Roman" w:hAnsi="Times New Roman" w:cs="Times New Roman"/>
                <w:sz w:val="24"/>
              </w:rPr>
              <w:t xml:space="preserve"> </w:t>
            </w:r>
          </w:p>
          <w:p w:rsidR="0070586F" w:rsidRDefault="0070586F" w:rsidP="00314BDE">
            <w:pPr>
              <w:pStyle w:val="Prrafodelista"/>
              <w:numPr>
                <w:ilvl w:val="0"/>
                <w:numId w:val="15"/>
              </w:numPr>
              <w:spacing w:after="0"/>
              <w:jc w:val="both"/>
              <w:rPr>
                <w:rFonts w:ascii="Times New Roman" w:eastAsia="Times New Roman" w:hAnsi="Times New Roman" w:cs="Times New Roman"/>
                <w:sz w:val="24"/>
              </w:rPr>
            </w:pPr>
            <w:r w:rsidRPr="00F0643D">
              <w:rPr>
                <w:rFonts w:ascii="Times New Roman" w:eastAsia="Times New Roman" w:hAnsi="Times New Roman" w:cs="Times New Roman"/>
                <w:sz w:val="24"/>
              </w:rPr>
              <w:t xml:space="preserve">Dificultad en el acceso, paraderos y frecuencia de buses. </w:t>
            </w:r>
          </w:p>
          <w:p w:rsidR="0070586F" w:rsidRPr="00F0643D" w:rsidRDefault="0070586F" w:rsidP="00314BDE">
            <w:pPr>
              <w:pStyle w:val="Prrafodelista"/>
              <w:numPr>
                <w:ilvl w:val="0"/>
                <w:numId w:val="15"/>
              </w:numPr>
              <w:spacing w:after="0"/>
              <w:jc w:val="both"/>
              <w:rPr>
                <w:rFonts w:ascii="Times New Roman" w:eastAsia="Times New Roman" w:hAnsi="Times New Roman" w:cs="Times New Roman"/>
                <w:sz w:val="24"/>
              </w:rPr>
            </w:pPr>
            <w:r w:rsidRPr="00F0643D">
              <w:rPr>
                <w:rFonts w:ascii="Times New Roman" w:eastAsia="Times New Roman" w:hAnsi="Times New Roman" w:cs="Times New Roman"/>
                <w:sz w:val="24"/>
              </w:rPr>
              <w:t>Equipamientos de salud</w:t>
            </w:r>
          </w:p>
          <w:p w:rsidR="0070586F" w:rsidRPr="00F0643D" w:rsidRDefault="0070586F" w:rsidP="00314BDE">
            <w:pPr>
              <w:pStyle w:val="Prrafodelista"/>
              <w:numPr>
                <w:ilvl w:val="0"/>
                <w:numId w:val="15"/>
              </w:numPr>
              <w:spacing w:after="0"/>
              <w:jc w:val="both"/>
              <w:rPr>
                <w:rFonts w:ascii="Times New Roman" w:eastAsia="Times New Roman" w:hAnsi="Times New Roman" w:cs="Times New Roman"/>
                <w:sz w:val="24"/>
              </w:rPr>
            </w:pPr>
            <w:r w:rsidRPr="00F0643D">
              <w:rPr>
                <w:rFonts w:ascii="Times New Roman" w:eastAsia="Times New Roman" w:hAnsi="Times New Roman" w:cs="Times New Roman"/>
                <w:sz w:val="24"/>
              </w:rPr>
              <w:t>Para el sector Turístico existen ciertos obstáculos como son: la falta de equipamientos de gastronomía, zonas turísticas, cabañas, restaurantes, hoteles, deficiencia de comunicación, y albergues turísticos.</w:t>
            </w:r>
          </w:p>
        </w:tc>
      </w:tr>
    </w:tbl>
    <w:p w:rsidR="0070586F" w:rsidRPr="003259BF" w:rsidRDefault="0070586F" w:rsidP="0070586F">
      <w:pPr>
        <w:spacing w:after="160"/>
        <w:jc w:val="center"/>
        <w:rPr>
          <w:rFonts w:ascii="Times New Roman" w:eastAsia="Times New Roman" w:hAnsi="Times New Roman" w:cs="Times New Roman"/>
          <w:color w:val="000000" w:themeColor="text1"/>
        </w:rPr>
      </w:pPr>
      <w:r w:rsidRPr="003259BF">
        <w:rPr>
          <w:rFonts w:ascii="Times New Roman" w:eastAsia="Times New Roman" w:hAnsi="Times New Roman" w:cs="Times New Roman"/>
          <w:color w:val="000000" w:themeColor="text1"/>
        </w:rPr>
        <w:t>Fuente: Elaboración propia con base a revisión documental y diálogo de saberes con habitante</w:t>
      </w:r>
      <w:r>
        <w:rPr>
          <w:rFonts w:ascii="Times New Roman" w:eastAsia="Times New Roman" w:hAnsi="Times New Roman" w:cs="Times New Roman"/>
          <w:color w:val="000000" w:themeColor="text1"/>
        </w:rPr>
        <w:t>s del corregimiento de Santa Bárbara</w:t>
      </w:r>
      <w:r w:rsidRPr="003259BF">
        <w:rPr>
          <w:rFonts w:ascii="Times New Roman" w:eastAsia="Times New Roman" w:hAnsi="Times New Roman" w:cs="Times New Roman"/>
          <w:color w:val="000000" w:themeColor="text1"/>
        </w:rPr>
        <w:t>.</w:t>
      </w:r>
    </w:p>
    <w:p w:rsidR="0070586F" w:rsidRPr="003259BF" w:rsidRDefault="0070586F" w:rsidP="0070586F">
      <w:pPr>
        <w:spacing w:after="0"/>
        <w:jc w:val="both"/>
        <w:rPr>
          <w:rFonts w:ascii="Times New Roman" w:eastAsia="Times New Roman" w:hAnsi="Times New Roman" w:cs="Times New Roman"/>
          <w:b/>
          <w:sz w:val="24"/>
          <w:szCs w:val="24"/>
        </w:rPr>
      </w:pPr>
    </w:p>
    <w:p w:rsidR="0070586F" w:rsidRPr="003259BF" w:rsidRDefault="0070586F" w:rsidP="0070586F">
      <w:pPr>
        <w:spacing w:after="0"/>
        <w:jc w:val="both"/>
        <w:rPr>
          <w:rFonts w:ascii="Times New Roman" w:eastAsia="Times New Roman" w:hAnsi="Times New Roman" w:cs="Times New Roman"/>
          <w:b/>
          <w:sz w:val="24"/>
          <w:szCs w:val="24"/>
        </w:rPr>
      </w:pPr>
    </w:p>
    <w:p w:rsidR="0070586F" w:rsidRPr="003259BF" w:rsidRDefault="0070586F" w:rsidP="0070586F">
      <w:pPr>
        <w:pStyle w:val="Ttulo2"/>
      </w:pPr>
      <w:bookmarkStart w:id="18" w:name="_Toc18526804"/>
      <w:r w:rsidRPr="003259BF">
        <w:t>Dimensión Cultural:</w:t>
      </w:r>
      <w:bookmarkEnd w:id="18"/>
    </w:p>
    <w:p w:rsidR="0070586F" w:rsidRPr="003259BF" w:rsidRDefault="0070586F" w:rsidP="0070586F">
      <w:pPr>
        <w:spacing w:after="160"/>
        <w:rPr>
          <w:rFonts w:ascii="Times New Roman" w:eastAsia="Calibri" w:hAnsi="Times New Roman" w:cs="Times New Roman"/>
          <w:sz w:val="24"/>
          <w:szCs w:val="24"/>
        </w:rPr>
      </w:pPr>
    </w:p>
    <w:p w:rsidR="0070586F" w:rsidRPr="00D115E5" w:rsidRDefault="0070586F" w:rsidP="0070586F">
      <w:pPr>
        <w:spacing w:after="160"/>
        <w:jc w:val="both"/>
        <w:rPr>
          <w:rFonts w:ascii="Times New Roman" w:eastAsia="Times New Roman" w:hAnsi="Times New Roman" w:cs="Times New Roman"/>
          <w:color w:val="000000" w:themeColor="text1"/>
          <w:sz w:val="24"/>
        </w:rPr>
      </w:pPr>
      <w:r w:rsidRPr="00D115E5">
        <w:rPr>
          <w:rFonts w:ascii="Times New Roman" w:eastAsia="Times New Roman" w:hAnsi="Times New Roman" w:cs="Times New Roman"/>
          <w:color w:val="000000" w:themeColor="text1"/>
          <w:sz w:val="24"/>
        </w:rPr>
        <w:t xml:space="preserve">El presente diagnostico en esta dimensión comprende las diferentes manifestaciones, fiestas patronales y tradicionales del corregimiento, asimismo los grupos deportivos y artísticos presentes en Santa Bárbara, finalmente se integra los sitios sagrados, históricos y herencias ancestrales. </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i/>
          <w:sz w:val="24"/>
          <w:szCs w:val="24"/>
        </w:rPr>
      </w:pPr>
      <w:r w:rsidRPr="003259BF">
        <w:rPr>
          <w:rFonts w:ascii="Times New Roman" w:eastAsia="Times New Roman" w:hAnsi="Times New Roman" w:cs="Times New Roman"/>
          <w:i/>
        </w:rPr>
        <w:t xml:space="preserve">Tabla 4. </w:t>
      </w:r>
      <w:r w:rsidRPr="003259BF">
        <w:rPr>
          <w:rFonts w:ascii="Times New Roman" w:hAnsi="Times New Roman" w:cs="Times New Roman"/>
          <w:i/>
          <w:color w:val="000000" w:themeColor="text1"/>
        </w:rPr>
        <w:t>Características generales de la dimensión cultural del corregimiento de Santa Bárbara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Fiestas tradicionales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683FD2">
              <w:rPr>
                <w:rFonts w:ascii="Times New Roman" w:eastAsia="Times New Roman" w:hAnsi="Times New Roman" w:cs="Times New Roman"/>
                <w:sz w:val="24"/>
              </w:rPr>
              <w:t xml:space="preserve">La fiesta patronal de la cabecera corregimental se celebra el 4 de diciembre en honor a Santa Bárbara Mártir, con eventos religiosos y culturales, con la </w:t>
            </w:r>
            <w:r w:rsidRPr="00683FD2">
              <w:rPr>
                <w:rFonts w:ascii="Times New Roman" w:eastAsia="Times New Roman" w:hAnsi="Times New Roman" w:cs="Times New Roman"/>
                <w:sz w:val="24"/>
              </w:rPr>
              <w:lastRenderedPageBreak/>
              <w:t>participación de todas las veredas del corregimiento y sectores aledaños.</w:t>
            </w:r>
          </w:p>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683FD2">
              <w:rPr>
                <w:rFonts w:ascii="Times New Roman" w:eastAsia="Times New Roman" w:hAnsi="Times New Roman" w:cs="Times New Roman"/>
                <w:sz w:val="24"/>
              </w:rPr>
              <w:t>Se celebra las fiestas a Santa Bárbara M</w:t>
            </w:r>
            <w:r>
              <w:rPr>
                <w:rFonts w:ascii="Times New Roman" w:eastAsia="Times New Roman" w:hAnsi="Times New Roman" w:cs="Times New Roman"/>
                <w:sz w:val="24"/>
              </w:rPr>
              <w:t>ártir</w:t>
            </w:r>
            <w:r w:rsidRPr="00683FD2">
              <w:rPr>
                <w:rFonts w:ascii="Times New Roman" w:eastAsia="Times New Roman" w:hAnsi="Times New Roman" w:cs="Times New Roman"/>
                <w:sz w:val="24"/>
              </w:rPr>
              <w:t xml:space="preserve"> en el mes de septiembre, se la contempla como guardiana de la gruta que se encuentra en la cabecera corregimental y se le atribuye a dicha imagen la protección que se le otorga a los conductores que en aquel tramo han sucedido accidentes.</w:t>
            </w:r>
          </w:p>
          <w:p w:rsidR="0070586F" w:rsidRPr="00FD3304" w:rsidRDefault="0070586F" w:rsidP="00314BDE">
            <w:pPr>
              <w:spacing w:after="0"/>
              <w:jc w:val="both"/>
              <w:rPr>
                <w:rFonts w:ascii="Times New Roman" w:eastAsia="Times New Roman" w:hAnsi="Times New Roman" w:cs="Times New Roman"/>
                <w:sz w:val="24"/>
              </w:rPr>
            </w:pPr>
            <w:r w:rsidRPr="00FD3304">
              <w:rPr>
                <w:rFonts w:ascii="Times New Roman" w:eastAsia="Times New Roman" w:hAnsi="Times New Roman" w:cs="Times New Roman"/>
                <w:sz w:val="24"/>
              </w:rPr>
              <w:t>En cada vereda se realiza una fiesta patronal e</w:t>
            </w:r>
            <w:r>
              <w:rPr>
                <w:rFonts w:ascii="Times New Roman" w:eastAsia="Times New Roman" w:hAnsi="Times New Roman" w:cs="Times New Roman"/>
                <w:sz w:val="24"/>
              </w:rPr>
              <w:t>n honor al santo de su devoción:</w:t>
            </w:r>
          </w:p>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AC305D">
              <w:rPr>
                <w:rFonts w:ascii="Times New Roman" w:eastAsia="Times New Roman" w:hAnsi="Times New Roman" w:cs="Times New Roman"/>
                <w:sz w:val="24"/>
              </w:rPr>
              <w:t>En la vereda concepción alto</w:t>
            </w:r>
            <w:r>
              <w:rPr>
                <w:rFonts w:ascii="Times New Roman" w:eastAsia="Times New Roman" w:hAnsi="Times New Roman" w:cs="Times New Roman"/>
                <w:sz w:val="24"/>
              </w:rPr>
              <w:t>,</w:t>
            </w:r>
            <w:r w:rsidRPr="00AC305D">
              <w:rPr>
                <w:rFonts w:ascii="Times New Roman" w:eastAsia="Times New Roman" w:hAnsi="Times New Roman" w:cs="Times New Roman"/>
                <w:sz w:val="24"/>
              </w:rPr>
              <w:t xml:space="preserve"> se celebra a Inmaculada concepción.</w:t>
            </w:r>
          </w:p>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AC305D">
              <w:rPr>
                <w:rFonts w:ascii="Times New Roman" w:eastAsia="Times New Roman" w:hAnsi="Times New Roman" w:cs="Times New Roman"/>
                <w:sz w:val="24"/>
              </w:rPr>
              <w:t>En la vereda los Ángeles</w:t>
            </w:r>
            <w:r>
              <w:rPr>
                <w:rFonts w:ascii="Times New Roman" w:eastAsia="Times New Roman" w:hAnsi="Times New Roman" w:cs="Times New Roman"/>
                <w:sz w:val="24"/>
              </w:rPr>
              <w:t>,</w:t>
            </w:r>
            <w:r w:rsidRPr="00AC305D">
              <w:rPr>
                <w:rFonts w:ascii="Times New Roman" w:eastAsia="Times New Roman" w:hAnsi="Times New Roman" w:cs="Times New Roman"/>
                <w:sz w:val="24"/>
              </w:rPr>
              <w:t xml:space="preserve"> a María Reina de los Ángeles</w:t>
            </w:r>
            <w:r>
              <w:rPr>
                <w:rFonts w:ascii="Times New Roman" w:eastAsia="Times New Roman" w:hAnsi="Times New Roman" w:cs="Times New Roman"/>
                <w:sz w:val="24"/>
              </w:rPr>
              <w:t>.</w:t>
            </w:r>
          </w:p>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AC305D">
              <w:rPr>
                <w:rFonts w:ascii="Times New Roman" w:eastAsia="Times New Roman" w:hAnsi="Times New Roman" w:cs="Times New Roman"/>
                <w:sz w:val="24"/>
              </w:rPr>
              <w:t>En la vereda Jurado</w:t>
            </w:r>
            <w:r>
              <w:rPr>
                <w:rFonts w:ascii="Times New Roman" w:eastAsia="Times New Roman" w:hAnsi="Times New Roman" w:cs="Times New Roman"/>
                <w:sz w:val="24"/>
              </w:rPr>
              <w:t>,</w:t>
            </w:r>
            <w:r w:rsidRPr="00AC305D">
              <w:rPr>
                <w:rFonts w:ascii="Times New Roman" w:eastAsia="Times New Roman" w:hAnsi="Times New Roman" w:cs="Times New Roman"/>
                <w:sz w:val="24"/>
              </w:rPr>
              <w:t xml:space="preserve"> a la virgen del Carmen.</w:t>
            </w:r>
          </w:p>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AC305D">
              <w:rPr>
                <w:rFonts w:ascii="Times New Roman" w:eastAsia="Times New Roman" w:hAnsi="Times New Roman" w:cs="Times New Roman"/>
                <w:sz w:val="24"/>
              </w:rPr>
              <w:t>En la vereda las Encinas</w:t>
            </w:r>
            <w:r>
              <w:rPr>
                <w:rFonts w:ascii="Times New Roman" w:eastAsia="Times New Roman" w:hAnsi="Times New Roman" w:cs="Times New Roman"/>
                <w:sz w:val="24"/>
              </w:rPr>
              <w:t>,</w:t>
            </w:r>
            <w:r w:rsidRPr="00AC305D">
              <w:rPr>
                <w:rFonts w:ascii="Times New Roman" w:eastAsia="Times New Roman" w:hAnsi="Times New Roman" w:cs="Times New Roman"/>
                <w:sz w:val="24"/>
              </w:rPr>
              <w:t xml:space="preserve"> se celebra las fiestas patronales en honor al Sagrado corazón de Jesús en el mes de junio.</w:t>
            </w:r>
          </w:p>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AC305D">
              <w:rPr>
                <w:rFonts w:ascii="Times New Roman" w:eastAsia="Times New Roman" w:hAnsi="Times New Roman" w:cs="Times New Roman"/>
                <w:sz w:val="24"/>
              </w:rPr>
              <w:t>En la vereda Cerotal</w:t>
            </w:r>
            <w:r>
              <w:rPr>
                <w:rFonts w:ascii="Times New Roman" w:eastAsia="Times New Roman" w:hAnsi="Times New Roman" w:cs="Times New Roman"/>
                <w:sz w:val="24"/>
              </w:rPr>
              <w:t>,</w:t>
            </w:r>
            <w:r w:rsidRPr="00AC305D">
              <w:rPr>
                <w:rFonts w:ascii="Times New Roman" w:eastAsia="Times New Roman" w:hAnsi="Times New Roman" w:cs="Times New Roman"/>
                <w:sz w:val="24"/>
              </w:rPr>
              <w:t xml:space="preserve"> a San Francisco de Asís.</w:t>
            </w:r>
          </w:p>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AC305D">
              <w:rPr>
                <w:rFonts w:ascii="Times New Roman" w:eastAsia="Times New Roman" w:hAnsi="Times New Roman" w:cs="Times New Roman"/>
                <w:sz w:val="24"/>
              </w:rPr>
              <w:t>En la vereda concepción bajo</w:t>
            </w:r>
            <w:r>
              <w:rPr>
                <w:rFonts w:ascii="Times New Roman" w:eastAsia="Times New Roman" w:hAnsi="Times New Roman" w:cs="Times New Roman"/>
                <w:sz w:val="24"/>
              </w:rPr>
              <w:t>,</w:t>
            </w:r>
            <w:r w:rsidRPr="00AC305D">
              <w:rPr>
                <w:rFonts w:ascii="Times New Roman" w:eastAsia="Times New Roman" w:hAnsi="Times New Roman" w:cs="Times New Roman"/>
                <w:sz w:val="24"/>
              </w:rPr>
              <w:t xml:space="preserve"> a la virgen de la medalla milagrosa</w:t>
            </w:r>
            <w:r>
              <w:rPr>
                <w:rFonts w:ascii="Times New Roman" w:eastAsia="Times New Roman" w:hAnsi="Times New Roman" w:cs="Times New Roman"/>
                <w:sz w:val="24"/>
              </w:rPr>
              <w:t>.</w:t>
            </w:r>
          </w:p>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AC305D">
              <w:rPr>
                <w:rFonts w:ascii="Times New Roman" w:eastAsia="Times New Roman" w:hAnsi="Times New Roman" w:cs="Times New Roman"/>
                <w:sz w:val="24"/>
              </w:rPr>
              <w:t xml:space="preserve">En la vereda </w:t>
            </w:r>
            <w:r>
              <w:rPr>
                <w:rFonts w:ascii="Times New Roman" w:eastAsia="Times New Roman" w:hAnsi="Times New Roman" w:cs="Times New Roman"/>
                <w:sz w:val="24"/>
              </w:rPr>
              <w:t>L</w:t>
            </w:r>
            <w:r w:rsidRPr="00AC305D">
              <w:rPr>
                <w:rFonts w:ascii="Times New Roman" w:eastAsia="Times New Roman" w:hAnsi="Times New Roman" w:cs="Times New Roman"/>
                <w:sz w:val="24"/>
              </w:rPr>
              <w:t>as</w:t>
            </w:r>
            <w:r>
              <w:rPr>
                <w:rFonts w:ascii="Times New Roman" w:eastAsia="Times New Roman" w:hAnsi="Times New Roman" w:cs="Times New Roman"/>
                <w:sz w:val="24"/>
              </w:rPr>
              <w:t xml:space="preserve"> I</w:t>
            </w:r>
            <w:r w:rsidRPr="00AC305D">
              <w:rPr>
                <w:rFonts w:ascii="Times New Roman" w:eastAsia="Times New Roman" w:hAnsi="Times New Roman" w:cs="Times New Roman"/>
                <w:sz w:val="24"/>
              </w:rPr>
              <w:t>glesias</w:t>
            </w:r>
            <w:r>
              <w:rPr>
                <w:rFonts w:ascii="Times New Roman" w:eastAsia="Times New Roman" w:hAnsi="Times New Roman" w:cs="Times New Roman"/>
                <w:sz w:val="24"/>
              </w:rPr>
              <w:t>, a la virgen de Fátima.</w:t>
            </w:r>
          </w:p>
          <w:p w:rsidR="0070586F" w:rsidRDefault="0070586F" w:rsidP="00314BDE">
            <w:pPr>
              <w:pStyle w:val="Prrafodelista"/>
              <w:numPr>
                <w:ilvl w:val="0"/>
                <w:numId w:val="16"/>
              </w:numPr>
              <w:spacing w:after="0"/>
              <w:jc w:val="both"/>
              <w:rPr>
                <w:rFonts w:ascii="Times New Roman" w:eastAsia="Times New Roman" w:hAnsi="Times New Roman" w:cs="Times New Roman"/>
                <w:sz w:val="24"/>
              </w:rPr>
            </w:pPr>
            <w:r w:rsidRPr="00FD3304">
              <w:rPr>
                <w:rFonts w:ascii="Times New Roman" w:eastAsia="Times New Roman" w:hAnsi="Times New Roman" w:cs="Times New Roman"/>
                <w:sz w:val="24"/>
              </w:rPr>
              <w:t>En la vereda la Esperanza, al Señor de la Buena Esperanza.</w:t>
            </w:r>
          </w:p>
          <w:p w:rsidR="0070586F" w:rsidRPr="0019121C" w:rsidRDefault="0070586F" w:rsidP="00314BDE">
            <w:pPr>
              <w:pStyle w:val="Prrafodelista"/>
              <w:numPr>
                <w:ilvl w:val="0"/>
                <w:numId w:val="16"/>
              </w:numPr>
              <w:spacing w:after="0"/>
              <w:jc w:val="both"/>
              <w:rPr>
                <w:rFonts w:ascii="Times New Roman" w:eastAsia="Times New Roman" w:hAnsi="Times New Roman" w:cs="Times New Roman"/>
                <w:sz w:val="24"/>
              </w:rPr>
            </w:pPr>
            <w:r w:rsidRPr="0019121C">
              <w:rPr>
                <w:rFonts w:ascii="Times New Roman" w:eastAsia="Times New Roman" w:hAnsi="Times New Roman" w:cs="Times New Roman"/>
                <w:sz w:val="24"/>
              </w:rPr>
              <w:t>En alto Santa Bárbara, a la Virgen de Fátima.</w:t>
            </w:r>
          </w:p>
          <w:p w:rsidR="0070586F" w:rsidRPr="003259BF" w:rsidRDefault="0070586F" w:rsidP="00314BDE">
            <w:pPr>
              <w:spacing w:after="0"/>
              <w:jc w:val="both"/>
              <w:rPr>
                <w:rFonts w:ascii="Times New Roman" w:hAnsi="Times New Roman" w:cs="Times New Roman"/>
              </w:rPr>
            </w:pPr>
          </w:p>
        </w:tc>
      </w:tr>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lastRenderedPageBreak/>
              <w:t>Expresiones Artísticas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CC7A19" w:rsidRDefault="0070586F" w:rsidP="00314BDE">
            <w:pPr>
              <w:pStyle w:val="Prrafodelista"/>
              <w:numPr>
                <w:ilvl w:val="0"/>
                <w:numId w:val="17"/>
              </w:numPr>
              <w:spacing w:after="0"/>
              <w:jc w:val="both"/>
              <w:rPr>
                <w:rFonts w:ascii="Times New Roman" w:hAnsi="Times New Roman" w:cs="Times New Roman"/>
              </w:rPr>
            </w:pPr>
            <w:r w:rsidRPr="00CC7A19">
              <w:rPr>
                <w:rFonts w:ascii="Times New Roman" w:eastAsia="Times New Roman" w:hAnsi="Times New Roman" w:cs="Times New Roman"/>
                <w:sz w:val="24"/>
              </w:rPr>
              <w:t>Se identifica la artesanía de tejidos en croché.</w:t>
            </w:r>
          </w:p>
          <w:p w:rsidR="0070586F" w:rsidRPr="003259BF" w:rsidRDefault="0070586F" w:rsidP="00314BDE">
            <w:pPr>
              <w:pStyle w:val="Prrafodelista"/>
              <w:numPr>
                <w:ilvl w:val="0"/>
                <w:numId w:val="17"/>
              </w:numPr>
              <w:spacing w:after="0"/>
              <w:jc w:val="both"/>
              <w:rPr>
                <w:rFonts w:ascii="Times New Roman" w:hAnsi="Times New Roman" w:cs="Times New Roman"/>
              </w:rPr>
            </w:pPr>
            <w:r>
              <w:rPr>
                <w:rFonts w:ascii="Times New Roman" w:eastAsia="Times New Roman" w:hAnsi="Times New Roman" w:cs="Times New Roman"/>
                <w:sz w:val="24"/>
              </w:rPr>
              <w:t>T</w:t>
            </w:r>
            <w:r w:rsidRPr="003259BF">
              <w:rPr>
                <w:rFonts w:ascii="Times New Roman" w:eastAsia="Times New Roman" w:hAnsi="Times New Roman" w:cs="Times New Roman"/>
                <w:sz w:val="24"/>
              </w:rPr>
              <w:t xml:space="preserve">ransformación del Tamo para aplicarlo en distintas artesanías. </w:t>
            </w:r>
          </w:p>
        </w:tc>
      </w:tr>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Problemáticas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Default="0070586F" w:rsidP="00314BDE">
            <w:pPr>
              <w:pStyle w:val="Prrafodelista"/>
              <w:numPr>
                <w:ilvl w:val="0"/>
                <w:numId w:val="18"/>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Pé</w:t>
            </w:r>
            <w:r w:rsidRPr="00CC7A19">
              <w:rPr>
                <w:rFonts w:ascii="Times New Roman" w:eastAsia="Times New Roman" w:hAnsi="Times New Roman" w:cs="Times New Roman"/>
                <w:sz w:val="24"/>
              </w:rPr>
              <w:t>rdida de la tradición e identidad cultural de su corregimiento.</w:t>
            </w:r>
          </w:p>
          <w:p w:rsidR="0070586F" w:rsidRPr="003F78B6" w:rsidRDefault="0070586F" w:rsidP="00314BDE">
            <w:pPr>
              <w:pStyle w:val="Prrafodelista"/>
              <w:numPr>
                <w:ilvl w:val="0"/>
                <w:numId w:val="18"/>
              </w:numPr>
              <w:spacing w:after="0"/>
              <w:jc w:val="both"/>
              <w:rPr>
                <w:rFonts w:ascii="Times New Roman" w:hAnsi="Times New Roman" w:cs="Times New Roman"/>
              </w:rPr>
            </w:pPr>
            <w:r w:rsidRPr="00CC7A19">
              <w:rPr>
                <w:rFonts w:ascii="Times New Roman" w:eastAsia="Times New Roman" w:hAnsi="Times New Roman" w:cs="Times New Roman"/>
                <w:sz w:val="24"/>
              </w:rPr>
              <w:t>Se puede precisar que está desapareciendo la tradición oral, la cual es fundamental para reafirmar los valores culturales de un pueblo.</w:t>
            </w:r>
          </w:p>
          <w:p w:rsidR="0070586F" w:rsidRPr="003259BF" w:rsidRDefault="0070586F" w:rsidP="00314BDE">
            <w:pPr>
              <w:pStyle w:val="Prrafodelista"/>
              <w:numPr>
                <w:ilvl w:val="0"/>
                <w:numId w:val="18"/>
              </w:numPr>
              <w:spacing w:after="0"/>
              <w:jc w:val="both"/>
              <w:rPr>
                <w:rFonts w:ascii="Times New Roman" w:hAnsi="Times New Roman" w:cs="Times New Roman"/>
              </w:rPr>
            </w:pPr>
            <w:r>
              <w:rPr>
                <w:rFonts w:ascii="Times New Roman" w:eastAsia="Times New Roman" w:hAnsi="Times New Roman" w:cs="Times New Roman"/>
                <w:sz w:val="24"/>
              </w:rPr>
              <w:lastRenderedPageBreak/>
              <w:t xml:space="preserve">Escasa </w:t>
            </w:r>
            <w:r w:rsidRPr="003259BF">
              <w:rPr>
                <w:rFonts w:ascii="Times New Roman" w:eastAsia="Times New Roman" w:hAnsi="Times New Roman" w:cs="Times New Roman"/>
                <w:sz w:val="24"/>
              </w:rPr>
              <w:t>participación en la escuela de formación integral en artes y oficios tradicionales debido a que no se cuenta con el apoyo de mecanismos materiales y económicos para poner en práctica los procesos aprendidos.</w:t>
            </w:r>
          </w:p>
        </w:tc>
      </w:tr>
    </w:tbl>
    <w:p w:rsidR="0070586F" w:rsidRPr="003259BF" w:rsidRDefault="0070586F" w:rsidP="0070586F">
      <w:pPr>
        <w:tabs>
          <w:tab w:val="left" w:pos="3525"/>
        </w:tabs>
        <w:spacing w:after="160"/>
        <w:jc w:val="center"/>
        <w:rPr>
          <w:rFonts w:ascii="Times New Roman" w:eastAsia="Times New Roman" w:hAnsi="Times New Roman" w:cs="Times New Roman"/>
          <w:color w:val="000000" w:themeColor="text1"/>
        </w:rPr>
      </w:pPr>
      <w:r w:rsidRPr="003259BF">
        <w:rPr>
          <w:rFonts w:ascii="Times New Roman" w:eastAsia="Times New Roman" w:hAnsi="Times New Roman" w:cs="Times New Roman"/>
          <w:color w:val="000000" w:themeColor="text1"/>
        </w:rPr>
        <w:lastRenderedPageBreak/>
        <w:t>Fuente: Elaboración propia con base a revisión documental y diálogo de saberes con habitantes del corregimiento de Santa Bárbara.</w:t>
      </w:r>
    </w:p>
    <w:p w:rsidR="0070586F" w:rsidRPr="003259BF" w:rsidRDefault="0070586F" w:rsidP="0070586F">
      <w:pPr>
        <w:spacing w:after="0"/>
        <w:jc w:val="both"/>
        <w:rPr>
          <w:rFonts w:ascii="Times New Roman" w:eastAsia="Times New Roman" w:hAnsi="Times New Roman" w:cs="Times New Roman"/>
          <w:b/>
          <w:sz w:val="24"/>
          <w:szCs w:val="24"/>
        </w:rPr>
      </w:pPr>
    </w:p>
    <w:p w:rsidR="0070586F" w:rsidRPr="003259BF" w:rsidRDefault="0070586F" w:rsidP="0070586F">
      <w:pPr>
        <w:spacing w:after="0"/>
        <w:jc w:val="both"/>
        <w:rPr>
          <w:rFonts w:ascii="Times New Roman" w:eastAsia="Times New Roman" w:hAnsi="Times New Roman" w:cs="Times New Roman"/>
          <w:b/>
          <w:sz w:val="24"/>
          <w:szCs w:val="24"/>
        </w:rPr>
      </w:pPr>
    </w:p>
    <w:p w:rsidR="0070586F" w:rsidRPr="003259BF" w:rsidRDefault="0070586F" w:rsidP="0070586F">
      <w:pPr>
        <w:pStyle w:val="Ttulo2"/>
      </w:pPr>
      <w:bookmarkStart w:id="19" w:name="_Toc18526805"/>
      <w:r w:rsidRPr="003259BF">
        <w:t>Dimensión Ambiental:</w:t>
      </w:r>
      <w:bookmarkEnd w:id="19"/>
    </w:p>
    <w:p w:rsidR="0070586F" w:rsidRPr="003259BF" w:rsidRDefault="0070586F" w:rsidP="0070586F">
      <w:pPr>
        <w:spacing w:after="160"/>
        <w:rPr>
          <w:rFonts w:ascii="Times New Roman" w:eastAsia="Calibri" w:hAnsi="Times New Roman" w:cs="Times New Roman"/>
          <w:sz w:val="24"/>
          <w:szCs w:val="24"/>
        </w:rPr>
      </w:pPr>
    </w:p>
    <w:p w:rsidR="0070586F" w:rsidRDefault="0070586F" w:rsidP="0070586F">
      <w:pPr>
        <w:spacing w:after="160"/>
        <w:jc w:val="both"/>
        <w:rPr>
          <w:rFonts w:ascii="Times New Roman" w:eastAsia="Times New Roman" w:hAnsi="Times New Roman" w:cs="Times New Roman"/>
          <w:color w:val="000000" w:themeColor="text1"/>
          <w:sz w:val="24"/>
        </w:rPr>
      </w:pPr>
      <w:r w:rsidRPr="00D46687">
        <w:rPr>
          <w:rFonts w:ascii="Times New Roman" w:eastAsia="Times New Roman" w:hAnsi="Times New Roman" w:cs="Times New Roman"/>
          <w:color w:val="000000" w:themeColor="text1"/>
          <w:sz w:val="24"/>
        </w:rPr>
        <w:t xml:space="preserve">El diagnostico en esta dimensión identifica la presencia de flora y fauna, junto a sus ríos, cuencas y paramos, además de ello se identifica los diferentes problemas y riesgos ambientales que sufre el corregimiento. </w:t>
      </w:r>
    </w:p>
    <w:p w:rsidR="0070586F" w:rsidRPr="003259BF" w:rsidRDefault="0070586F" w:rsidP="0070586F">
      <w:pPr>
        <w:spacing w:after="160"/>
        <w:jc w:val="both"/>
        <w:rPr>
          <w:rFonts w:ascii="Times New Roman" w:eastAsia="Times New Roman" w:hAnsi="Times New Roman" w:cs="Times New Roman"/>
          <w:sz w:val="24"/>
          <w:szCs w:val="24"/>
        </w:rPr>
      </w:pPr>
    </w:p>
    <w:p w:rsidR="0070586F" w:rsidRPr="003259BF" w:rsidRDefault="0070586F" w:rsidP="0070586F">
      <w:pPr>
        <w:pStyle w:val="Descripcin"/>
        <w:spacing w:line="276" w:lineRule="auto"/>
        <w:rPr>
          <w:rFonts w:ascii="Times New Roman" w:hAnsi="Times New Roman" w:cs="Times New Roman"/>
          <w:color w:val="000000" w:themeColor="text1"/>
          <w:sz w:val="22"/>
          <w:szCs w:val="22"/>
        </w:rPr>
      </w:pPr>
      <w:r w:rsidRPr="003259BF">
        <w:rPr>
          <w:rFonts w:ascii="Times New Roman" w:eastAsia="Times New Roman" w:hAnsi="Times New Roman" w:cs="Times New Roman"/>
          <w:color w:val="auto"/>
          <w:sz w:val="22"/>
          <w:szCs w:val="22"/>
        </w:rPr>
        <w:t xml:space="preserve">Tabla 5. </w:t>
      </w:r>
      <w:r w:rsidRPr="003259BF">
        <w:rPr>
          <w:rFonts w:ascii="Times New Roman" w:hAnsi="Times New Roman" w:cs="Times New Roman"/>
          <w:color w:val="000000" w:themeColor="text1"/>
          <w:sz w:val="22"/>
          <w:szCs w:val="22"/>
        </w:rPr>
        <w:t>Características generales de la dimensión ambiental del corregimiento de Santa Bárbara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t>Ríos, cuencas y paramos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Default="0070586F" w:rsidP="00314BDE">
            <w:pPr>
              <w:spacing w:after="0"/>
              <w:jc w:val="both"/>
              <w:rPr>
                <w:rFonts w:ascii="Times New Roman" w:eastAsia="Times New Roman" w:hAnsi="Times New Roman" w:cs="Times New Roman"/>
                <w:sz w:val="24"/>
              </w:rPr>
            </w:pPr>
            <w:r w:rsidRPr="003259BF">
              <w:rPr>
                <w:rFonts w:ascii="Times New Roman" w:eastAsia="Times New Roman" w:hAnsi="Times New Roman" w:cs="Times New Roman"/>
                <w:sz w:val="24"/>
              </w:rPr>
              <w:t>El corregimiento cuenta con una diversa red de cuerpos de</w:t>
            </w:r>
            <w:r>
              <w:rPr>
                <w:rFonts w:ascii="Times New Roman" w:eastAsia="Times New Roman" w:hAnsi="Times New Roman" w:cs="Times New Roman"/>
                <w:sz w:val="24"/>
              </w:rPr>
              <w:t xml:space="preserve"> agua: entre ellos se encuentran:</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2C2660">
              <w:rPr>
                <w:rFonts w:ascii="Times New Roman" w:eastAsia="Times New Roman" w:hAnsi="Times New Roman" w:cs="Times New Roman"/>
                <w:sz w:val="24"/>
              </w:rPr>
              <w:t>Río Bobo y su embalse.</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2C2660">
              <w:rPr>
                <w:rFonts w:ascii="Times New Roman" w:eastAsia="Times New Roman" w:hAnsi="Times New Roman" w:cs="Times New Roman"/>
                <w:sz w:val="24"/>
              </w:rPr>
              <w:t>Río Opongoy.</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2C2660">
              <w:rPr>
                <w:rFonts w:ascii="Times New Roman" w:eastAsia="Times New Roman" w:hAnsi="Times New Roman" w:cs="Times New Roman"/>
                <w:sz w:val="24"/>
              </w:rPr>
              <w:t>Río Las Iglesias</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2C2660">
              <w:rPr>
                <w:rFonts w:ascii="Times New Roman" w:eastAsia="Times New Roman" w:hAnsi="Times New Roman" w:cs="Times New Roman"/>
                <w:sz w:val="24"/>
              </w:rPr>
              <w:t>Río Las Ovejas</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2C2660">
              <w:rPr>
                <w:rFonts w:ascii="Times New Roman" w:eastAsia="Times New Roman" w:hAnsi="Times New Roman" w:cs="Times New Roman"/>
                <w:sz w:val="24"/>
              </w:rPr>
              <w:t>Río Cimarrones</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2C2660">
              <w:rPr>
                <w:rFonts w:ascii="Times New Roman" w:eastAsia="Times New Roman" w:hAnsi="Times New Roman" w:cs="Times New Roman"/>
                <w:sz w:val="24"/>
              </w:rPr>
              <w:t>Río Alisales y diversas quebradas</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2C2660">
              <w:rPr>
                <w:rFonts w:ascii="Times New Roman" w:eastAsia="Times New Roman" w:hAnsi="Times New Roman" w:cs="Times New Roman"/>
                <w:sz w:val="24"/>
              </w:rPr>
              <w:t>También posee una laguna en la vereda el Divino Niño.</w:t>
            </w:r>
          </w:p>
          <w:p w:rsidR="0070586F" w:rsidRPr="006268F3" w:rsidRDefault="0070586F" w:rsidP="00314BDE">
            <w:pPr>
              <w:spacing w:after="0"/>
              <w:jc w:val="both"/>
              <w:rPr>
                <w:rFonts w:ascii="Times New Roman" w:eastAsia="Times New Roman" w:hAnsi="Times New Roman" w:cs="Times New Roman"/>
                <w:sz w:val="24"/>
              </w:rPr>
            </w:pPr>
            <w:r w:rsidRPr="006268F3">
              <w:rPr>
                <w:rFonts w:ascii="Times New Roman" w:eastAsia="Times New Roman" w:hAnsi="Times New Roman" w:cs="Times New Roman"/>
                <w:sz w:val="24"/>
              </w:rPr>
              <w:t>En el corredor andino amazónico se encuentran las micro cuencas</w:t>
            </w:r>
            <w:r>
              <w:rPr>
                <w:rFonts w:ascii="Times New Roman" w:eastAsia="Times New Roman" w:hAnsi="Times New Roman" w:cs="Times New Roman"/>
                <w:sz w:val="24"/>
              </w:rPr>
              <w:t>:</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6268F3">
              <w:rPr>
                <w:rFonts w:ascii="Times New Roman" w:eastAsia="Times New Roman" w:hAnsi="Times New Roman" w:cs="Times New Roman"/>
                <w:sz w:val="24"/>
              </w:rPr>
              <w:t>El verde.</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6268F3">
              <w:rPr>
                <w:rFonts w:ascii="Times New Roman" w:eastAsia="Times New Roman" w:hAnsi="Times New Roman" w:cs="Times New Roman"/>
                <w:sz w:val="24"/>
              </w:rPr>
              <w:t>El derrumbe.</w:t>
            </w:r>
          </w:p>
          <w:p w:rsidR="0070586F" w:rsidRDefault="0070586F" w:rsidP="00314BDE">
            <w:pPr>
              <w:pStyle w:val="Prrafodelista"/>
              <w:numPr>
                <w:ilvl w:val="0"/>
                <w:numId w:val="19"/>
              </w:numPr>
              <w:spacing w:after="0"/>
              <w:jc w:val="both"/>
              <w:rPr>
                <w:rFonts w:ascii="Times New Roman" w:eastAsia="Times New Roman" w:hAnsi="Times New Roman" w:cs="Times New Roman"/>
                <w:sz w:val="24"/>
              </w:rPr>
            </w:pPr>
            <w:r w:rsidRPr="006268F3">
              <w:rPr>
                <w:rFonts w:ascii="Times New Roman" w:eastAsia="Times New Roman" w:hAnsi="Times New Roman" w:cs="Times New Roman"/>
                <w:sz w:val="24"/>
              </w:rPr>
              <w:t>El marañón.</w:t>
            </w:r>
          </w:p>
          <w:p w:rsidR="0070586F" w:rsidRPr="006268F3" w:rsidRDefault="0070586F" w:rsidP="00314BDE">
            <w:pPr>
              <w:pStyle w:val="Prrafodelista"/>
              <w:numPr>
                <w:ilvl w:val="0"/>
                <w:numId w:val="19"/>
              </w:numPr>
              <w:spacing w:after="0"/>
              <w:jc w:val="both"/>
              <w:rPr>
                <w:rFonts w:ascii="Times New Roman" w:hAnsi="Times New Roman" w:cs="Times New Roman"/>
              </w:rPr>
            </w:pPr>
            <w:r>
              <w:rPr>
                <w:rFonts w:ascii="Times New Roman" w:eastAsia="Times New Roman" w:hAnsi="Times New Roman" w:cs="Times New Roman"/>
                <w:sz w:val="24"/>
              </w:rPr>
              <w:t>E</w:t>
            </w:r>
            <w:r w:rsidRPr="006268F3">
              <w:rPr>
                <w:rFonts w:ascii="Times New Roman" w:eastAsia="Times New Roman" w:hAnsi="Times New Roman" w:cs="Times New Roman"/>
                <w:sz w:val="24"/>
              </w:rPr>
              <w:t>l socorro</w:t>
            </w:r>
            <w:r>
              <w:rPr>
                <w:rFonts w:ascii="Times New Roman" w:eastAsia="Times New Roman" w:hAnsi="Times New Roman" w:cs="Times New Roman"/>
                <w:sz w:val="24"/>
              </w:rPr>
              <w:t>.</w:t>
            </w:r>
          </w:p>
          <w:p w:rsidR="0070586F" w:rsidRPr="003259BF" w:rsidRDefault="0070586F" w:rsidP="00314BDE">
            <w:pPr>
              <w:pStyle w:val="Prrafodelista"/>
              <w:numPr>
                <w:ilvl w:val="0"/>
                <w:numId w:val="19"/>
              </w:numPr>
              <w:spacing w:after="0"/>
              <w:jc w:val="both"/>
              <w:rPr>
                <w:rFonts w:ascii="Times New Roman" w:hAnsi="Times New Roman" w:cs="Times New Roman"/>
              </w:rPr>
            </w:pPr>
            <w:r w:rsidRPr="003259BF">
              <w:rPr>
                <w:rFonts w:ascii="Times New Roman" w:eastAsia="Times New Roman" w:hAnsi="Times New Roman" w:cs="Times New Roman"/>
                <w:sz w:val="24"/>
              </w:rPr>
              <w:lastRenderedPageBreak/>
              <w:t>Yerbabuena y las ovejas</w:t>
            </w:r>
            <w:r>
              <w:rPr>
                <w:rFonts w:ascii="Times New Roman" w:eastAsia="Times New Roman" w:hAnsi="Times New Roman" w:cs="Times New Roman"/>
                <w:sz w:val="20"/>
              </w:rPr>
              <w:t>.</w:t>
            </w:r>
          </w:p>
        </w:tc>
      </w:tr>
      <w:tr w:rsidR="0070586F" w:rsidRPr="003259BF" w:rsidTr="00314BDE">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Pr="003259BF" w:rsidRDefault="0070586F" w:rsidP="00314BDE">
            <w:pPr>
              <w:spacing w:after="0"/>
              <w:jc w:val="both"/>
              <w:rPr>
                <w:rFonts w:ascii="Times New Roman" w:hAnsi="Times New Roman" w:cs="Times New Roman"/>
              </w:rPr>
            </w:pPr>
            <w:r w:rsidRPr="003259BF">
              <w:rPr>
                <w:rFonts w:ascii="Times New Roman" w:eastAsia="Times New Roman" w:hAnsi="Times New Roman" w:cs="Times New Roman"/>
                <w:sz w:val="24"/>
              </w:rPr>
              <w:lastRenderedPageBreak/>
              <w:t>Problemáticas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586F" w:rsidRDefault="0070586F" w:rsidP="00314BDE">
            <w:pPr>
              <w:pStyle w:val="Prrafodelista"/>
              <w:numPr>
                <w:ilvl w:val="0"/>
                <w:numId w:val="21"/>
              </w:numPr>
              <w:spacing w:after="0"/>
              <w:jc w:val="both"/>
              <w:rPr>
                <w:rFonts w:ascii="Times New Roman" w:eastAsia="Times New Roman" w:hAnsi="Times New Roman" w:cs="Times New Roman"/>
                <w:sz w:val="24"/>
              </w:rPr>
            </w:pPr>
            <w:r w:rsidRPr="00EF7A4C">
              <w:rPr>
                <w:rFonts w:ascii="Times New Roman" w:eastAsia="Times New Roman" w:hAnsi="Times New Roman" w:cs="Times New Roman"/>
                <w:sz w:val="24"/>
              </w:rPr>
              <w:t>Tala indiscriminada del bosque alto: los habitantes del corregimiento del Encano han deforestado el Tábano para producción de carbón, y esto repercute en el desabastecimiento de agua del corregimiento.</w:t>
            </w:r>
          </w:p>
          <w:p w:rsidR="0070586F" w:rsidRPr="00EF7A4C" w:rsidRDefault="0070586F" w:rsidP="00314BDE">
            <w:pPr>
              <w:pStyle w:val="Prrafodelista"/>
              <w:numPr>
                <w:ilvl w:val="0"/>
                <w:numId w:val="21"/>
              </w:numPr>
              <w:spacing w:after="0"/>
              <w:jc w:val="both"/>
              <w:rPr>
                <w:rFonts w:ascii="Times New Roman" w:eastAsia="Times New Roman" w:hAnsi="Times New Roman" w:cs="Times New Roman"/>
                <w:sz w:val="24"/>
              </w:rPr>
            </w:pPr>
            <w:r w:rsidRPr="00EF7A4C">
              <w:rPr>
                <w:rFonts w:ascii="Times New Roman" w:eastAsia="Times New Roman" w:hAnsi="Times New Roman" w:cs="Times New Roman"/>
                <w:sz w:val="24"/>
              </w:rPr>
              <w:t>Se identifica la contaminación de residuos químicos, pues no se hace recolección de residuos y basuras, es por ello que no hay cultura ambiental en los habitantes del corregimiento.</w:t>
            </w:r>
          </w:p>
          <w:p w:rsidR="0070586F" w:rsidRPr="003259BF" w:rsidRDefault="0070586F" w:rsidP="00314BDE">
            <w:pPr>
              <w:spacing w:after="0"/>
              <w:jc w:val="both"/>
              <w:rPr>
                <w:rFonts w:ascii="Times New Roman" w:hAnsi="Times New Roman" w:cs="Times New Roman"/>
              </w:rPr>
            </w:pPr>
          </w:p>
        </w:tc>
      </w:tr>
    </w:tbl>
    <w:p w:rsidR="0070586F" w:rsidRPr="003259BF" w:rsidRDefault="0070586F" w:rsidP="0070586F">
      <w:pPr>
        <w:spacing w:after="160"/>
        <w:jc w:val="center"/>
        <w:rPr>
          <w:rFonts w:ascii="Times New Roman" w:eastAsia="Times New Roman" w:hAnsi="Times New Roman" w:cs="Times New Roman"/>
          <w:color w:val="000000" w:themeColor="text1"/>
        </w:rPr>
      </w:pPr>
      <w:r w:rsidRPr="003259BF">
        <w:rPr>
          <w:rFonts w:ascii="Times New Roman" w:eastAsia="Times New Roman" w:hAnsi="Times New Roman" w:cs="Times New Roman"/>
          <w:color w:val="000000" w:themeColor="text1"/>
        </w:rPr>
        <w:t>Fuente: Elaboración propia con base a revisión documental y diálogo de saberes con habitantes del corregimiento de Santa Bárbara.</w:t>
      </w:r>
    </w:p>
    <w:p w:rsidR="0070586F" w:rsidRPr="003259BF" w:rsidRDefault="0070586F" w:rsidP="0070586F">
      <w:pPr>
        <w:spacing w:after="160"/>
        <w:jc w:val="center"/>
        <w:rPr>
          <w:rFonts w:ascii="Times New Roman" w:eastAsia="Times New Roman" w:hAnsi="Times New Roman" w:cs="Times New Roman"/>
          <w:sz w:val="24"/>
          <w:szCs w:val="24"/>
        </w:rPr>
      </w:pPr>
    </w:p>
    <w:p w:rsidR="0070586F" w:rsidRPr="003259BF" w:rsidRDefault="0070586F" w:rsidP="0070586F">
      <w:pPr>
        <w:pStyle w:val="Ttulo1"/>
        <w:numPr>
          <w:ilvl w:val="0"/>
          <w:numId w:val="1"/>
        </w:numPr>
        <w:rPr>
          <w:rFonts w:eastAsia="Times New Roman" w:cs="Times New Roman"/>
          <w:szCs w:val="24"/>
        </w:rPr>
      </w:pPr>
      <w:bookmarkStart w:id="20" w:name="_Toc18526806"/>
      <w:r w:rsidRPr="003259BF">
        <w:rPr>
          <w:rFonts w:eastAsia="Times New Roman" w:cs="Times New Roman"/>
          <w:szCs w:val="24"/>
        </w:rPr>
        <w:t>¿HACIA DÓNDE VAMOS?</w:t>
      </w:r>
      <w:bookmarkEnd w:id="20"/>
    </w:p>
    <w:p w:rsidR="0070586F" w:rsidRPr="003259BF" w:rsidRDefault="0070586F" w:rsidP="0070586F">
      <w:pPr>
        <w:spacing w:after="160"/>
        <w:rPr>
          <w:rFonts w:ascii="Times New Roman" w:eastAsia="Times New Roman" w:hAnsi="Times New Roman" w:cs="Times New Roman"/>
          <w:sz w:val="24"/>
          <w:szCs w:val="24"/>
        </w:rPr>
      </w:pPr>
    </w:p>
    <w:p w:rsidR="0070586F" w:rsidRDefault="0070586F" w:rsidP="0070586F">
      <w:pPr>
        <w:spacing w:after="160" w:line="240" w:lineRule="auto"/>
        <w:jc w:val="both"/>
        <w:rPr>
          <w:rFonts w:ascii="Times New Roman" w:eastAsia="Times New Roman" w:hAnsi="Times New Roman" w:cs="Times New Roman"/>
          <w:color w:val="000000" w:themeColor="text1"/>
          <w:sz w:val="24"/>
        </w:rPr>
      </w:pPr>
      <w:bookmarkStart w:id="21" w:name="_Toc18526807"/>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Pr>
          <w:rFonts w:ascii="Times New Roman" w:eastAsia="Times New Roman" w:hAnsi="Times New Roman" w:cs="Times New Roman"/>
          <w:color w:val="000000" w:themeColor="text1"/>
          <w:sz w:val="24"/>
        </w:rPr>
        <w:t>por el corregimiento de Santa Bárbara. En ese sentido se retoma las visiones en cada una de las dimensiones: política, social, económica, cultural y ambiental del Plan de Vida “Territorio paisajístico de amor, paz y progreso” del año 2006. De igual manera, se trae a colación los elementos de una visión de futuro para el corregimiento, planteados en el marco del convenio interinstitucional entre la Universidad Mariana y la Alcaldía Municipal desde el año 2017.</w:t>
      </w:r>
    </w:p>
    <w:p w:rsidR="0070586F" w:rsidRDefault="0070586F" w:rsidP="0070586F">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rsidR="0070586F" w:rsidRPr="003259BF" w:rsidRDefault="0070586F" w:rsidP="0070586F">
      <w:pPr>
        <w:pStyle w:val="Ttulo2"/>
      </w:pPr>
      <w:r w:rsidRPr="003259BF">
        <w:t>Dimensión Política</w:t>
      </w:r>
      <w:bookmarkEnd w:id="21"/>
    </w:p>
    <w:p w:rsidR="0070586F" w:rsidRPr="003259BF" w:rsidRDefault="0070586F" w:rsidP="0070586F">
      <w:pPr>
        <w:rPr>
          <w:rFonts w:ascii="Times New Roman" w:hAnsi="Times New Roman" w:cs="Times New Roman"/>
          <w:sz w:val="24"/>
          <w:szCs w:val="24"/>
        </w:rPr>
      </w:pPr>
    </w:p>
    <w:p w:rsidR="0070586F" w:rsidRPr="003259BF" w:rsidRDefault="0070586F" w:rsidP="0070586F">
      <w:pPr>
        <w:pStyle w:val="Ttulo3"/>
        <w:rPr>
          <w:rFonts w:cs="Times New Roman"/>
        </w:rPr>
      </w:pPr>
      <w:bookmarkStart w:id="22" w:name="_Toc18526808"/>
      <w:r w:rsidRPr="003259BF">
        <w:rPr>
          <w:rFonts w:cs="Times New Roman"/>
        </w:rPr>
        <w:t>Visión</w:t>
      </w:r>
      <w:bookmarkEnd w:id="22"/>
      <w:r>
        <w:rPr>
          <w:rFonts w:cs="Times New Roman"/>
        </w:rPr>
        <w:t xml:space="preserve"> 2006</w:t>
      </w:r>
    </w:p>
    <w:p w:rsidR="0070586F" w:rsidRPr="008A5E12" w:rsidRDefault="0070586F" w:rsidP="0070586F">
      <w:pPr>
        <w:spacing w:after="0"/>
        <w:jc w:val="both"/>
        <w:rPr>
          <w:rFonts w:ascii="Times New Roman" w:eastAsia="Times New Roman" w:hAnsi="Times New Roman" w:cs="Times New Roman"/>
          <w:sz w:val="24"/>
          <w:szCs w:val="24"/>
        </w:rPr>
      </w:pPr>
    </w:p>
    <w:p w:rsidR="0070586F" w:rsidRPr="008A5E12" w:rsidRDefault="0070586F" w:rsidP="0070586F">
      <w:pPr>
        <w:spacing w:after="0"/>
        <w:jc w:val="both"/>
        <w:rPr>
          <w:rFonts w:ascii="Times New Roman" w:eastAsia="Times New Roman" w:hAnsi="Times New Roman" w:cs="Times New Roman"/>
          <w:sz w:val="24"/>
        </w:rPr>
      </w:pPr>
      <w:r w:rsidRPr="008A5E12">
        <w:rPr>
          <w:rFonts w:ascii="Times New Roman" w:eastAsia="Times New Roman" w:hAnsi="Times New Roman" w:cs="Times New Roman"/>
          <w:sz w:val="24"/>
        </w:rPr>
        <w:lastRenderedPageBreak/>
        <w:t>El Corregimiento de Santa Bárbara tiene una administración eficiente, autónoma y dinámica, cuenta con talento humano de gran calidad, y eficiente en la administración, la Administración del corregimiento de Santa Bárbara es de alta calidad humana que ofrece una adecuada prestación del servicio a la comunidad. Cuenta con líderes transformadores que propenden por el desarrollo regional. Es una localidad independiente y autónoma y cumple con los requisitos para ser catalogado como municipio, cuenta con Comité de Veeduría Ciudadana La comunidad participa organizadamente en la presentación de proyectos en los cabildos comunitarios.</w:t>
      </w:r>
    </w:p>
    <w:p w:rsidR="0070586F" w:rsidRPr="00186FCB" w:rsidRDefault="0070586F" w:rsidP="0070586F">
      <w:pPr>
        <w:spacing w:after="0"/>
        <w:jc w:val="both"/>
        <w:rPr>
          <w:rFonts w:ascii="Times New Roman" w:eastAsia="Times New Roman" w:hAnsi="Times New Roman" w:cs="Times New Roman"/>
          <w:color w:val="FF0000"/>
          <w:sz w:val="24"/>
          <w:szCs w:val="24"/>
        </w:rPr>
      </w:pPr>
    </w:p>
    <w:p w:rsidR="0070586F" w:rsidRDefault="0070586F" w:rsidP="0070586F">
      <w:pPr>
        <w:pStyle w:val="Ttulo3"/>
        <w:rPr>
          <w:rFonts w:cs="Times New Roman"/>
        </w:rPr>
      </w:pPr>
      <w:bookmarkStart w:id="23" w:name="_Toc18526809"/>
      <w:r w:rsidRPr="003259BF">
        <w:rPr>
          <w:rFonts w:cs="Times New Roman"/>
        </w:rPr>
        <w:t>Sueños colectivos y acciones concretas</w:t>
      </w:r>
      <w:bookmarkEnd w:id="23"/>
      <w:r>
        <w:rPr>
          <w:rFonts w:cs="Times New Roman"/>
        </w:rPr>
        <w:t xml:space="preserve"> 2019</w:t>
      </w:r>
    </w:p>
    <w:p w:rsidR="0070586F" w:rsidRPr="008A5E12" w:rsidRDefault="0070586F" w:rsidP="0070586F"/>
    <w:p w:rsidR="0070586F" w:rsidRPr="008A5E12" w:rsidRDefault="0070586F" w:rsidP="0070586F">
      <w:pPr>
        <w:pStyle w:val="Prrafodelista"/>
        <w:numPr>
          <w:ilvl w:val="0"/>
          <w:numId w:val="24"/>
        </w:numPr>
        <w:rPr>
          <w:rFonts w:ascii="Times New Roman" w:hAnsi="Times New Roman" w:cs="Times New Roman"/>
          <w:sz w:val="24"/>
        </w:rPr>
      </w:pPr>
      <w:r w:rsidRPr="008A5E12">
        <w:rPr>
          <w:rFonts w:ascii="Times New Roman" w:hAnsi="Times New Roman" w:cs="Times New Roman"/>
          <w:sz w:val="24"/>
        </w:rPr>
        <w:t>Fortalecer la participación en el proceso del presupuesto participativo</w:t>
      </w:r>
    </w:p>
    <w:p w:rsidR="0070586F" w:rsidRPr="008A5E12" w:rsidRDefault="0070586F" w:rsidP="0070586F">
      <w:pPr>
        <w:pStyle w:val="Prrafodelista"/>
        <w:numPr>
          <w:ilvl w:val="0"/>
          <w:numId w:val="24"/>
        </w:numPr>
        <w:rPr>
          <w:rFonts w:ascii="Times New Roman" w:hAnsi="Times New Roman" w:cs="Times New Roman"/>
          <w:sz w:val="24"/>
        </w:rPr>
      </w:pPr>
      <w:r w:rsidRPr="008A5E12">
        <w:rPr>
          <w:rFonts w:ascii="Times New Roman" w:hAnsi="Times New Roman" w:cs="Times New Roman"/>
          <w:sz w:val="24"/>
        </w:rPr>
        <w:t>Trabajar por la representación participativa en corporaciones publicas</w:t>
      </w:r>
    </w:p>
    <w:p w:rsidR="0070586F" w:rsidRPr="008A5E12" w:rsidRDefault="0070586F" w:rsidP="0070586F">
      <w:pPr>
        <w:pStyle w:val="Prrafodelista"/>
        <w:numPr>
          <w:ilvl w:val="0"/>
          <w:numId w:val="24"/>
        </w:numPr>
        <w:rPr>
          <w:rFonts w:ascii="Times New Roman" w:hAnsi="Times New Roman" w:cs="Times New Roman"/>
          <w:sz w:val="24"/>
        </w:rPr>
      </w:pPr>
      <w:r w:rsidRPr="008A5E12">
        <w:rPr>
          <w:rFonts w:ascii="Times New Roman" w:hAnsi="Times New Roman" w:cs="Times New Roman"/>
          <w:sz w:val="24"/>
        </w:rPr>
        <w:t>Hacer que el Plan de vida comunitario se encuentre articulado a los Planes de Desarrollo Nacional y Planes de Desarrollo Departamental</w:t>
      </w:r>
    </w:p>
    <w:p w:rsidR="0070586F" w:rsidRPr="008A5E12" w:rsidRDefault="0070586F" w:rsidP="0070586F">
      <w:pPr>
        <w:pStyle w:val="Prrafodelista"/>
        <w:numPr>
          <w:ilvl w:val="0"/>
          <w:numId w:val="24"/>
        </w:numPr>
        <w:rPr>
          <w:rFonts w:ascii="Times New Roman" w:hAnsi="Times New Roman" w:cs="Times New Roman"/>
          <w:sz w:val="24"/>
        </w:rPr>
      </w:pPr>
      <w:r w:rsidRPr="008A5E12">
        <w:rPr>
          <w:rFonts w:ascii="Times New Roman" w:hAnsi="Times New Roman" w:cs="Times New Roman"/>
          <w:sz w:val="24"/>
        </w:rPr>
        <w:t xml:space="preserve">Buscar la contratación directa con las JAC de los proyectos </w:t>
      </w:r>
    </w:p>
    <w:p w:rsidR="0070586F" w:rsidRPr="008A5E12" w:rsidRDefault="0070586F" w:rsidP="0070586F">
      <w:pPr>
        <w:pStyle w:val="Prrafodelista"/>
        <w:numPr>
          <w:ilvl w:val="0"/>
          <w:numId w:val="24"/>
        </w:numPr>
        <w:rPr>
          <w:rFonts w:ascii="Times New Roman" w:hAnsi="Times New Roman" w:cs="Times New Roman"/>
          <w:sz w:val="24"/>
        </w:rPr>
      </w:pPr>
      <w:r w:rsidRPr="008A5E12">
        <w:rPr>
          <w:rFonts w:ascii="Times New Roman" w:hAnsi="Times New Roman" w:cs="Times New Roman"/>
          <w:sz w:val="24"/>
        </w:rPr>
        <w:t>Institucionalizar las cátedras comunitarias en las IEM, para fomentar el liderazgo en la juventud.</w:t>
      </w:r>
    </w:p>
    <w:p w:rsidR="0070586F" w:rsidRDefault="0070586F" w:rsidP="0070586F">
      <w:r>
        <w:t xml:space="preserve"> </w:t>
      </w:r>
    </w:p>
    <w:p w:rsidR="0070586F" w:rsidRDefault="0070586F" w:rsidP="0070586F"/>
    <w:p w:rsidR="0070586F" w:rsidRPr="008A5E12" w:rsidRDefault="0070586F" w:rsidP="0070586F"/>
    <w:p w:rsidR="0070586F" w:rsidRDefault="0070586F" w:rsidP="0070586F">
      <w:pPr>
        <w:pStyle w:val="Ttulo3"/>
        <w:rPr>
          <w:rFonts w:cs="Times New Roman"/>
        </w:rPr>
      </w:pPr>
      <w:bookmarkStart w:id="24" w:name="_Toc18526810"/>
      <w:r w:rsidRPr="003259BF">
        <w:rPr>
          <w:rFonts w:cs="Times New Roman"/>
        </w:rPr>
        <w:t>Compromisos comunitarios</w:t>
      </w:r>
      <w:bookmarkEnd w:id="24"/>
      <w:r>
        <w:rPr>
          <w:rFonts w:cs="Times New Roman"/>
        </w:rPr>
        <w:t xml:space="preserve"> 2019</w:t>
      </w:r>
    </w:p>
    <w:p w:rsidR="0070586F" w:rsidRDefault="0070586F" w:rsidP="0070586F"/>
    <w:p w:rsidR="0070586F" w:rsidRPr="007E4E4C" w:rsidRDefault="0070586F" w:rsidP="0070586F">
      <w:pPr>
        <w:pStyle w:val="Prrafodelista"/>
        <w:numPr>
          <w:ilvl w:val="0"/>
          <w:numId w:val="25"/>
        </w:numPr>
        <w:rPr>
          <w:rFonts w:ascii="Times New Roman" w:hAnsi="Times New Roman" w:cs="Times New Roman"/>
          <w:sz w:val="24"/>
        </w:rPr>
      </w:pPr>
      <w:r w:rsidRPr="007E4E4C">
        <w:rPr>
          <w:rFonts w:ascii="Times New Roman" w:hAnsi="Times New Roman" w:cs="Times New Roman"/>
          <w:sz w:val="24"/>
        </w:rPr>
        <w:t>Distribuir adecuadamente el presupuesto participativo</w:t>
      </w:r>
    </w:p>
    <w:p w:rsidR="0070586F" w:rsidRPr="007E4E4C" w:rsidRDefault="0070586F" w:rsidP="0070586F">
      <w:pPr>
        <w:pStyle w:val="Prrafodelista"/>
        <w:numPr>
          <w:ilvl w:val="0"/>
          <w:numId w:val="25"/>
        </w:numPr>
        <w:rPr>
          <w:rFonts w:ascii="Times New Roman" w:hAnsi="Times New Roman" w:cs="Times New Roman"/>
          <w:sz w:val="24"/>
        </w:rPr>
      </w:pPr>
      <w:r w:rsidRPr="007E4E4C">
        <w:rPr>
          <w:rFonts w:ascii="Times New Roman" w:hAnsi="Times New Roman" w:cs="Times New Roman"/>
          <w:sz w:val="24"/>
        </w:rPr>
        <w:t xml:space="preserve">Participar activamente en la organización de la comunidad </w:t>
      </w:r>
    </w:p>
    <w:p w:rsidR="0070586F" w:rsidRPr="007E4E4C" w:rsidRDefault="0070586F" w:rsidP="0070586F">
      <w:pPr>
        <w:pStyle w:val="Prrafodelista"/>
        <w:numPr>
          <w:ilvl w:val="0"/>
          <w:numId w:val="25"/>
        </w:numPr>
        <w:rPr>
          <w:rFonts w:ascii="Times New Roman" w:hAnsi="Times New Roman" w:cs="Times New Roman"/>
          <w:sz w:val="24"/>
        </w:rPr>
      </w:pPr>
      <w:r w:rsidRPr="007E4E4C">
        <w:rPr>
          <w:rFonts w:ascii="Times New Roman" w:hAnsi="Times New Roman" w:cs="Times New Roman"/>
          <w:sz w:val="24"/>
        </w:rPr>
        <w:t>Invitar a la comunidad a hacer parte del comité de incidencia política</w:t>
      </w:r>
    </w:p>
    <w:p w:rsidR="0070586F" w:rsidRPr="007E4E4C" w:rsidRDefault="0070586F" w:rsidP="0070586F">
      <w:pPr>
        <w:pStyle w:val="Prrafodelista"/>
        <w:numPr>
          <w:ilvl w:val="0"/>
          <w:numId w:val="25"/>
        </w:numPr>
        <w:rPr>
          <w:rFonts w:ascii="Times New Roman" w:hAnsi="Times New Roman" w:cs="Times New Roman"/>
          <w:sz w:val="24"/>
        </w:rPr>
      </w:pPr>
      <w:r w:rsidRPr="007E4E4C">
        <w:rPr>
          <w:rFonts w:ascii="Times New Roman" w:hAnsi="Times New Roman" w:cs="Times New Roman"/>
          <w:sz w:val="24"/>
        </w:rPr>
        <w:t>Supervisar las aplicaciones y generar espacios de discusión en torno a la representación de la política</w:t>
      </w:r>
    </w:p>
    <w:p w:rsidR="0070586F" w:rsidRPr="007E4E4C" w:rsidRDefault="0070586F" w:rsidP="0070586F">
      <w:pPr>
        <w:pStyle w:val="Prrafodelista"/>
        <w:numPr>
          <w:ilvl w:val="0"/>
          <w:numId w:val="25"/>
        </w:numPr>
        <w:rPr>
          <w:rFonts w:ascii="Times New Roman" w:hAnsi="Times New Roman" w:cs="Times New Roman"/>
          <w:sz w:val="24"/>
        </w:rPr>
      </w:pPr>
      <w:r w:rsidRPr="007E4E4C">
        <w:rPr>
          <w:rFonts w:ascii="Times New Roman" w:hAnsi="Times New Roman" w:cs="Times New Roman"/>
          <w:sz w:val="24"/>
        </w:rPr>
        <w:t>Supervisar como comunidad que se fortalezcan las cátedras comunitarias en las IEM</w:t>
      </w:r>
    </w:p>
    <w:p w:rsidR="0070586F" w:rsidRPr="003259BF" w:rsidRDefault="0070586F" w:rsidP="0070586F">
      <w:pPr>
        <w:rPr>
          <w:rFonts w:ascii="Times New Roman" w:hAnsi="Times New Roman" w:cs="Times New Roman"/>
          <w:sz w:val="24"/>
          <w:szCs w:val="24"/>
        </w:rPr>
      </w:pPr>
    </w:p>
    <w:p w:rsidR="0070586F" w:rsidRPr="003259BF" w:rsidRDefault="0070586F" w:rsidP="0070586F">
      <w:pPr>
        <w:pStyle w:val="Ttulo2"/>
      </w:pPr>
      <w:bookmarkStart w:id="25" w:name="_Toc18526811"/>
      <w:r w:rsidRPr="003259BF">
        <w:t>Dimensión Social</w:t>
      </w:r>
      <w:bookmarkEnd w:id="25"/>
    </w:p>
    <w:p w:rsidR="0070586F" w:rsidRPr="003259BF" w:rsidRDefault="0070586F" w:rsidP="0070586F">
      <w:pPr>
        <w:rPr>
          <w:rFonts w:ascii="Times New Roman" w:hAnsi="Times New Roman" w:cs="Times New Roman"/>
          <w:sz w:val="24"/>
          <w:szCs w:val="24"/>
        </w:rPr>
      </w:pPr>
    </w:p>
    <w:p w:rsidR="0070586F" w:rsidRPr="003259BF" w:rsidRDefault="0070586F" w:rsidP="0070586F">
      <w:pPr>
        <w:pStyle w:val="Ttulo3"/>
        <w:rPr>
          <w:rFonts w:cs="Times New Roman"/>
        </w:rPr>
      </w:pPr>
      <w:bookmarkStart w:id="26" w:name="_Toc18526812"/>
      <w:r w:rsidRPr="003259BF">
        <w:rPr>
          <w:rFonts w:cs="Times New Roman"/>
        </w:rPr>
        <w:lastRenderedPageBreak/>
        <w:t>Visión</w:t>
      </w:r>
      <w:bookmarkEnd w:id="26"/>
      <w:r>
        <w:rPr>
          <w:rFonts w:cs="Times New Roman"/>
        </w:rPr>
        <w:t xml:space="preserve"> 2006</w:t>
      </w:r>
    </w:p>
    <w:p w:rsidR="0070586F" w:rsidRPr="003259BF" w:rsidRDefault="0070586F" w:rsidP="0070586F">
      <w:pPr>
        <w:rPr>
          <w:rFonts w:ascii="Times New Roman" w:hAnsi="Times New Roman" w:cs="Times New Roman"/>
          <w:sz w:val="24"/>
          <w:szCs w:val="24"/>
        </w:rPr>
      </w:pPr>
    </w:p>
    <w:p w:rsidR="0070586F" w:rsidRPr="002445ED" w:rsidRDefault="0070586F" w:rsidP="0070586F">
      <w:pPr>
        <w:spacing w:after="160"/>
        <w:jc w:val="both"/>
        <w:rPr>
          <w:rFonts w:ascii="Times New Roman" w:eastAsia="Times New Roman" w:hAnsi="Times New Roman" w:cs="Times New Roman"/>
          <w:sz w:val="24"/>
        </w:rPr>
      </w:pPr>
      <w:r w:rsidRPr="002445ED">
        <w:rPr>
          <w:rFonts w:ascii="Times New Roman" w:eastAsia="Times New Roman" w:hAnsi="Times New Roman" w:cs="Times New Roman"/>
          <w:sz w:val="24"/>
        </w:rPr>
        <w:t xml:space="preserve">El Corregimiento de Santa Bárbara cuenta con una adecuada prestación de Servicio Educativo en todos los niveles, reconoce la cultura como medio de transformación y desarrollo comunitario. Sus habitantes conservan y valoran las fiestas patronales y folclóricas y las celebran con eventos culturales como danzas, teatro, música propia de la región, con una gastronomía exquisita como el cuy, mote, frito, mazamorra, champús, chicha, caldo de gallina criolla, tamales, envueltos etc.; con exposiciones de nuestros artesanos, productos lácteos, productos agropecuarios, abon orgánicos, entre otros que se promocionan a través de las ferias. Los habitantes del Corregimiento de Santa Bárbara reconocen y respetan las tradiciones y prácticas ancestrales en los Centros Educativos y en las Comunidades se inculcan valores culturales, tertulias y conversatorios, donde se respeta y aprende de los concejos y prácticas de nuestros adultos mayores, en lo que tiene que ver con la historia, mitos y leyendas; refranes, medicina, fases de la luna, los cuales influyen en la forma de cultivar la tierra, costumbres y tradiciones. Los habitantes cuentan con Escuelas de formación artísticas, existen muchos talentos artísticos e interés por la música, la danza y el teatro, lo que hace que nuestros grupos se fortalezcan a través de la formación llegando a la excelencia, con el fin de participar activamente en los diferentes eventos culturales que se realizan en el Corregimiento y en el Municipio. Cuenta con un Centro Cultural donde se realizan exposiciones permanentes de nuestra historia, de los sitios turísticos, de las artesanías, música pintura y fotografía antigua. El Carnaval de Blancos y Negros del Corregimiento es considerado Patrimonio Cultural del Municipio de Pasto, porque sus habitantes celebran estas festividades con gran jolgorio y alegría; donde los artesanos utilizan su ingenio y creatividad para moldear y construir carrozas que expresan las costumbres, tradiciones, ideas y sueños </w:t>
      </w:r>
      <w:r>
        <w:rPr>
          <w:rFonts w:ascii="Times New Roman" w:eastAsia="Times New Roman" w:hAnsi="Times New Roman" w:cs="Times New Roman"/>
          <w:sz w:val="24"/>
        </w:rPr>
        <w:t>que demuestran nuestra cultura.</w:t>
      </w:r>
    </w:p>
    <w:p w:rsidR="0070586F" w:rsidRPr="002445ED" w:rsidRDefault="0070586F" w:rsidP="0070586F">
      <w:pPr>
        <w:spacing w:after="0"/>
        <w:jc w:val="both"/>
        <w:rPr>
          <w:rFonts w:ascii="Times New Roman" w:eastAsia="Times New Roman" w:hAnsi="Times New Roman" w:cs="Times New Roman"/>
          <w:sz w:val="24"/>
        </w:rPr>
      </w:pPr>
    </w:p>
    <w:p w:rsidR="0070586F" w:rsidRPr="003259BF" w:rsidRDefault="0070586F" w:rsidP="0070586F">
      <w:pPr>
        <w:rPr>
          <w:rFonts w:ascii="Times New Roman" w:hAnsi="Times New Roman" w:cs="Times New Roman"/>
          <w:sz w:val="24"/>
          <w:szCs w:val="24"/>
        </w:rPr>
      </w:pPr>
    </w:p>
    <w:p w:rsidR="0070586F" w:rsidRPr="002445ED" w:rsidRDefault="0070586F" w:rsidP="0070586F">
      <w:pPr>
        <w:pStyle w:val="Ttulo3"/>
        <w:rPr>
          <w:rFonts w:cs="Times New Roman"/>
        </w:rPr>
      </w:pPr>
      <w:bookmarkStart w:id="27" w:name="_Toc18526813"/>
      <w:r w:rsidRPr="003259BF">
        <w:rPr>
          <w:rFonts w:cs="Times New Roman"/>
        </w:rPr>
        <w:t>Sueños colectivos y acciones concretas</w:t>
      </w:r>
      <w:bookmarkEnd w:id="27"/>
      <w:r>
        <w:rPr>
          <w:rFonts w:cs="Times New Roman"/>
        </w:rPr>
        <w:t xml:space="preserve"> 2019 </w:t>
      </w:r>
    </w:p>
    <w:p w:rsidR="0070586F" w:rsidRDefault="0070586F" w:rsidP="0070586F">
      <w:pPr>
        <w:rPr>
          <w:rFonts w:ascii="Times New Roman" w:hAnsi="Times New Roman" w:cs="Times New Roman"/>
          <w:sz w:val="24"/>
          <w:szCs w:val="24"/>
        </w:rPr>
      </w:pPr>
    </w:p>
    <w:p w:rsidR="0070586F" w:rsidRPr="002445ED" w:rsidRDefault="0070586F" w:rsidP="0070586F">
      <w:pPr>
        <w:pStyle w:val="Prrafodelista"/>
        <w:numPr>
          <w:ilvl w:val="0"/>
          <w:numId w:val="26"/>
        </w:numPr>
        <w:rPr>
          <w:rFonts w:ascii="Times New Roman" w:hAnsi="Times New Roman" w:cs="Times New Roman"/>
          <w:sz w:val="24"/>
          <w:szCs w:val="24"/>
        </w:rPr>
      </w:pPr>
      <w:r w:rsidRPr="002445ED">
        <w:rPr>
          <w:rFonts w:ascii="Times New Roman" w:hAnsi="Times New Roman" w:cs="Times New Roman"/>
          <w:sz w:val="24"/>
          <w:szCs w:val="24"/>
        </w:rPr>
        <w:t>Construcción de parques recreativos en las 10 veredas</w:t>
      </w:r>
    </w:p>
    <w:p w:rsidR="0070586F" w:rsidRPr="002445ED" w:rsidRDefault="0070586F" w:rsidP="0070586F">
      <w:pPr>
        <w:pStyle w:val="Prrafodelista"/>
        <w:numPr>
          <w:ilvl w:val="0"/>
          <w:numId w:val="26"/>
        </w:numPr>
        <w:rPr>
          <w:rFonts w:ascii="Times New Roman" w:hAnsi="Times New Roman" w:cs="Times New Roman"/>
          <w:sz w:val="24"/>
          <w:szCs w:val="24"/>
        </w:rPr>
      </w:pPr>
      <w:r w:rsidRPr="002445ED">
        <w:rPr>
          <w:rFonts w:ascii="Times New Roman" w:hAnsi="Times New Roman" w:cs="Times New Roman"/>
          <w:sz w:val="24"/>
          <w:szCs w:val="24"/>
        </w:rPr>
        <w:t>Creación de la casa de la cultura, artes y oficios</w:t>
      </w:r>
    </w:p>
    <w:p w:rsidR="0070586F" w:rsidRPr="002445ED" w:rsidRDefault="0070586F" w:rsidP="0070586F">
      <w:pPr>
        <w:pStyle w:val="Prrafodelista"/>
        <w:numPr>
          <w:ilvl w:val="0"/>
          <w:numId w:val="26"/>
        </w:numPr>
        <w:rPr>
          <w:rFonts w:ascii="Times New Roman" w:hAnsi="Times New Roman" w:cs="Times New Roman"/>
          <w:sz w:val="24"/>
          <w:szCs w:val="24"/>
        </w:rPr>
      </w:pPr>
      <w:r w:rsidRPr="002445ED">
        <w:rPr>
          <w:rFonts w:ascii="Times New Roman" w:hAnsi="Times New Roman" w:cs="Times New Roman"/>
          <w:sz w:val="24"/>
          <w:szCs w:val="24"/>
        </w:rPr>
        <w:t>Construcción de salón cultural En la vereda Cerotear</w:t>
      </w:r>
    </w:p>
    <w:p w:rsidR="0070586F" w:rsidRPr="002445ED" w:rsidRDefault="0070586F" w:rsidP="0070586F">
      <w:pPr>
        <w:pStyle w:val="Prrafodelista"/>
        <w:numPr>
          <w:ilvl w:val="0"/>
          <w:numId w:val="26"/>
        </w:numPr>
        <w:rPr>
          <w:rFonts w:ascii="Times New Roman" w:hAnsi="Times New Roman" w:cs="Times New Roman"/>
          <w:sz w:val="24"/>
          <w:szCs w:val="24"/>
        </w:rPr>
      </w:pPr>
      <w:r w:rsidRPr="002445ED">
        <w:rPr>
          <w:rFonts w:ascii="Times New Roman" w:hAnsi="Times New Roman" w:cs="Times New Roman"/>
          <w:sz w:val="24"/>
          <w:szCs w:val="24"/>
        </w:rPr>
        <w:t>Pavimentación desde la victoria hasta la vereda Los ángeles, y arreglo de vías en las demás veredas</w:t>
      </w:r>
    </w:p>
    <w:p w:rsidR="0070586F" w:rsidRDefault="0070586F" w:rsidP="0070586F">
      <w:pPr>
        <w:pStyle w:val="Prrafodelista"/>
        <w:numPr>
          <w:ilvl w:val="0"/>
          <w:numId w:val="26"/>
        </w:numPr>
        <w:rPr>
          <w:rFonts w:ascii="Times New Roman" w:hAnsi="Times New Roman" w:cs="Times New Roman"/>
          <w:sz w:val="24"/>
          <w:szCs w:val="24"/>
        </w:rPr>
      </w:pPr>
      <w:r w:rsidRPr="002445ED">
        <w:rPr>
          <w:rFonts w:ascii="Times New Roman" w:hAnsi="Times New Roman" w:cs="Times New Roman"/>
          <w:sz w:val="24"/>
          <w:szCs w:val="24"/>
        </w:rPr>
        <w:t>Instalación de antenas para mejorar la señal de celular e internet en las veredas</w:t>
      </w:r>
    </w:p>
    <w:p w:rsidR="0070586F" w:rsidRPr="002445ED" w:rsidRDefault="0070586F" w:rsidP="0070586F">
      <w:pPr>
        <w:pStyle w:val="Prrafodelista"/>
        <w:rPr>
          <w:rFonts w:ascii="Times New Roman" w:hAnsi="Times New Roman" w:cs="Times New Roman"/>
          <w:sz w:val="24"/>
          <w:szCs w:val="24"/>
        </w:rPr>
      </w:pPr>
    </w:p>
    <w:p w:rsidR="0070586F" w:rsidRPr="002445ED" w:rsidRDefault="0070586F" w:rsidP="0070586F">
      <w:pPr>
        <w:pStyle w:val="Ttulo3"/>
        <w:rPr>
          <w:rFonts w:cs="Times New Roman"/>
        </w:rPr>
      </w:pPr>
      <w:bookmarkStart w:id="28" w:name="_Toc18526814"/>
      <w:r w:rsidRPr="003259BF">
        <w:rPr>
          <w:rFonts w:cs="Times New Roman"/>
        </w:rPr>
        <w:lastRenderedPageBreak/>
        <w:t>Compromisos comunitarios</w:t>
      </w:r>
      <w:bookmarkEnd w:id="28"/>
      <w:r>
        <w:rPr>
          <w:rFonts w:cs="Times New Roman"/>
        </w:rPr>
        <w:t xml:space="preserve"> 2019</w:t>
      </w:r>
    </w:p>
    <w:p w:rsidR="0070586F" w:rsidRDefault="0070586F" w:rsidP="0070586F">
      <w:pPr>
        <w:rPr>
          <w:rFonts w:ascii="Times New Roman" w:hAnsi="Times New Roman" w:cs="Times New Roman"/>
          <w:sz w:val="24"/>
          <w:szCs w:val="24"/>
        </w:rPr>
      </w:pPr>
    </w:p>
    <w:p w:rsidR="0070586F" w:rsidRPr="002445ED" w:rsidRDefault="0070586F" w:rsidP="0070586F">
      <w:pPr>
        <w:pStyle w:val="Prrafodelista"/>
        <w:numPr>
          <w:ilvl w:val="0"/>
          <w:numId w:val="27"/>
        </w:numPr>
        <w:rPr>
          <w:rFonts w:ascii="Times New Roman" w:hAnsi="Times New Roman" w:cs="Times New Roman"/>
          <w:sz w:val="24"/>
          <w:szCs w:val="24"/>
        </w:rPr>
      </w:pPr>
      <w:r w:rsidRPr="002445ED">
        <w:rPr>
          <w:rFonts w:ascii="Times New Roman" w:hAnsi="Times New Roman" w:cs="Times New Roman"/>
          <w:sz w:val="24"/>
          <w:szCs w:val="24"/>
        </w:rPr>
        <w:t xml:space="preserve">Participar en la gestión para solicitar estos recursos </w:t>
      </w:r>
    </w:p>
    <w:p w:rsidR="0070586F" w:rsidRPr="002445ED" w:rsidRDefault="0070586F" w:rsidP="0070586F">
      <w:pPr>
        <w:pStyle w:val="Prrafodelista"/>
        <w:numPr>
          <w:ilvl w:val="0"/>
          <w:numId w:val="27"/>
        </w:numPr>
        <w:rPr>
          <w:rFonts w:ascii="Times New Roman" w:hAnsi="Times New Roman" w:cs="Times New Roman"/>
          <w:sz w:val="24"/>
          <w:szCs w:val="24"/>
        </w:rPr>
      </w:pPr>
      <w:r w:rsidRPr="002445ED">
        <w:rPr>
          <w:rFonts w:ascii="Times New Roman" w:hAnsi="Times New Roman" w:cs="Times New Roman"/>
          <w:sz w:val="24"/>
          <w:szCs w:val="24"/>
        </w:rPr>
        <w:t xml:space="preserve">Participar para la toma de decisión </w:t>
      </w:r>
    </w:p>
    <w:p w:rsidR="0070586F" w:rsidRPr="002445ED" w:rsidRDefault="0070586F" w:rsidP="0070586F">
      <w:pPr>
        <w:pStyle w:val="Prrafodelista"/>
        <w:numPr>
          <w:ilvl w:val="0"/>
          <w:numId w:val="27"/>
        </w:numPr>
        <w:rPr>
          <w:rFonts w:ascii="Times New Roman" w:hAnsi="Times New Roman" w:cs="Times New Roman"/>
          <w:sz w:val="24"/>
          <w:szCs w:val="24"/>
        </w:rPr>
      </w:pPr>
      <w:r w:rsidRPr="002445ED">
        <w:rPr>
          <w:rFonts w:ascii="Times New Roman" w:hAnsi="Times New Roman" w:cs="Times New Roman"/>
          <w:sz w:val="24"/>
          <w:szCs w:val="24"/>
        </w:rPr>
        <w:t>Estar pendientes de las solicitudes realizadas</w:t>
      </w:r>
    </w:p>
    <w:p w:rsidR="0070586F" w:rsidRPr="002445ED" w:rsidRDefault="0070586F" w:rsidP="0070586F">
      <w:pPr>
        <w:pStyle w:val="Prrafodelista"/>
        <w:numPr>
          <w:ilvl w:val="0"/>
          <w:numId w:val="27"/>
        </w:numPr>
        <w:rPr>
          <w:rFonts w:ascii="Times New Roman" w:hAnsi="Times New Roman" w:cs="Times New Roman"/>
          <w:sz w:val="24"/>
          <w:szCs w:val="24"/>
        </w:rPr>
      </w:pPr>
      <w:r w:rsidRPr="002445ED">
        <w:rPr>
          <w:rFonts w:ascii="Times New Roman" w:hAnsi="Times New Roman" w:cs="Times New Roman"/>
          <w:sz w:val="24"/>
          <w:szCs w:val="24"/>
        </w:rPr>
        <w:t xml:space="preserve">Cuidar los recursos </w:t>
      </w:r>
    </w:p>
    <w:p w:rsidR="0070586F" w:rsidRDefault="0070586F" w:rsidP="0070586F">
      <w:pPr>
        <w:pStyle w:val="Prrafodelista"/>
        <w:numPr>
          <w:ilvl w:val="0"/>
          <w:numId w:val="27"/>
        </w:numPr>
        <w:rPr>
          <w:rFonts w:ascii="Times New Roman" w:hAnsi="Times New Roman" w:cs="Times New Roman"/>
          <w:sz w:val="24"/>
          <w:szCs w:val="24"/>
        </w:rPr>
      </w:pPr>
      <w:r w:rsidRPr="002445ED">
        <w:rPr>
          <w:rFonts w:ascii="Times New Roman" w:hAnsi="Times New Roman" w:cs="Times New Roman"/>
          <w:sz w:val="24"/>
          <w:szCs w:val="24"/>
        </w:rPr>
        <w:t>Cuidar las instalaciones</w:t>
      </w:r>
    </w:p>
    <w:p w:rsidR="0070586F" w:rsidRPr="002445ED" w:rsidRDefault="0070586F" w:rsidP="0070586F">
      <w:pPr>
        <w:pStyle w:val="Prrafodelista"/>
        <w:rPr>
          <w:rFonts w:ascii="Times New Roman" w:hAnsi="Times New Roman" w:cs="Times New Roman"/>
          <w:sz w:val="24"/>
          <w:szCs w:val="24"/>
        </w:rPr>
      </w:pPr>
    </w:p>
    <w:p w:rsidR="0070586F" w:rsidRPr="003259BF" w:rsidRDefault="0070586F" w:rsidP="0070586F">
      <w:pPr>
        <w:pStyle w:val="Ttulo2"/>
      </w:pPr>
      <w:bookmarkStart w:id="29" w:name="_Toc18526815"/>
      <w:r w:rsidRPr="003259BF">
        <w:t>Dimensión Económica</w:t>
      </w:r>
      <w:bookmarkEnd w:id="29"/>
    </w:p>
    <w:p w:rsidR="0070586F" w:rsidRPr="003259BF" w:rsidRDefault="0070586F" w:rsidP="0070586F">
      <w:pPr>
        <w:rPr>
          <w:rFonts w:ascii="Times New Roman" w:hAnsi="Times New Roman" w:cs="Times New Roman"/>
          <w:sz w:val="24"/>
          <w:szCs w:val="24"/>
        </w:rPr>
      </w:pPr>
    </w:p>
    <w:p w:rsidR="0070586F" w:rsidRPr="003259BF" w:rsidRDefault="0070586F" w:rsidP="0070586F">
      <w:pPr>
        <w:pStyle w:val="Ttulo3"/>
        <w:rPr>
          <w:rFonts w:cs="Times New Roman"/>
        </w:rPr>
      </w:pPr>
      <w:bookmarkStart w:id="30" w:name="_Toc18526816"/>
      <w:r w:rsidRPr="003259BF">
        <w:rPr>
          <w:rFonts w:cs="Times New Roman"/>
        </w:rPr>
        <w:t>Visión</w:t>
      </w:r>
      <w:bookmarkEnd w:id="30"/>
      <w:r>
        <w:rPr>
          <w:rFonts w:cs="Times New Roman"/>
        </w:rPr>
        <w:t xml:space="preserve"> 2006</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2445ED" w:rsidRDefault="0070586F" w:rsidP="0070586F">
      <w:pPr>
        <w:spacing w:after="0"/>
        <w:jc w:val="both"/>
        <w:rPr>
          <w:rFonts w:ascii="Times New Roman" w:eastAsia="Times New Roman" w:hAnsi="Times New Roman" w:cs="Times New Roman"/>
          <w:sz w:val="24"/>
        </w:rPr>
      </w:pPr>
      <w:r w:rsidRPr="002445ED">
        <w:rPr>
          <w:rFonts w:ascii="Times New Roman" w:eastAsia="Times New Roman" w:hAnsi="Times New Roman" w:cs="Times New Roman"/>
          <w:sz w:val="24"/>
        </w:rPr>
        <w:t xml:space="preserve">Los habientes del Corregimiento de Santa Bárbara cuentan con una adecuada asistencia técnica en el sector pecuario y agrícola, cuenta con excelentes empresas de lácteos, tiene un Centro de Acopio Agropecuario, cuenta con una Empresa Procesadora de Papá, es un Distrito Turístico Ambiental, cuenta con un excelente Terminal de Transporte. El Corregimiento de Santa Bárbara posee una excelente Red Vial que facilita la comunicación entre Veredas y la Ciudad de Pasto, tiene asegurado tiene Fuentes de Empleo para sus habitantes, cuenta Programas de Seguridad Alimentaría. Cuenta con una Empresa Productora y Comercializadora de Cuy. </w:t>
      </w:r>
    </w:p>
    <w:p w:rsidR="0070586F" w:rsidRPr="002445ED" w:rsidRDefault="0070586F" w:rsidP="0070586F">
      <w:pPr>
        <w:spacing w:after="0"/>
        <w:jc w:val="both"/>
        <w:rPr>
          <w:rFonts w:ascii="Times New Roman" w:eastAsia="Times New Roman" w:hAnsi="Times New Roman" w:cs="Times New Roman"/>
          <w:sz w:val="24"/>
        </w:rPr>
      </w:pPr>
    </w:p>
    <w:p w:rsidR="0070586F" w:rsidRPr="002445ED" w:rsidRDefault="0070586F" w:rsidP="0070586F">
      <w:pPr>
        <w:spacing w:after="0"/>
        <w:jc w:val="both"/>
        <w:rPr>
          <w:rFonts w:ascii="Times New Roman" w:eastAsia="Times New Roman" w:hAnsi="Times New Roman" w:cs="Times New Roman"/>
          <w:sz w:val="24"/>
        </w:rPr>
      </w:pPr>
      <w:r w:rsidRPr="002445ED">
        <w:rPr>
          <w:rFonts w:ascii="Times New Roman" w:eastAsia="Times New Roman" w:hAnsi="Times New Roman" w:cs="Times New Roman"/>
          <w:sz w:val="24"/>
        </w:rPr>
        <w:t>Los habitantes del Corregimiento de Santa Bárbara cuentan con una adecuada asistencia técnica e infraestructura en el sector pecuario y agrícola, el Medio Ambiente es uno de los aspectos más fuertes que dentro de la economía de la región y se puede rescatar, Santa Bárbara está rodeada de grandes fuentes hídricas y bosques que hacen de la región una empresa prospera y de un gran futuro, sus habitantes preservan los bosques y todas las fuentes productoras de agua esto hace que Santa Bárbara sea visitada por personas del Municipio y Foráneas para contemplar sus paisajes y disfrutar de aire puro incrementándose el turismo en la región. Santa Bárbara tiene una infraestructura vial adecuada a sus necesidades, esto facilita la comunicación entre las distintas veredas y la ciudad de Pasto facilitando el transporte de productos de la región, los cuales tienen una buena comercialización en la ciudad y en el resto del país.  La Empresa Procesadora de Papa y el Centro de Acopio de Leche es lo más representativo dentro de la economía regional ya que gracias a estas empresas se brindan empleos directos e indirectos al corregimiento lo cual hace que se perciba un nivel más alto de vida en la Organización Familiar.</w:t>
      </w:r>
    </w:p>
    <w:p w:rsidR="0070586F" w:rsidRPr="003259BF" w:rsidRDefault="0070586F" w:rsidP="0070586F">
      <w:pPr>
        <w:rPr>
          <w:rFonts w:ascii="Times New Roman" w:hAnsi="Times New Roman" w:cs="Times New Roman"/>
          <w:sz w:val="24"/>
          <w:szCs w:val="24"/>
        </w:rPr>
      </w:pPr>
    </w:p>
    <w:p w:rsidR="0070586F" w:rsidRDefault="0070586F" w:rsidP="0070586F">
      <w:pPr>
        <w:pStyle w:val="Ttulo3"/>
        <w:rPr>
          <w:rFonts w:cs="Times New Roman"/>
        </w:rPr>
      </w:pPr>
      <w:bookmarkStart w:id="31" w:name="_Toc18526817"/>
      <w:r w:rsidRPr="003259BF">
        <w:rPr>
          <w:rFonts w:cs="Times New Roman"/>
        </w:rPr>
        <w:t>Sueños colectivos y acciones concretas</w:t>
      </w:r>
      <w:bookmarkEnd w:id="31"/>
      <w:r>
        <w:rPr>
          <w:rFonts w:cs="Times New Roman"/>
        </w:rPr>
        <w:t xml:space="preserve"> 2019</w:t>
      </w:r>
    </w:p>
    <w:p w:rsidR="0070586F" w:rsidRPr="002445ED" w:rsidRDefault="0070586F" w:rsidP="0070586F">
      <w:pPr>
        <w:rPr>
          <w:rFonts w:ascii="Times New Roman" w:hAnsi="Times New Roman" w:cs="Times New Roman"/>
          <w:sz w:val="24"/>
        </w:rPr>
      </w:pPr>
    </w:p>
    <w:p w:rsidR="0070586F" w:rsidRPr="002445ED" w:rsidRDefault="0070586F" w:rsidP="0070586F">
      <w:pPr>
        <w:pStyle w:val="Prrafodelista"/>
        <w:numPr>
          <w:ilvl w:val="0"/>
          <w:numId w:val="28"/>
        </w:numPr>
        <w:rPr>
          <w:rFonts w:ascii="Times New Roman" w:hAnsi="Times New Roman" w:cs="Times New Roman"/>
          <w:sz w:val="24"/>
        </w:rPr>
      </w:pPr>
      <w:r w:rsidRPr="002445ED">
        <w:rPr>
          <w:rFonts w:ascii="Times New Roman" w:hAnsi="Times New Roman" w:cs="Times New Roman"/>
          <w:sz w:val="24"/>
        </w:rPr>
        <w:t>Facilitar el acceso de la juventud de nuestra región a las universidades y un SENA</w:t>
      </w:r>
    </w:p>
    <w:p w:rsidR="0070586F" w:rsidRPr="002445ED" w:rsidRDefault="0070586F" w:rsidP="0070586F">
      <w:pPr>
        <w:pStyle w:val="Prrafodelista"/>
        <w:numPr>
          <w:ilvl w:val="0"/>
          <w:numId w:val="28"/>
        </w:numPr>
        <w:rPr>
          <w:rFonts w:ascii="Times New Roman" w:hAnsi="Times New Roman" w:cs="Times New Roman"/>
          <w:sz w:val="24"/>
        </w:rPr>
      </w:pPr>
      <w:r w:rsidRPr="002445ED">
        <w:rPr>
          <w:rFonts w:ascii="Times New Roman" w:hAnsi="Times New Roman" w:cs="Times New Roman"/>
          <w:sz w:val="24"/>
        </w:rPr>
        <w:t>Pavimentación de las vías del centro corregimental</w:t>
      </w:r>
    </w:p>
    <w:p w:rsidR="0070586F" w:rsidRPr="002445ED" w:rsidRDefault="0070586F" w:rsidP="0070586F">
      <w:pPr>
        <w:pStyle w:val="Prrafodelista"/>
        <w:numPr>
          <w:ilvl w:val="0"/>
          <w:numId w:val="28"/>
        </w:numPr>
        <w:rPr>
          <w:rFonts w:ascii="Times New Roman" w:hAnsi="Times New Roman" w:cs="Times New Roman"/>
          <w:sz w:val="24"/>
        </w:rPr>
      </w:pPr>
      <w:r w:rsidRPr="002445ED">
        <w:rPr>
          <w:rFonts w:ascii="Times New Roman" w:hAnsi="Times New Roman" w:cs="Times New Roman"/>
          <w:sz w:val="24"/>
        </w:rPr>
        <w:t xml:space="preserve">Creación de un bioparque en la comunidad </w:t>
      </w:r>
    </w:p>
    <w:p w:rsidR="0070586F" w:rsidRPr="002445ED" w:rsidRDefault="0070586F" w:rsidP="0070586F">
      <w:pPr>
        <w:pStyle w:val="Prrafodelista"/>
        <w:numPr>
          <w:ilvl w:val="0"/>
          <w:numId w:val="28"/>
        </w:numPr>
        <w:rPr>
          <w:rFonts w:ascii="Times New Roman" w:hAnsi="Times New Roman" w:cs="Times New Roman"/>
          <w:sz w:val="24"/>
        </w:rPr>
      </w:pPr>
      <w:r w:rsidRPr="002445ED">
        <w:rPr>
          <w:rFonts w:ascii="Times New Roman" w:hAnsi="Times New Roman" w:cs="Times New Roman"/>
          <w:sz w:val="24"/>
        </w:rPr>
        <w:t>Continuidad de los proyectos de emprendimiento de mujeres</w:t>
      </w:r>
    </w:p>
    <w:p w:rsidR="0070586F" w:rsidRDefault="0070586F" w:rsidP="0070586F">
      <w:pPr>
        <w:pStyle w:val="Prrafodelista"/>
        <w:numPr>
          <w:ilvl w:val="0"/>
          <w:numId w:val="28"/>
        </w:numPr>
        <w:rPr>
          <w:rFonts w:ascii="Times New Roman" w:hAnsi="Times New Roman" w:cs="Times New Roman"/>
          <w:sz w:val="24"/>
        </w:rPr>
      </w:pPr>
      <w:r w:rsidRPr="002445ED">
        <w:rPr>
          <w:rFonts w:ascii="Times New Roman" w:hAnsi="Times New Roman" w:cs="Times New Roman"/>
          <w:sz w:val="24"/>
        </w:rPr>
        <w:t>Contar con un centro de acopio agropecuario</w:t>
      </w:r>
    </w:p>
    <w:p w:rsidR="0070586F" w:rsidRPr="002445ED" w:rsidRDefault="0070586F" w:rsidP="0070586F">
      <w:pPr>
        <w:pStyle w:val="Prrafodelista"/>
        <w:rPr>
          <w:rFonts w:ascii="Times New Roman" w:hAnsi="Times New Roman" w:cs="Times New Roman"/>
          <w:sz w:val="24"/>
        </w:rPr>
      </w:pPr>
    </w:p>
    <w:p w:rsidR="0070586F" w:rsidRPr="003259BF" w:rsidRDefault="0070586F" w:rsidP="0070586F">
      <w:pPr>
        <w:pStyle w:val="Ttulo3"/>
        <w:rPr>
          <w:rFonts w:cs="Times New Roman"/>
        </w:rPr>
      </w:pPr>
      <w:bookmarkStart w:id="32" w:name="_Toc18526818"/>
      <w:r w:rsidRPr="003259BF">
        <w:rPr>
          <w:rFonts w:cs="Times New Roman"/>
        </w:rPr>
        <w:t>Compromisos comunitarios</w:t>
      </w:r>
      <w:bookmarkEnd w:id="32"/>
      <w:r>
        <w:rPr>
          <w:rFonts w:cs="Times New Roman"/>
        </w:rPr>
        <w:t xml:space="preserve"> 2019</w:t>
      </w:r>
    </w:p>
    <w:p w:rsidR="0070586F" w:rsidRDefault="0070586F" w:rsidP="0070586F">
      <w:pPr>
        <w:rPr>
          <w:rFonts w:ascii="Times New Roman" w:hAnsi="Times New Roman" w:cs="Times New Roman"/>
          <w:sz w:val="24"/>
          <w:szCs w:val="24"/>
        </w:rPr>
      </w:pPr>
    </w:p>
    <w:p w:rsidR="0070586F" w:rsidRPr="002445ED" w:rsidRDefault="0070586F" w:rsidP="0070586F">
      <w:pPr>
        <w:pStyle w:val="Prrafodelista"/>
        <w:numPr>
          <w:ilvl w:val="0"/>
          <w:numId w:val="29"/>
        </w:numPr>
        <w:rPr>
          <w:rFonts w:ascii="Times New Roman" w:hAnsi="Times New Roman" w:cs="Times New Roman"/>
          <w:sz w:val="24"/>
          <w:szCs w:val="24"/>
        </w:rPr>
      </w:pPr>
      <w:r w:rsidRPr="002445ED">
        <w:rPr>
          <w:rFonts w:ascii="Times New Roman" w:hAnsi="Times New Roman" w:cs="Times New Roman"/>
          <w:sz w:val="24"/>
          <w:szCs w:val="24"/>
        </w:rPr>
        <w:t>Incentivar a los jóvenes a estudiar desde las iniciativas familiares y comunitarias</w:t>
      </w:r>
    </w:p>
    <w:p w:rsidR="0070586F" w:rsidRPr="002445ED" w:rsidRDefault="0070586F" w:rsidP="0070586F">
      <w:pPr>
        <w:pStyle w:val="Prrafodelista"/>
        <w:numPr>
          <w:ilvl w:val="0"/>
          <w:numId w:val="29"/>
        </w:numPr>
        <w:rPr>
          <w:rFonts w:ascii="Times New Roman" w:hAnsi="Times New Roman" w:cs="Times New Roman"/>
          <w:sz w:val="24"/>
          <w:szCs w:val="24"/>
        </w:rPr>
      </w:pPr>
      <w:r w:rsidRPr="002445ED">
        <w:rPr>
          <w:rFonts w:ascii="Times New Roman" w:hAnsi="Times New Roman" w:cs="Times New Roman"/>
          <w:sz w:val="24"/>
          <w:szCs w:val="24"/>
        </w:rPr>
        <w:t xml:space="preserve">Cuidado de las vías </w:t>
      </w:r>
    </w:p>
    <w:p w:rsidR="0070586F" w:rsidRPr="002445ED" w:rsidRDefault="0070586F" w:rsidP="0070586F">
      <w:pPr>
        <w:pStyle w:val="Prrafodelista"/>
        <w:numPr>
          <w:ilvl w:val="0"/>
          <w:numId w:val="29"/>
        </w:numPr>
        <w:rPr>
          <w:rFonts w:ascii="Times New Roman" w:hAnsi="Times New Roman" w:cs="Times New Roman"/>
          <w:sz w:val="24"/>
          <w:szCs w:val="24"/>
        </w:rPr>
      </w:pPr>
      <w:r w:rsidRPr="002445ED">
        <w:rPr>
          <w:rFonts w:ascii="Times New Roman" w:hAnsi="Times New Roman" w:cs="Times New Roman"/>
          <w:sz w:val="24"/>
          <w:szCs w:val="24"/>
        </w:rPr>
        <w:t xml:space="preserve">Aprovechar el bioparque </w:t>
      </w:r>
    </w:p>
    <w:p w:rsidR="0070586F" w:rsidRPr="002445ED" w:rsidRDefault="0070586F" w:rsidP="0070586F">
      <w:pPr>
        <w:pStyle w:val="Prrafodelista"/>
        <w:numPr>
          <w:ilvl w:val="0"/>
          <w:numId w:val="29"/>
        </w:numPr>
        <w:rPr>
          <w:rFonts w:ascii="Times New Roman" w:hAnsi="Times New Roman" w:cs="Times New Roman"/>
          <w:sz w:val="24"/>
          <w:szCs w:val="24"/>
        </w:rPr>
      </w:pPr>
      <w:r w:rsidRPr="002445ED">
        <w:rPr>
          <w:rFonts w:ascii="Times New Roman" w:hAnsi="Times New Roman" w:cs="Times New Roman"/>
          <w:sz w:val="24"/>
          <w:szCs w:val="24"/>
        </w:rPr>
        <w:t xml:space="preserve">Supervisar el compromiso de las mujeres y del gobierno </w:t>
      </w:r>
    </w:p>
    <w:p w:rsidR="0070586F" w:rsidRDefault="0070586F" w:rsidP="0070586F">
      <w:pPr>
        <w:pStyle w:val="Prrafodelista"/>
        <w:numPr>
          <w:ilvl w:val="0"/>
          <w:numId w:val="29"/>
        </w:numPr>
        <w:rPr>
          <w:rFonts w:ascii="Times New Roman" w:hAnsi="Times New Roman" w:cs="Times New Roman"/>
          <w:sz w:val="24"/>
          <w:szCs w:val="24"/>
        </w:rPr>
      </w:pPr>
      <w:r w:rsidRPr="002445ED">
        <w:rPr>
          <w:rFonts w:ascii="Times New Roman" w:hAnsi="Times New Roman" w:cs="Times New Roman"/>
          <w:sz w:val="24"/>
          <w:szCs w:val="24"/>
        </w:rPr>
        <w:t>Buena distribución de recursos</w:t>
      </w:r>
    </w:p>
    <w:p w:rsidR="0070586F" w:rsidRPr="002445ED" w:rsidRDefault="0070586F" w:rsidP="0070586F">
      <w:pPr>
        <w:pStyle w:val="Prrafodelista"/>
        <w:rPr>
          <w:rFonts w:ascii="Times New Roman" w:hAnsi="Times New Roman" w:cs="Times New Roman"/>
          <w:sz w:val="24"/>
          <w:szCs w:val="24"/>
        </w:rPr>
      </w:pPr>
    </w:p>
    <w:p w:rsidR="0070586F" w:rsidRPr="003259BF" w:rsidRDefault="0070586F" w:rsidP="0070586F">
      <w:pPr>
        <w:pStyle w:val="Ttulo2"/>
      </w:pPr>
      <w:bookmarkStart w:id="33" w:name="_Toc18526819"/>
      <w:r w:rsidRPr="003259BF">
        <w:t>Dimensión Cultural</w:t>
      </w:r>
      <w:bookmarkEnd w:id="33"/>
    </w:p>
    <w:p w:rsidR="0070586F" w:rsidRPr="003259BF" w:rsidRDefault="0070586F" w:rsidP="0070586F">
      <w:pPr>
        <w:rPr>
          <w:rFonts w:ascii="Times New Roman" w:hAnsi="Times New Roman" w:cs="Times New Roman"/>
          <w:sz w:val="24"/>
          <w:szCs w:val="24"/>
        </w:rPr>
      </w:pPr>
    </w:p>
    <w:p w:rsidR="0070586F" w:rsidRPr="003259BF" w:rsidRDefault="0070586F" w:rsidP="0070586F">
      <w:pPr>
        <w:pStyle w:val="Ttulo3"/>
        <w:rPr>
          <w:rFonts w:cs="Times New Roman"/>
        </w:rPr>
      </w:pPr>
      <w:bookmarkStart w:id="34" w:name="_Toc18526820"/>
      <w:r w:rsidRPr="003259BF">
        <w:rPr>
          <w:rFonts w:cs="Times New Roman"/>
        </w:rPr>
        <w:t>Visión</w:t>
      </w:r>
      <w:bookmarkEnd w:id="34"/>
      <w:r>
        <w:rPr>
          <w:rFonts w:cs="Times New Roman"/>
        </w:rPr>
        <w:t xml:space="preserve"> 2006</w:t>
      </w:r>
    </w:p>
    <w:p w:rsidR="0070586F" w:rsidRPr="002445ED" w:rsidRDefault="0070586F" w:rsidP="0070586F">
      <w:pPr>
        <w:rPr>
          <w:rFonts w:ascii="Times New Roman" w:hAnsi="Times New Roman" w:cs="Times New Roman"/>
          <w:sz w:val="24"/>
          <w:szCs w:val="24"/>
        </w:rPr>
      </w:pPr>
    </w:p>
    <w:p w:rsidR="0070586F" w:rsidRPr="002445ED" w:rsidRDefault="0070586F" w:rsidP="0070586F">
      <w:pPr>
        <w:spacing w:after="0"/>
        <w:jc w:val="both"/>
        <w:rPr>
          <w:rFonts w:ascii="Times New Roman" w:eastAsia="Times New Roman" w:hAnsi="Times New Roman" w:cs="Times New Roman"/>
          <w:sz w:val="24"/>
        </w:rPr>
      </w:pPr>
      <w:r w:rsidRPr="002445ED">
        <w:rPr>
          <w:rFonts w:ascii="Times New Roman" w:eastAsia="Times New Roman" w:hAnsi="Times New Roman" w:cs="Times New Roman"/>
          <w:sz w:val="24"/>
        </w:rPr>
        <w:t>El Corregimiento de Santa Bárbara reconoce la cultura como medio de transformación y desarrollo comunitario, los habitantes conservan y valoran sus fiestas patronales y folklóricas con eventos culturales que permiten la integración y el espíritu positivo, reconocen y respetan las tradiciones y prácticas ancestrales. Cuenta con una Escuela de Formación Artística y un Centro Cultural, el Carnaval de Blancos y Negros del Corregimiento es considerado Patrimonio Cultural del Municipio, participa organizadamente en el Carnaval del Cuy y cuenta con una excelente Emisora Comunitaria.</w:t>
      </w:r>
    </w:p>
    <w:p w:rsidR="0070586F" w:rsidRPr="00186FCB" w:rsidRDefault="0070586F" w:rsidP="0070586F">
      <w:pPr>
        <w:jc w:val="both"/>
        <w:rPr>
          <w:rFonts w:ascii="Times New Roman" w:eastAsia="Times New Roman" w:hAnsi="Times New Roman" w:cs="Times New Roman"/>
          <w:color w:val="FF0000"/>
          <w:sz w:val="24"/>
          <w:szCs w:val="24"/>
        </w:rPr>
      </w:pPr>
    </w:p>
    <w:p w:rsidR="0070586F" w:rsidRDefault="0070586F" w:rsidP="0070586F">
      <w:pPr>
        <w:pStyle w:val="Ttulo3"/>
        <w:rPr>
          <w:rFonts w:cs="Times New Roman"/>
        </w:rPr>
      </w:pPr>
      <w:bookmarkStart w:id="35" w:name="_Toc18526821"/>
      <w:r w:rsidRPr="003259BF">
        <w:rPr>
          <w:rFonts w:cs="Times New Roman"/>
        </w:rPr>
        <w:lastRenderedPageBreak/>
        <w:t>Sueños colectivos y acciones concretas</w:t>
      </w:r>
      <w:bookmarkEnd w:id="35"/>
      <w:r>
        <w:rPr>
          <w:rFonts w:cs="Times New Roman"/>
        </w:rPr>
        <w:t xml:space="preserve"> 2019</w:t>
      </w:r>
    </w:p>
    <w:p w:rsidR="0070586F" w:rsidRPr="002E7F69" w:rsidRDefault="0070586F" w:rsidP="0070586F"/>
    <w:p w:rsidR="0070586F" w:rsidRPr="002E7F69" w:rsidRDefault="0070586F" w:rsidP="0070586F">
      <w:pPr>
        <w:pStyle w:val="Prrafodelista"/>
        <w:numPr>
          <w:ilvl w:val="0"/>
          <w:numId w:val="30"/>
        </w:numPr>
        <w:rPr>
          <w:rFonts w:ascii="Times New Roman" w:hAnsi="Times New Roman" w:cs="Times New Roman"/>
          <w:sz w:val="24"/>
          <w:szCs w:val="24"/>
        </w:rPr>
      </w:pPr>
      <w:r w:rsidRPr="002E7F69">
        <w:rPr>
          <w:rFonts w:ascii="Times New Roman" w:hAnsi="Times New Roman" w:cs="Times New Roman"/>
          <w:sz w:val="24"/>
          <w:szCs w:val="24"/>
        </w:rPr>
        <w:t>Conservar lo tradicional de las fiestas culturales o patronales</w:t>
      </w:r>
    </w:p>
    <w:p w:rsidR="0070586F" w:rsidRPr="002E7F69" w:rsidRDefault="0070586F" w:rsidP="0070586F">
      <w:pPr>
        <w:pStyle w:val="Prrafodelista"/>
        <w:numPr>
          <w:ilvl w:val="0"/>
          <w:numId w:val="30"/>
        </w:numPr>
        <w:rPr>
          <w:rFonts w:ascii="Times New Roman" w:hAnsi="Times New Roman" w:cs="Times New Roman"/>
          <w:sz w:val="24"/>
          <w:szCs w:val="24"/>
        </w:rPr>
      </w:pPr>
      <w:r w:rsidRPr="002E7F69">
        <w:rPr>
          <w:rFonts w:ascii="Times New Roman" w:hAnsi="Times New Roman" w:cs="Times New Roman"/>
          <w:sz w:val="24"/>
          <w:szCs w:val="24"/>
        </w:rPr>
        <w:t xml:space="preserve">La implementación de parques en el corregimiento y escenario s deportivos </w:t>
      </w:r>
    </w:p>
    <w:p w:rsidR="0070586F" w:rsidRPr="002E7F69" w:rsidRDefault="0070586F" w:rsidP="0070586F">
      <w:pPr>
        <w:pStyle w:val="Prrafodelista"/>
        <w:numPr>
          <w:ilvl w:val="0"/>
          <w:numId w:val="30"/>
        </w:numPr>
        <w:rPr>
          <w:rFonts w:ascii="Times New Roman" w:hAnsi="Times New Roman" w:cs="Times New Roman"/>
          <w:sz w:val="24"/>
          <w:szCs w:val="24"/>
        </w:rPr>
      </w:pPr>
      <w:r w:rsidRPr="002E7F69">
        <w:rPr>
          <w:rFonts w:ascii="Times New Roman" w:hAnsi="Times New Roman" w:cs="Times New Roman"/>
          <w:sz w:val="24"/>
          <w:szCs w:val="24"/>
        </w:rPr>
        <w:t>Dotación y fortalecimiento a la emisora comunitaria</w:t>
      </w:r>
    </w:p>
    <w:p w:rsidR="0070586F" w:rsidRDefault="0070586F" w:rsidP="0070586F">
      <w:pPr>
        <w:pStyle w:val="Ttulo3"/>
        <w:rPr>
          <w:rFonts w:cs="Times New Roman"/>
        </w:rPr>
      </w:pPr>
      <w:bookmarkStart w:id="36" w:name="_Toc18526822"/>
      <w:r w:rsidRPr="003259BF">
        <w:rPr>
          <w:rFonts w:cs="Times New Roman"/>
        </w:rPr>
        <w:t>Compromisos comunitarios</w:t>
      </w:r>
      <w:bookmarkEnd w:id="36"/>
      <w:r>
        <w:rPr>
          <w:rFonts w:cs="Times New Roman"/>
        </w:rPr>
        <w:t xml:space="preserve"> 2019</w:t>
      </w:r>
    </w:p>
    <w:p w:rsidR="0070586F" w:rsidRPr="002E7F69" w:rsidRDefault="0070586F" w:rsidP="0070586F"/>
    <w:p w:rsidR="0070586F" w:rsidRPr="002E7F69" w:rsidRDefault="0070586F" w:rsidP="0070586F">
      <w:pPr>
        <w:pStyle w:val="Prrafodelista"/>
        <w:numPr>
          <w:ilvl w:val="0"/>
          <w:numId w:val="31"/>
        </w:numPr>
        <w:rPr>
          <w:rFonts w:ascii="Times New Roman" w:hAnsi="Times New Roman" w:cs="Times New Roman"/>
          <w:sz w:val="24"/>
        </w:rPr>
      </w:pPr>
      <w:r w:rsidRPr="002E7F69">
        <w:rPr>
          <w:rFonts w:ascii="Times New Roman" w:hAnsi="Times New Roman" w:cs="Times New Roman"/>
          <w:sz w:val="24"/>
        </w:rPr>
        <w:t xml:space="preserve">Gestionar para obtener los talleres y luego participar en comunidad a los mismos </w:t>
      </w:r>
    </w:p>
    <w:p w:rsidR="0070586F" w:rsidRPr="002E7F69" w:rsidRDefault="0070586F" w:rsidP="0070586F">
      <w:pPr>
        <w:pStyle w:val="Prrafodelista"/>
        <w:numPr>
          <w:ilvl w:val="0"/>
          <w:numId w:val="31"/>
        </w:numPr>
        <w:rPr>
          <w:rFonts w:ascii="Times New Roman" w:hAnsi="Times New Roman" w:cs="Times New Roman"/>
          <w:sz w:val="24"/>
        </w:rPr>
      </w:pPr>
      <w:r w:rsidRPr="002E7F69">
        <w:rPr>
          <w:rFonts w:ascii="Times New Roman" w:hAnsi="Times New Roman" w:cs="Times New Roman"/>
          <w:sz w:val="24"/>
        </w:rPr>
        <w:t xml:space="preserve">Estar pendientes hacia la solicitud planteada ante el funcionario o persona que lo acepte </w:t>
      </w:r>
    </w:p>
    <w:p w:rsidR="0070586F" w:rsidRPr="002E7F69" w:rsidRDefault="0070586F" w:rsidP="0070586F">
      <w:pPr>
        <w:pStyle w:val="Prrafodelista"/>
        <w:numPr>
          <w:ilvl w:val="0"/>
          <w:numId w:val="31"/>
        </w:numPr>
      </w:pPr>
      <w:r w:rsidRPr="002E7F69">
        <w:rPr>
          <w:rFonts w:ascii="Times New Roman" w:hAnsi="Times New Roman" w:cs="Times New Roman"/>
          <w:sz w:val="24"/>
        </w:rPr>
        <w:t xml:space="preserve">Buena distribución </w:t>
      </w:r>
      <w:r>
        <w:rPr>
          <w:rFonts w:ascii="Times New Roman" w:hAnsi="Times New Roman" w:cs="Times New Roman"/>
          <w:sz w:val="24"/>
        </w:rPr>
        <w:t xml:space="preserve">y manejo </w:t>
      </w:r>
      <w:r w:rsidRPr="002E7F69">
        <w:rPr>
          <w:rFonts w:ascii="Times New Roman" w:hAnsi="Times New Roman" w:cs="Times New Roman"/>
          <w:sz w:val="24"/>
        </w:rPr>
        <w:t>de recursos</w:t>
      </w:r>
    </w:p>
    <w:p w:rsidR="0070586F" w:rsidRPr="003259BF" w:rsidRDefault="0070586F" w:rsidP="0070586F">
      <w:pPr>
        <w:rPr>
          <w:rFonts w:ascii="Times New Roman" w:hAnsi="Times New Roman" w:cs="Times New Roman"/>
          <w:sz w:val="24"/>
          <w:szCs w:val="24"/>
        </w:rPr>
      </w:pPr>
    </w:p>
    <w:p w:rsidR="0070586F" w:rsidRPr="003259BF" w:rsidRDefault="0070586F" w:rsidP="0070586F">
      <w:pPr>
        <w:pStyle w:val="Ttulo2"/>
      </w:pPr>
      <w:bookmarkStart w:id="37" w:name="_Toc18526823"/>
      <w:r w:rsidRPr="003259BF">
        <w:t>Dimensión Ambiental</w:t>
      </w:r>
      <w:bookmarkEnd w:id="37"/>
    </w:p>
    <w:p w:rsidR="0070586F" w:rsidRPr="003259BF" w:rsidRDefault="0070586F" w:rsidP="0070586F">
      <w:pPr>
        <w:rPr>
          <w:rFonts w:ascii="Times New Roman" w:hAnsi="Times New Roman" w:cs="Times New Roman"/>
          <w:sz w:val="24"/>
          <w:szCs w:val="24"/>
        </w:rPr>
      </w:pPr>
    </w:p>
    <w:p w:rsidR="0070586F" w:rsidRPr="003259BF" w:rsidRDefault="0070586F" w:rsidP="0070586F">
      <w:pPr>
        <w:pStyle w:val="Ttulo3"/>
        <w:rPr>
          <w:rFonts w:cs="Times New Roman"/>
        </w:rPr>
      </w:pPr>
      <w:bookmarkStart w:id="38" w:name="_Toc18526824"/>
      <w:r w:rsidRPr="003259BF">
        <w:rPr>
          <w:rFonts w:cs="Times New Roman"/>
        </w:rPr>
        <w:t>Visión</w:t>
      </w:r>
      <w:bookmarkEnd w:id="38"/>
      <w:r>
        <w:rPr>
          <w:rFonts w:cs="Times New Roman"/>
        </w:rPr>
        <w:t xml:space="preserve"> 2006</w:t>
      </w:r>
    </w:p>
    <w:p w:rsidR="0070586F" w:rsidRPr="003259BF" w:rsidRDefault="0070586F" w:rsidP="0070586F">
      <w:pPr>
        <w:rPr>
          <w:rFonts w:ascii="Times New Roman" w:hAnsi="Times New Roman" w:cs="Times New Roman"/>
          <w:sz w:val="24"/>
          <w:szCs w:val="24"/>
        </w:rPr>
      </w:pPr>
    </w:p>
    <w:p w:rsidR="0070586F" w:rsidRPr="00A47AF3" w:rsidRDefault="0070586F" w:rsidP="0070586F">
      <w:pPr>
        <w:spacing w:after="0"/>
        <w:jc w:val="both"/>
        <w:rPr>
          <w:rFonts w:ascii="Times New Roman" w:eastAsia="Times New Roman" w:hAnsi="Times New Roman" w:cs="Times New Roman"/>
          <w:sz w:val="24"/>
        </w:rPr>
      </w:pPr>
      <w:r w:rsidRPr="00A47AF3">
        <w:rPr>
          <w:rFonts w:ascii="Times New Roman" w:eastAsia="Times New Roman" w:hAnsi="Times New Roman" w:cs="Times New Roman"/>
          <w:sz w:val="24"/>
        </w:rPr>
        <w:t>El Corregimiento de Santa Bárbara cuenta con un Plan de Manejo Ambiental, que protege y conserva el patrimonio hídrico, de igual forma cuida de los bosques primarios y secundarios, preservando los ecosistemas y la biodiversidad de flora y fauna, en especial las especies nativas, evitando la deforestación y contaminación del medio ambiente, para ello se han implementado los Proyectos Pedagógicos Productivos Pertinentes. En la región se conserva y recupera las fuentes abastecedoras de los acueductos de la localidad porque la población es consciente de la importancia que tiene el patrimonio hídrico visibilizado en las Cuencas Río Bobo y Opongoy, como también en las Micro cuencas: Río Bermejal, río Jurado, quebrada los Eucaliptos, quebrada el Manduro, quebrada el Verde, río Cimarrones, río las Iglesias, quebrada Peñas Blancas; las cuales abastecen los diferentes acueductos de la región y del Municipio de Pasto. Contamos con talento humano e infraestructura disponible para apoyar los programas ambientales puesto que los habitantes se capacitan en programas enfocados en este aspecto, orgullosamente podemos afirmar que contamos con profesionales de diversos ramos como: Ingenieros agroforestales, Biólogos, Químicos, Zootecnistas, Botánicos entre otros. Además contamos con laboratorios, viveros, invernaderos y fincas experimentales.</w:t>
      </w:r>
    </w:p>
    <w:p w:rsidR="0070586F" w:rsidRPr="00A47AF3"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sz w:val="24"/>
          <w:szCs w:val="24"/>
        </w:rPr>
      </w:pPr>
    </w:p>
    <w:p w:rsidR="0070586F" w:rsidRDefault="0070586F" w:rsidP="0070586F">
      <w:pPr>
        <w:pStyle w:val="Ttulo3"/>
        <w:rPr>
          <w:rFonts w:cs="Times New Roman"/>
        </w:rPr>
      </w:pPr>
      <w:bookmarkStart w:id="39" w:name="_Toc18526825"/>
      <w:r w:rsidRPr="003259BF">
        <w:rPr>
          <w:rFonts w:cs="Times New Roman"/>
        </w:rPr>
        <w:t>Sueños colectivos y acciones concretas</w:t>
      </w:r>
      <w:bookmarkEnd w:id="39"/>
    </w:p>
    <w:p w:rsidR="0070586F" w:rsidRPr="00A47AF3" w:rsidRDefault="0070586F" w:rsidP="0070586F"/>
    <w:p w:rsidR="0070586F" w:rsidRPr="00A47AF3"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Protección de las fuentes hídricas</w:t>
      </w:r>
    </w:p>
    <w:p w:rsidR="0070586F" w:rsidRPr="00A47AF3"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 xml:space="preserve">Implementos de viveros de semillas nativas </w:t>
      </w:r>
    </w:p>
    <w:p w:rsidR="0070586F" w:rsidRPr="00A47AF3"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 xml:space="preserve">Prohibir la caza ilegal de animales </w:t>
      </w:r>
    </w:p>
    <w:p w:rsidR="0070586F" w:rsidRPr="00A47AF3"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 xml:space="preserve">Recolección de basuras </w:t>
      </w:r>
    </w:p>
    <w:p w:rsidR="0070586F" w:rsidRPr="00A47AF3"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Programas ambientales para los carboneros</w:t>
      </w:r>
    </w:p>
    <w:p w:rsidR="0070586F" w:rsidRPr="00A47AF3"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Campañas hacia la comunidad</w:t>
      </w:r>
    </w:p>
    <w:p w:rsidR="0070586F" w:rsidRPr="00A47AF3"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La gestión la debe realizar la directora del CEM Cerotal</w:t>
      </w:r>
    </w:p>
    <w:p w:rsidR="0070586F" w:rsidRPr="00A47AF3"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 xml:space="preserve">Incentivar a la comunidad al cuidado de los animales </w:t>
      </w:r>
    </w:p>
    <w:p w:rsidR="0070586F"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 xml:space="preserve">Campañas </w:t>
      </w:r>
      <w:r>
        <w:rPr>
          <w:rFonts w:ascii="Times New Roman" w:hAnsi="Times New Roman" w:cs="Times New Roman"/>
          <w:sz w:val="24"/>
          <w:szCs w:val="24"/>
        </w:rPr>
        <w:t>de reciclaje hacia la comunidad</w:t>
      </w:r>
    </w:p>
    <w:p w:rsidR="0070586F" w:rsidRPr="00A47AF3" w:rsidRDefault="0070586F" w:rsidP="0070586F">
      <w:pPr>
        <w:pStyle w:val="Prrafodelista"/>
        <w:numPr>
          <w:ilvl w:val="0"/>
          <w:numId w:val="32"/>
        </w:numPr>
        <w:rPr>
          <w:rFonts w:ascii="Times New Roman" w:hAnsi="Times New Roman" w:cs="Times New Roman"/>
          <w:sz w:val="24"/>
          <w:szCs w:val="24"/>
        </w:rPr>
      </w:pPr>
      <w:r w:rsidRPr="00A47AF3">
        <w:rPr>
          <w:rFonts w:ascii="Times New Roman" w:hAnsi="Times New Roman" w:cs="Times New Roman"/>
          <w:sz w:val="24"/>
          <w:szCs w:val="24"/>
        </w:rPr>
        <w:t>Campañas hacia los carboneros frente a las consecuencias de esto</w:t>
      </w:r>
    </w:p>
    <w:p w:rsidR="0070586F" w:rsidRPr="003259BF" w:rsidRDefault="0070586F" w:rsidP="0070586F">
      <w:pPr>
        <w:rPr>
          <w:rFonts w:ascii="Times New Roman" w:hAnsi="Times New Roman" w:cs="Times New Roman"/>
          <w:sz w:val="24"/>
          <w:szCs w:val="24"/>
        </w:rPr>
      </w:pPr>
    </w:p>
    <w:p w:rsidR="0070586F" w:rsidRDefault="0070586F" w:rsidP="0070586F">
      <w:pPr>
        <w:pStyle w:val="Ttulo3"/>
        <w:rPr>
          <w:rFonts w:cs="Times New Roman"/>
        </w:rPr>
      </w:pPr>
      <w:bookmarkStart w:id="40" w:name="_Toc18526826"/>
      <w:r w:rsidRPr="003259BF">
        <w:rPr>
          <w:rFonts w:cs="Times New Roman"/>
        </w:rPr>
        <w:t>Compromisos comunitarios</w:t>
      </w:r>
      <w:bookmarkEnd w:id="40"/>
    </w:p>
    <w:p w:rsidR="0070586F" w:rsidRDefault="0070586F" w:rsidP="0070586F"/>
    <w:p w:rsidR="0070586F" w:rsidRPr="00A47AF3" w:rsidRDefault="0070586F" w:rsidP="0070586F">
      <w:pPr>
        <w:pStyle w:val="Prrafodelista"/>
        <w:numPr>
          <w:ilvl w:val="0"/>
          <w:numId w:val="33"/>
        </w:numPr>
        <w:rPr>
          <w:rFonts w:ascii="Times New Roman" w:hAnsi="Times New Roman" w:cs="Times New Roman"/>
          <w:sz w:val="24"/>
        </w:rPr>
      </w:pPr>
      <w:r w:rsidRPr="00A47AF3">
        <w:rPr>
          <w:rFonts w:ascii="Times New Roman" w:hAnsi="Times New Roman" w:cs="Times New Roman"/>
          <w:sz w:val="24"/>
        </w:rPr>
        <w:t>Reforestación de las cuencas y fuentes hídricas</w:t>
      </w:r>
    </w:p>
    <w:p w:rsidR="0070586F" w:rsidRPr="00A47AF3" w:rsidRDefault="0070586F" w:rsidP="0070586F">
      <w:pPr>
        <w:pStyle w:val="Prrafodelista"/>
        <w:numPr>
          <w:ilvl w:val="0"/>
          <w:numId w:val="33"/>
        </w:numPr>
        <w:rPr>
          <w:rFonts w:ascii="Times New Roman" w:hAnsi="Times New Roman" w:cs="Times New Roman"/>
          <w:sz w:val="24"/>
        </w:rPr>
      </w:pPr>
      <w:r w:rsidRPr="00A47AF3">
        <w:rPr>
          <w:rFonts w:ascii="Times New Roman" w:hAnsi="Times New Roman" w:cs="Times New Roman"/>
          <w:sz w:val="24"/>
        </w:rPr>
        <w:t xml:space="preserve">Que la comunidad este pendiente de la gestión </w:t>
      </w:r>
    </w:p>
    <w:p w:rsidR="0070586F" w:rsidRPr="00A47AF3" w:rsidRDefault="0070586F" w:rsidP="0070586F">
      <w:pPr>
        <w:pStyle w:val="Prrafodelista"/>
        <w:numPr>
          <w:ilvl w:val="0"/>
          <w:numId w:val="33"/>
        </w:numPr>
        <w:rPr>
          <w:rFonts w:ascii="Times New Roman" w:hAnsi="Times New Roman" w:cs="Times New Roman"/>
          <w:sz w:val="24"/>
        </w:rPr>
      </w:pPr>
      <w:r w:rsidRPr="00A47AF3">
        <w:rPr>
          <w:rFonts w:ascii="Times New Roman" w:hAnsi="Times New Roman" w:cs="Times New Roman"/>
          <w:sz w:val="24"/>
        </w:rPr>
        <w:t xml:space="preserve">Cuidado a los animales </w:t>
      </w:r>
    </w:p>
    <w:p w:rsidR="0070586F" w:rsidRPr="00A47AF3" w:rsidRDefault="0070586F" w:rsidP="0070586F">
      <w:pPr>
        <w:pStyle w:val="Prrafodelista"/>
        <w:numPr>
          <w:ilvl w:val="0"/>
          <w:numId w:val="33"/>
        </w:numPr>
        <w:rPr>
          <w:rFonts w:ascii="Times New Roman" w:hAnsi="Times New Roman" w:cs="Times New Roman"/>
          <w:sz w:val="24"/>
        </w:rPr>
      </w:pPr>
      <w:r w:rsidRPr="00A47AF3">
        <w:rPr>
          <w:rFonts w:ascii="Times New Roman" w:hAnsi="Times New Roman" w:cs="Times New Roman"/>
          <w:sz w:val="24"/>
        </w:rPr>
        <w:t>Reciclar correctamente</w:t>
      </w:r>
    </w:p>
    <w:p w:rsidR="0070586F" w:rsidRPr="00A47AF3" w:rsidRDefault="0070586F" w:rsidP="0070586F">
      <w:pPr>
        <w:pStyle w:val="Prrafodelista"/>
        <w:numPr>
          <w:ilvl w:val="0"/>
          <w:numId w:val="33"/>
        </w:numPr>
        <w:rPr>
          <w:rFonts w:ascii="Times New Roman" w:hAnsi="Times New Roman" w:cs="Times New Roman"/>
          <w:sz w:val="24"/>
        </w:rPr>
      </w:pPr>
      <w:r w:rsidRPr="00A47AF3">
        <w:rPr>
          <w:rFonts w:ascii="Times New Roman" w:hAnsi="Times New Roman" w:cs="Times New Roman"/>
          <w:sz w:val="24"/>
        </w:rPr>
        <w:t>Compromiso hacia la ayuda de generar conciencia</w:t>
      </w:r>
    </w:p>
    <w:p w:rsidR="0070586F" w:rsidRPr="003259BF" w:rsidRDefault="0070586F" w:rsidP="0070586F">
      <w:pPr>
        <w:pStyle w:val="Ttulo1"/>
        <w:numPr>
          <w:ilvl w:val="0"/>
          <w:numId w:val="1"/>
        </w:numPr>
        <w:rPr>
          <w:rFonts w:cs="Times New Roman"/>
          <w:szCs w:val="24"/>
        </w:rPr>
      </w:pPr>
      <w:bookmarkStart w:id="41" w:name="_Toc18526827"/>
      <w:r w:rsidRPr="003259BF">
        <w:rPr>
          <w:rFonts w:cs="Times New Roman"/>
          <w:szCs w:val="24"/>
        </w:rPr>
        <w:t>REFLEXIONES</w:t>
      </w:r>
      <w:bookmarkEnd w:id="41"/>
    </w:p>
    <w:p w:rsidR="0070586F" w:rsidRPr="003259BF" w:rsidRDefault="0070586F" w:rsidP="0070586F">
      <w:pPr>
        <w:rPr>
          <w:rFonts w:ascii="Times New Roman" w:hAnsi="Times New Roman" w:cs="Times New Roman"/>
          <w:sz w:val="24"/>
          <w:szCs w:val="24"/>
        </w:rPr>
      </w:pPr>
    </w:p>
    <w:p w:rsidR="0070586F" w:rsidRPr="003259BF" w:rsidRDefault="0070586F" w:rsidP="0070586F">
      <w:pPr>
        <w:jc w:val="both"/>
        <w:rPr>
          <w:rFonts w:ascii="Times New Roman" w:hAnsi="Times New Roman" w:cs="Times New Roman"/>
          <w:color w:val="000000" w:themeColor="text1"/>
          <w:sz w:val="24"/>
          <w:szCs w:val="24"/>
        </w:rPr>
      </w:pPr>
      <w:bookmarkStart w:id="42" w:name="_Toc18526828"/>
      <w:r w:rsidRPr="003259BF">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70586F" w:rsidRPr="003259BF" w:rsidRDefault="0070586F" w:rsidP="0070586F">
      <w:pPr>
        <w:spacing w:after="160"/>
        <w:jc w:val="both"/>
        <w:rPr>
          <w:rFonts w:ascii="Times New Roman" w:eastAsia="Times New Roman" w:hAnsi="Times New Roman" w:cs="Times New Roman"/>
          <w:color w:val="000000" w:themeColor="text1"/>
          <w:sz w:val="24"/>
        </w:rPr>
      </w:pPr>
      <w:r w:rsidRPr="003259BF">
        <w:rPr>
          <w:rFonts w:ascii="Times New Roman" w:eastAsia="Times New Roman" w:hAnsi="Times New Roman" w:cs="Times New Roman"/>
          <w:color w:val="000000" w:themeColor="text1"/>
          <w:sz w:val="24"/>
        </w:rPr>
        <w:lastRenderedPageBreak/>
        <w:t xml:space="preserve">Es así como, este proceso de </w:t>
      </w:r>
      <w:r w:rsidRPr="003259BF">
        <w:rPr>
          <w:rFonts w:ascii="Times New Roman" w:eastAsia="Times New Roman" w:hAnsi="Times New Roman" w:cs="Times New Roman"/>
          <w:i/>
          <w:color w:val="000000" w:themeColor="text1"/>
          <w:sz w:val="24"/>
        </w:rPr>
        <w:t>Resignificación delos Planes de Vida Comunitarios en el municipio de Pasto</w:t>
      </w:r>
      <w:r w:rsidRPr="003259BF">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70586F" w:rsidRPr="003259BF" w:rsidRDefault="0070586F" w:rsidP="0070586F">
      <w:pPr>
        <w:spacing w:after="160"/>
        <w:jc w:val="both"/>
        <w:rPr>
          <w:rFonts w:ascii="Times New Roman" w:eastAsia="Times New Roman" w:hAnsi="Times New Roman" w:cs="Times New Roman"/>
          <w:color w:val="000000" w:themeColor="text1"/>
          <w:sz w:val="24"/>
        </w:rPr>
      </w:pPr>
      <w:r w:rsidRPr="003259BF">
        <w:rPr>
          <w:rFonts w:ascii="Times New Roman" w:eastAsia="Times New Roman" w:hAnsi="Times New Roman" w:cs="Times New Roman"/>
          <w:color w:val="000000" w:themeColor="text1"/>
          <w:sz w:val="24"/>
        </w:rPr>
        <w:t xml:space="preserve">Particularmente, los habitantes del corregimiento de </w:t>
      </w:r>
      <w:r>
        <w:rPr>
          <w:rFonts w:ascii="Times New Roman" w:eastAsia="Times New Roman" w:hAnsi="Times New Roman" w:cs="Times New Roman"/>
          <w:color w:val="000000" w:themeColor="text1"/>
          <w:sz w:val="24"/>
        </w:rPr>
        <w:t>Santa Bárbara</w:t>
      </w:r>
      <w:r w:rsidRPr="003259BF">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70586F" w:rsidRPr="003259BF" w:rsidRDefault="0070586F" w:rsidP="0070586F">
      <w:pPr>
        <w:spacing w:after="160"/>
        <w:jc w:val="both"/>
        <w:rPr>
          <w:rFonts w:ascii="Times New Roman" w:eastAsia="Times New Roman" w:hAnsi="Times New Roman" w:cs="Times New Roman"/>
          <w:color w:val="000000" w:themeColor="text1"/>
          <w:sz w:val="24"/>
        </w:rPr>
      </w:pPr>
    </w:p>
    <w:p w:rsidR="0070586F" w:rsidRPr="003259BF" w:rsidRDefault="0070586F" w:rsidP="0070586F">
      <w:pPr>
        <w:spacing w:after="160"/>
        <w:jc w:val="both"/>
        <w:rPr>
          <w:rFonts w:ascii="Times New Roman" w:eastAsia="Times New Roman" w:hAnsi="Times New Roman" w:cs="Times New Roman"/>
          <w:color w:val="000000" w:themeColor="text1"/>
          <w:sz w:val="24"/>
        </w:rPr>
      </w:pPr>
    </w:p>
    <w:p w:rsidR="0070586F" w:rsidRPr="003259BF" w:rsidRDefault="0070586F" w:rsidP="0070586F">
      <w:pPr>
        <w:spacing w:after="160"/>
        <w:jc w:val="both"/>
        <w:rPr>
          <w:rFonts w:ascii="Times New Roman" w:eastAsia="Times New Roman" w:hAnsi="Times New Roman" w:cs="Times New Roman"/>
          <w:color w:val="000000" w:themeColor="text1"/>
          <w:sz w:val="24"/>
        </w:rPr>
      </w:pPr>
    </w:p>
    <w:p w:rsidR="0070586F" w:rsidRPr="003259BF" w:rsidRDefault="0070586F" w:rsidP="0070586F">
      <w:pPr>
        <w:spacing w:after="160"/>
        <w:jc w:val="both"/>
        <w:rPr>
          <w:rFonts w:ascii="Times New Roman" w:eastAsia="Times New Roman" w:hAnsi="Times New Roman" w:cs="Times New Roman"/>
          <w:color w:val="000000" w:themeColor="text1"/>
          <w:sz w:val="24"/>
        </w:rPr>
      </w:pPr>
    </w:p>
    <w:p w:rsidR="0070586F" w:rsidRPr="003259B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Default="0070586F" w:rsidP="0070586F">
      <w:pPr>
        <w:spacing w:after="160"/>
        <w:jc w:val="both"/>
        <w:rPr>
          <w:rFonts w:ascii="Times New Roman" w:eastAsia="Times New Roman" w:hAnsi="Times New Roman" w:cs="Times New Roman"/>
          <w:color w:val="000000" w:themeColor="text1"/>
          <w:sz w:val="24"/>
        </w:rPr>
      </w:pPr>
    </w:p>
    <w:p w:rsidR="0070586F" w:rsidRPr="003259BF" w:rsidRDefault="0070586F" w:rsidP="0070586F">
      <w:pPr>
        <w:spacing w:after="160"/>
        <w:jc w:val="both"/>
        <w:rPr>
          <w:rFonts w:ascii="Times New Roman" w:eastAsia="Times New Roman" w:hAnsi="Times New Roman" w:cs="Times New Roman"/>
          <w:color w:val="000000" w:themeColor="text1"/>
          <w:sz w:val="24"/>
        </w:rPr>
      </w:pPr>
    </w:p>
    <w:p w:rsidR="0070586F" w:rsidRPr="003259BF" w:rsidRDefault="0070586F" w:rsidP="0070586F">
      <w:pPr>
        <w:pStyle w:val="Ttulo1"/>
        <w:numPr>
          <w:ilvl w:val="0"/>
          <w:numId w:val="1"/>
        </w:numPr>
        <w:rPr>
          <w:rFonts w:eastAsia="Times New Roman" w:cs="Times New Roman"/>
          <w:szCs w:val="24"/>
        </w:rPr>
      </w:pPr>
      <w:r w:rsidRPr="003259BF">
        <w:rPr>
          <w:rFonts w:eastAsia="Times New Roman" w:cs="Times New Roman"/>
          <w:szCs w:val="24"/>
        </w:rPr>
        <w:lastRenderedPageBreak/>
        <w:t>REFERENCIAS BIBLIOGRÁFICAS:</w:t>
      </w:r>
      <w:bookmarkEnd w:id="42"/>
    </w:p>
    <w:p w:rsidR="0070586F" w:rsidRPr="003259BF" w:rsidRDefault="0070586F" w:rsidP="0070586F">
      <w:pPr>
        <w:spacing w:after="160"/>
        <w:rPr>
          <w:rFonts w:ascii="Times New Roman" w:eastAsia="Times New Roman" w:hAnsi="Times New Roman" w:cs="Times New Roman"/>
          <w:sz w:val="24"/>
          <w:szCs w:val="24"/>
        </w:rPr>
      </w:pPr>
    </w:p>
    <w:p w:rsidR="0070586F" w:rsidRPr="003259BF" w:rsidRDefault="0070586F" w:rsidP="0070586F">
      <w:pPr>
        <w:pStyle w:val="Prrafodelista"/>
        <w:numPr>
          <w:ilvl w:val="0"/>
          <w:numId w:val="5"/>
        </w:numPr>
        <w:spacing w:after="0"/>
        <w:jc w:val="both"/>
        <w:rPr>
          <w:rFonts w:ascii="Times New Roman" w:eastAsia="Times New Roman" w:hAnsi="Times New Roman" w:cs="Times New Roman"/>
          <w:b/>
          <w:sz w:val="24"/>
          <w:szCs w:val="24"/>
        </w:rPr>
      </w:pPr>
      <w:r w:rsidRPr="003259BF">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b/>
          <w:sz w:val="24"/>
          <w:szCs w:val="24"/>
        </w:rPr>
      </w:pPr>
      <w:bookmarkStart w:id="43" w:name="_GoBack"/>
      <w:bookmarkEnd w:id="43"/>
      <w:r w:rsidRPr="003259BF">
        <w:rPr>
          <w:rFonts w:ascii="Times New Roman" w:eastAsia="Times New Roman" w:hAnsi="Times New Roman" w:cs="Times New Roman"/>
          <w:sz w:val="24"/>
          <w:szCs w:val="24"/>
        </w:rPr>
        <w:t>ALCALDIA MUNICIPAL DE PASTO. (2015). Plan de ordenamiento territorial 2015-2017 “Pasto Territorio Con-sentido”.</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b/>
          <w:sz w:val="24"/>
          <w:szCs w:val="24"/>
        </w:rPr>
      </w:pPr>
      <w:r w:rsidRPr="003259BF">
        <w:rPr>
          <w:rFonts w:ascii="Times New Roman" w:eastAsia="Times New Roman" w:hAnsi="Times New Roman" w:cs="Times New Roman"/>
          <w:sz w:val="24"/>
          <w:szCs w:val="24"/>
        </w:rPr>
        <w:t xml:space="preserve">AUTÓNOMA, U. (s.f). DESARROLLO COMUNITARIO. Retomado de: </w:t>
      </w:r>
      <w:r w:rsidRPr="003259BF">
        <w:rPr>
          <w:rFonts w:ascii="Times New Roman" w:eastAsia="Times New Roman" w:hAnsi="Times New Roman" w:cs="Times New Roman"/>
          <w:color w:val="000000" w:themeColor="text1"/>
          <w:sz w:val="24"/>
          <w:szCs w:val="24"/>
        </w:rPr>
        <w:t>http://www.uaim.mx/carreras/sociologia/Cuarto%20Trimestre/DESARROLLO%20COMUNITARIO. pdf, 6.</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CONSTITUCIÓN POLÍTICA DE COLOMBIA 1991.</w:t>
      </w:r>
    </w:p>
    <w:p w:rsidR="00484C62" w:rsidRPr="00484C62" w:rsidRDefault="00484C62" w:rsidP="00484C62">
      <w:pPr>
        <w:pStyle w:val="Prrafodelista"/>
        <w:numPr>
          <w:ilvl w:val="0"/>
          <w:numId w:val="5"/>
        </w:numPr>
        <w:rPr>
          <w:rFonts w:ascii="Times New Roman" w:eastAsia="Times New Roman" w:hAnsi="Times New Roman" w:cs="Times New Roman"/>
          <w:sz w:val="24"/>
          <w:szCs w:val="24"/>
        </w:rPr>
      </w:pPr>
      <w:r w:rsidRPr="00484C62">
        <w:rPr>
          <w:rFonts w:ascii="Times New Roman" w:eastAsia="Times New Roman" w:hAnsi="Times New Roman" w:cs="Times New Roman"/>
          <w:sz w:val="24"/>
          <w:szCs w:val="24"/>
        </w:rPr>
        <w:t>FUNDACION SUYUSAMA (2006) “Re significación de planes de vida del corregimiento de</w:t>
      </w:r>
      <w:r>
        <w:rPr>
          <w:rFonts w:ascii="Times New Roman" w:eastAsia="Times New Roman" w:hAnsi="Times New Roman" w:cs="Times New Roman"/>
          <w:sz w:val="24"/>
          <w:szCs w:val="24"/>
        </w:rPr>
        <w:t xml:space="preserve"> Santa Bárbara</w:t>
      </w:r>
      <w:r w:rsidRPr="00484C62">
        <w:rPr>
          <w:rFonts w:ascii="Times New Roman" w:eastAsia="Times New Roman" w:hAnsi="Times New Roman" w:cs="Times New Roman"/>
          <w:sz w:val="24"/>
          <w:szCs w:val="24"/>
        </w:rPr>
        <w:t xml:space="preserve">. Plan de Vida: </w:t>
      </w:r>
      <w:r>
        <w:rPr>
          <w:rFonts w:ascii="Times New Roman" w:eastAsia="Times New Roman" w:hAnsi="Times New Roman" w:cs="Times New Roman"/>
          <w:sz w:val="24"/>
          <w:szCs w:val="24"/>
        </w:rPr>
        <w:t xml:space="preserve">Territorio Paisajístico de Paz, Amor y Progreso, </w:t>
      </w:r>
      <w:r w:rsidRPr="00484C62">
        <w:rPr>
          <w:rFonts w:ascii="Times New Roman" w:eastAsia="Times New Roman" w:hAnsi="Times New Roman" w:cs="Times New Roman"/>
          <w:sz w:val="24"/>
          <w:szCs w:val="24"/>
        </w:rPr>
        <w:t xml:space="preserve">Pasto, Corregimiento de </w:t>
      </w:r>
      <w:r>
        <w:rPr>
          <w:rFonts w:ascii="Times New Roman" w:eastAsia="Times New Roman" w:hAnsi="Times New Roman" w:cs="Times New Roman"/>
          <w:sz w:val="24"/>
          <w:szCs w:val="24"/>
        </w:rPr>
        <w:t xml:space="preserve">Santa Bárbara </w:t>
      </w:r>
      <w:r w:rsidRPr="00484C62">
        <w:rPr>
          <w:rFonts w:ascii="Times New Roman" w:eastAsia="Times New Roman" w:hAnsi="Times New Roman" w:cs="Times New Roman"/>
          <w:sz w:val="24"/>
          <w:szCs w:val="24"/>
        </w:rPr>
        <w:t>2006.</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b/>
          <w:sz w:val="24"/>
          <w:szCs w:val="24"/>
        </w:rPr>
      </w:pPr>
      <w:r w:rsidRPr="003259BF">
        <w:rPr>
          <w:rFonts w:ascii="Times New Roman" w:eastAsia="Times New Roman" w:hAnsi="Times New Roman" w:cs="Times New Roman"/>
          <w:color w:val="000000" w:themeColor="text1"/>
          <w:sz w:val="24"/>
          <w:szCs w:val="24"/>
        </w:rPr>
        <w:t>HERRERA E. Enrique. (2006).  El churo y el veinte de julio.</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743 de 2002. Por la cual se desarrolla el artículo no. </w:t>
      </w:r>
      <w:r w:rsidRPr="003259BF">
        <w:rPr>
          <w:rFonts w:ascii="Times New Roman" w:eastAsia="Times New Roman" w:hAnsi="Times New Roman" w:cs="Times New Roman"/>
          <w:color w:val="000000" w:themeColor="text1"/>
          <w:sz w:val="24"/>
          <w:szCs w:val="24"/>
        </w:rPr>
        <w:t xml:space="preserve">38 </w:t>
      </w:r>
      <w:r w:rsidRPr="003259BF">
        <w:rPr>
          <w:rFonts w:ascii="Times New Roman" w:eastAsia="Times New Roman" w:hAnsi="Times New Roman" w:cs="Times New Roman"/>
          <w:sz w:val="24"/>
          <w:szCs w:val="24"/>
        </w:rPr>
        <w:t>de la Constitución Política de Colombia en lo referente a los organismos de acción comunal.</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388 del 18 de julio 1997. Por la cual se modifica la Ley 9ª de 1989, y la Ley 3ª de 1991 y se dictan otras disposiciones</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LEY 152 del 15 de julio de 1994.  Por la cual se establece la Ley Orgánica del Plan de Desarrollo.</w:t>
      </w:r>
    </w:p>
    <w:p w:rsidR="0070586F" w:rsidRPr="003259BF" w:rsidRDefault="0070586F" w:rsidP="0070586F">
      <w:pPr>
        <w:pStyle w:val="Prrafodelista"/>
        <w:numPr>
          <w:ilvl w:val="0"/>
          <w:numId w:val="5"/>
        </w:numPr>
        <w:spacing w:after="0"/>
        <w:jc w:val="both"/>
        <w:rPr>
          <w:rFonts w:ascii="Times New Roman" w:eastAsia="Times New Roman" w:hAnsi="Times New Roman" w:cs="Times New Roman"/>
          <w:sz w:val="24"/>
          <w:szCs w:val="24"/>
        </w:rPr>
      </w:pPr>
      <w:r w:rsidRPr="003259BF">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70586F" w:rsidRPr="003259BF" w:rsidRDefault="0070586F" w:rsidP="0070586F">
      <w:pPr>
        <w:spacing w:after="0"/>
        <w:jc w:val="both"/>
        <w:rPr>
          <w:rFonts w:ascii="Times New Roman" w:eastAsia="Times New Roman" w:hAnsi="Times New Roman" w:cs="Times New Roman"/>
          <w:sz w:val="24"/>
          <w:szCs w:val="24"/>
        </w:rPr>
      </w:pPr>
    </w:p>
    <w:p w:rsidR="0070586F" w:rsidRPr="003259BF" w:rsidRDefault="0070586F" w:rsidP="0070586F">
      <w:pPr>
        <w:spacing w:after="0"/>
        <w:jc w:val="both"/>
        <w:rPr>
          <w:rFonts w:ascii="Times New Roman" w:eastAsia="Times New Roman" w:hAnsi="Times New Roman" w:cs="Times New Roman"/>
          <w:sz w:val="24"/>
          <w:szCs w:val="24"/>
        </w:rPr>
      </w:pPr>
    </w:p>
    <w:p w:rsidR="00D40352" w:rsidRDefault="00D40352"/>
    <w:sectPr w:rsidR="00D40352"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C32" w:rsidRDefault="00FC5C32" w:rsidP="0070586F">
      <w:pPr>
        <w:spacing w:before="0" w:after="0" w:line="240" w:lineRule="auto"/>
      </w:pPr>
      <w:r>
        <w:separator/>
      </w:r>
    </w:p>
  </w:endnote>
  <w:endnote w:type="continuationSeparator" w:id="0">
    <w:p w:rsidR="00FC5C32" w:rsidRDefault="00FC5C32" w:rsidP="007058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FC5C32" w:rsidP="00113F59">
    <w:pPr>
      <w:spacing w:after="0" w:line="240" w:lineRule="auto"/>
      <w:rPr>
        <w:noProof/>
        <w:lang w:eastAsia="es-CO"/>
      </w:rPr>
    </w:pPr>
  </w:p>
  <w:p w:rsidR="005E1808" w:rsidRDefault="00212740"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37007253" wp14:editId="272EA3CF">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434F04E1" wp14:editId="497B0CEC">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FC5C32" w:rsidP="00113F59">
    <w:pPr>
      <w:spacing w:after="0" w:line="240" w:lineRule="auto"/>
      <w:rPr>
        <w:rFonts w:asciiTheme="majorHAnsi" w:hAnsiTheme="majorHAnsi" w:cstheme="majorHAnsi"/>
        <w:b/>
        <w:sz w:val="18"/>
        <w:szCs w:val="24"/>
      </w:rPr>
    </w:pPr>
  </w:p>
  <w:p w:rsidR="005E1808" w:rsidRDefault="00FC5C32"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212740"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212740"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FC5C32" w:rsidP="00113F59">
          <w:pPr>
            <w:spacing w:after="0" w:line="240" w:lineRule="auto"/>
            <w:rPr>
              <w:rFonts w:asciiTheme="majorHAnsi" w:hAnsiTheme="majorHAnsi" w:cstheme="majorHAnsi"/>
              <w:b/>
              <w:sz w:val="18"/>
              <w:szCs w:val="24"/>
            </w:rPr>
          </w:pPr>
        </w:p>
      </w:tc>
    </w:tr>
  </w:tbl>
  <w:p w:rsidR="005E1808" w:rsidRPr="00113F59" w:rsidRDefault="00FC5C32" w:rsidP="00113F59">
    <w:pPr>
      <w:spacing w:after="0" w:line="240" w:lineRule="auto"/>
      <w:rPr>
        <w:rFonts w:asciiTheme="majorHAnsi" w:hAnsiTheme="majorHAnsi" w:cstheme="majorHAnsi"/>
        <w:b/>
        <w:sz w:val="18"/>
        <w:szCs w:val="24"/>
      </w:rPr>
    </w:pPr>
  </w:p>
  <w:p w:rsidR="005E1808" w:rsidRDefault="00FC5C3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212740">
    <w:pPr>
      <w:pStyle w:val="Piedepgina"/>
    </w:pPr>
    <w:r>
      <w:rPr>
        <w:noProof/>
        <w:lang w:eastAsia="es-CO"/>
      </w:rPr>
      <w:drawing>
        <wp:anchor distT="0" distB="0" distL="114300" distR="114300" simplePos="0" relativeHeight="251660288" behindDoc="1" locked="0" layoutInCell="1" allowOverlap="1" wp14:anchorId="10AB83C4" wp14:editId="1EEABB5D">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C32" w:rsidRDefault="00FC5C32" w:rsidP="0070586F">
      <w:pPr>
        <w:spacing w:before="0" w:after="0" w:line="240" w:lineRule="auto"/>
      </w:pPr>
      <w:r>
        <w:separator/>
      </w:r>
    </w:p>
  </w:footnote>
  <w:footnote w:type="continuationSeparator" w:id="0">
    <w:p w:rsidR="00FC5C32" w:rsidRDefault="00FC5C32" w:rsidP="007058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212740"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02029C73" wp14:editId="393889B8">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49083C8D" wp14:editId="5C07BC7F">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BDB6C32"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2FD734B8" wp14:editId="6E0E55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Default="00212740" w:rsidP="004258AE">
                          <w:pPr>
                            <w:jc w:val="center"/>
                            <w:rPr>
                              <w:b/>
                              <w:color w:val="171717" w:themeColor="background2" w:themeShade="1A"/>
                              <w:sz w:val="24"/>
                            </w:rPr>
                          </w:pPr>
                          <w:r>
                            <w:rPr>
                              <w:b/>
                              <w:color w:val="171717" w:themeColor="background2" w:themeShade="1A"/>
                              <w:sz w:val="24"/>
                            </w:rPr>
                            <w:t>DOCUMENTO BASE PLAN DE VIDA</w:t>
                          </w:r>
                          <w:r w:rsidR="0070586F">
                            <w:rPr>
                              <w:b/>
                              <w:color w:val="171717" w:themeColor="background2" w:themeShade="1A"/>
                              <w:sz w:val="24"/>
                            </w:rPr>
                            <w:t xml:space="preserve"> SANTA BARBARA</w:t>
                          </w:r>
                        </w:p>
                        <w:p w:rsidR="0070586F" w:rsidRPr="004258AE" w:rsidRDefault="0070586F" w:rsidP="004258AE">
                          <w:pPr>
                            <w:jc w:val="center"/>
                            <w:rPr>
                              <w:b/>
                              <w:color w:val="171717" w:themeColor="background2" w:themeShade="1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FD734B8"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Default="00212740" w:rsidP="004258AE">
                    <w:pPr>
                      <w:jc w:val="center"/>
                      <w:rPr>
                        <w:b/>
                        <w:color w:val="171717" w:themeColor="background2" w:themeShade="1A"/>
                        <w:sz w:val="24"/>
                      </w:rPr>
                    </w:pPr>
                    <w:r>
                      <w:rPr>
                        <w:b/>
                        <w:color w:val="171717" w:themeColor="background2" w:themeShade="1A"/>
                        <w:sz w:val="24"/>
                      </w:rPr>
                      <w:t>DOCUMENTO BASE PLAN DE VIDA</w:t>
                    </w:r>
                    <w:r w:rsidR="0070586F">
                      <w:rPr>
                        <w:b/>
                        <w:color w:val="171717" w:themeColor="background2" w:themeShade="1A"/>
                        <w:sz w:val="24"/>
                      </w:rPr>
                      <w:t xml:space="preserve"> SANTA BARBARA</w:t>
                    </w:r>
                  </w:p>
                  <w:p w:rsidR="0070586F" w:rsidRPr="004258AE" w:rsidRDefault="0070586F" w:rsidP="004258AE">
                    <w:pPr>
                      <w:jc w:val="center"/>
                      <w:rPr>
                        <w:b/>
                        <w:color w:val="171717" w:themeColor="background2" w:themeShade="1A"/>
                        <w:sz w:val="32"/>
                      </w:rPr>
                    </w:pP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21F"/>
    <w:multiLevelType w:val="hybridMultilevel"/>
    <w:tmpl w:val="C6BEF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626FA"/>
    <w:multiLevelType w:val="hybridMultilevel"/>
    <w:tmpl w:val="E272F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262530"/>
    <w:multiLevelType w:val="hybridMultilevel"/>
    <w:tmpl w:val="97BCB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E60C3D"/>
    <w:multiLevelType w:val="hybridMultilevel"/>
    <w:tmpl w:val="6B1A48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EE0530"/>
    <w:multiLevelType w:val="hybridMultilevel"/>
    <w:tmpl w:val="5F1C0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3373FC"/>
    <w:multiLevelType w:val="hybridMultilevel"/>
    <w:tmpl w:val="DCFEB538"/>
    <w:lvl w:ilvl="0" w:tplc="240A000D">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7"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C11B5F"/>
    <w:multiLevelType w:val="hybridMultilevel"/>
    <w:tmpl w:val="DEDEA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413D5B"/>
    <w:multiLevelType w:val="hybridMultilevel"/>
    <w:tmpl w:val="32069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A539E2"/>
    <w:multiLevelType w:val="hybridMultilevel"/>
    <w:tmpl w:val="A29CC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3C22F9"/>
    <w:multiLevelType w:val="hybridMultilevel"/>
    <w:tmpl w:val="B050A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7830E6"/>
    <w:multiLevelType w:val="hybridMultilevel"/>
    <w:tmpl w:val="5BF2EE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247E0A"/>
    <w:multiLevelType w:val="hybridMultilevel"/>
    <w:tmpl w:val="41DE4C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7" w15:restartNumberingAfterBreak="0">
    <w:nsid w:val="3F254212"/>
    <w:multiLevelType w:val="hybridMultilevel"/>
    <w:tmpl w:val="CB40D4DE"/>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4EDC05AD"/>
    <w:multiLevelType w:val="hybridMultilevel"/>
    <w:tmpl w:val="E66EC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22821B0"/>
    <w:multiLevelType w:val="hybridMultilevel"/>
    <w:tmpl w:val="1C1E08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2B830D9"/>
    <w:multiLevelType w:val="hybridMultilevel"/>
    <w:tmpl w:val="3F9824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790721E"/>
    <w:multiLevelType w:val="hybridMultilevel"/>
    <w:tmpl w:val="95FA0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CE21126"/>
    <w:multiLevelType w:val="hybridMultilevel"/>
    <w:tmpl w:val="32681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DDB6563"/>
    <w:multiLevelType w:val="hybridMultilevel"/>
    <w:tmpl w:val="B858A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EBC1255"/>
    <w:multiLevelType w:val="hybridMultilevel"/>
    <w:tmpl w:val="F40E57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1B10D10"/>
    <w:multiLevelType w:val="hybridMultilevel"/>
    <w:tmpl w:val="9014B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B41596B"/>
    <w:multiLevelType w:val="hybridMultilevel"/>
    <w:tmpl w:val="2C9CC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02A38F1"/>
    <w:multiLevelType w:val="hybridMultilevel"/>
    <w:tmpl w:val="50F09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0EC5C63"/>
    <w:multiLevelType w:val="hybridMultilevel"/>
    <w:tmpl w:val="0C160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25F7B5C"/>
    <w:multiLevelType w:val="hybridMultilevel"/>
    <w:tmpl w:val="C414B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5964666"/>
    <w:multiLevelType w:val="hybridMultilevel"/>
    <w:tmpl w:val="0046F6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87C715E"/>
    <w:multiLevelType w:val="hybridMultilevel"/>
    <w:tmpl w:val="FD6A6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
  </w:num>
  <w:num w:numId="4">
    <w:abstractNumId w:val="14"/>
  </w:num>
  <w:num w:numId="5">
    <w:abstractNumId w:val="25"/>
  </w:num>
  <w:num w:numId="6">
    <w:abstractNumId w:val="16"/>
  </w:num>
  <w:num w:numId="7">
    <w:abstractNumId w:val="13"/>
  </w:num>
  <w:num w:numId="8">
    <w:abstractNumId w:val="30"/>
  </w:num>
  <w:num w:numId="9">
    <w:abstractNumId w:val="4"/>
  </w:num>
  <w:num w:numId="10">
    <w:abstractNumId w:val="32"/>
  </w:num>
  <w:num w:numId="11">
    <w:abstractNumId w:val="8"/>
  </w:num>
  <w:num w:numId="12">
    <w:abstractNumId w:val="0"/>
  </w:num>
  <w:num w:numId="13">
    <w:abstractNumId w:val="6"/>
  </w:num>
  <w:num w:numId="14">
    <w:abstractNumId w:val="18"/>
  </w:num>
  <w:num w:numId="15">
    <w:abstractNumId w:val="26"/>
  </w:num>
  <w:num w:numId="16">
    <w:abstractNumId w:val="21"/>
  </w:num>
  <w:num w:numId="17">
    <w:abstractNumId w:val="27"/>
  </w:num>
  <w:num w:numId="18">
    <w:abstractNumId w:val="28"/>
  </w:num>
  <w:num w:numId="19">
    <w:abstractNumId w:val="11"/>
  </w:num>
  <w:num w:numId="20">
    <w:abstractNumId w:val="3"/>
  </w:num>
  <w:num w:numId="21">
    <w:abstractNumId w:val="15"/>
  </w:num>
  <w:num w:numId="22">
    <w:abstractNumId w:val="17"/>
  </w:num>
  <w:num w:numId="23">
    <w:abstractNumId w:val="24"/>
  </w:num>
  <w:num w:numId="24">
    <w:abstractNumId w:val="23"/>
  </w:num>
  <w:num w:numId="25">
    <w:abstractNumId w:val="31"/>
  </w:num>
  <w:num w:numId="26">
    <w:abstractNumId w:val="9"/>
  </w:num>
  <w:num w:numId="27">
    <w:abstractNumId w:val="1"/>
  </w:num>
  <w:num w:numId="28">
    <w:abstractNumId w:val="20"/>
  </w:num>
  <w:num w:numId="29">
    <w:abstractNumId w:val="10"/>
  </w:num>
  <w:num w:numId="30">
    <w:abstractNumId w:val="19"/>
  </w:num>
  <w:num w:numId="31">
    <w:abstractNumId w:val="29"/>
  </w:num>
  <w:num w:numId="32">
    <w:abstractNumId w:val="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86F"/>
    <w:rsid w:val="00212740"/>
    <w:rsid w:val="00484C62"/>
    <w:rsid w:val="005F26E3"/>
    <w:rsid w:val="0070586F"/>
    <w:rsid w:val="00761145"/>
    <w:rsid w:val="00A9172B"/>
    <w:rsid w:val="00D40352"/>
    <w:rsid w:val="00F06CB8"/>
    <w:rsid w:val="00FC5C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813CF"/>
  <w15:chartTrackingRefBased/>
  <w15:docId w15:val="{8F1EAB88-1007-420F-AC41-B3409A5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86F"/>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70586F"/>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70586F"/>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70586F"/>
    <w:pPr>
      <w:keepNext/>
      <w:keepLines/>
      <w:numPr>
        <w:ilvl w:val="2"/>
        <w:numId w:val="1"/>
      </w:numPr>
      <w:spacing w:before="40" w:after="0"/>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58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586F"/>
    <w:rPr>
      <w:rFonts w:eastAsiaTheme="minorEastAsia"/>
      <w:sz w:val="20"/>
      <w:szCs w:val="20"/>
    </w:rPr>
  </w:style>
  <w:style w:type="paragraph" w:styleId="Piedepgina">
    <w:name w:val="footer"/>
    <w:basedOn w:val="Normal"/>
    <w:link w:val="PiedepginaCar"/>
    <w:uiPriority w:val="99"/>
    <w:unhideWhenUsed/>
    <w:rsid w:val="007058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586F"/>
    <w:rPr>
      <w:rFonts w:eastAsiaTheme="minorEastAsia"/>
      <w:sz w:val="20"/>
      <w:szCs w:val="20"/>
    </w:rPr>
  </w:style>
  <w:style w:type="table" w:styleId="Tablaconcuadrcula">
    <w:name w:val="Table Grid"/>
    <w:basedOn w:val="Tablanormal"/>
    <w:uiPriority w:val="59"/>
    <w:rsid w:val="0070586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0586F"/>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70586F"/>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70586F"/>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70586F"/>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70586F"/>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70586F"/>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70586F"/>
    <w:rPr>
      <w:color w:val="0563C1" w:themeColor="hyperlink"/>
      <w:u w:val="single"/>
    </w:rPr>
  </w:style>
  <w:style w:type="paragraph" w:styleId="Textodeglobo">
    <w:name w:val="Balloon Text"/>
    <w:basedOn w:val="Normal"/>
    <w:link w:val="TextodegloboCar"/>
    <w:uiPriority w:val="99"/>
    <w:semiHidden/>
    <w:unhideWhenUsed/>
    <w:rsid w:val="0070586F"/>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70586F"/>
    <w:rPr>
      <w:rFonts w:ascii="Tahoma" w:eastAsiaTheme="minorEastAsia" w:hAnsi="Tahoma" w:cs="Tahoma"/>
      <w:sz w:val="16"/>
      <w:szCs w:val="16"/>
      <w:lang w:val="es-ES_tradnl" w:eastAsia="es-ES_tradnl"/>
    </w:rPr>
  </w:style>
  <w:style w:type="paragraph" w:styleId="Prrafodelista">
    <w:name w:val="List Paragraph"/>
    <w:basedOn w:val="Normal"/>
    <w:uiPriority w:val="34"/>
    <w:qFormat/>
    <w:rsid w:val="0070586F"/>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70586F"/>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70586F"/>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70586F"/>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70586F"/>
    <w:rPr>
      <w:sz w:val="16"/>
      <w:szCs w:val="16"/>
    </w:rPr>
  </w:style>
  <w:style w:type="paragraph" w:styleId="Textocomentario">
    <w:name w:val="annotation text"/>
    <w:basedOn w:val="Normal"/>
    <w:link w:val="TextocomentarioCar"/>
    <w:uiPriority w:val="99"/>
    <w:unhideWhenUsed/>
    <w:rsid w:val="0070586F"/>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70586F"/>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70586F"/>
    <w:rPr>
      <w:b/>
      <w:bCs/>
    </w:rPr>
  </w:style>
  <w:style w:type="character" w:customStyle="1" w:styleId="AsuntodelcomentarioCar">
    <w:name w:val="Asunto del comentario Car"/>
    <w:basedOn w:val="TextocomentarioCar"/>
    <w:link w:val="Asuntodelcomentario"/>
    <w:uiPriority w:val="99"/>
    <w:semiHidden/>
    <w:rsid w:val="0070586F"/>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7611</Words>
  <Characters>41861</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3</cp:revision>
  <dcterms:created xsi:type="dcterms:W3CDTF">2019-12-10T03:42:00Z</dcterms:created>
  <dcterms:modified xsi:type="dcterms:W3CDTF">2020-01-16T23:01:00Z</dcterms:modified>
</cp:coreProperties>
</file>