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5CFF0" w14:textId="77777777" w:rsidR="008868CC" w:rsidRDefault="008868CC" w:rsidP="003E23A5">
      <w:pPr>
        <w:rPr>
          <w:rStyle w:val="nfasissutil"/>
          <w:i w:val="0"/>
          <w:iCs w:val="0"/>
        </w:rPr>
        <w:sectPr w:rsidR="008868CC" w:rsidSect="008868CC">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701" w:bottom="1701" w:left="1418" w:header="709" w:footer="709" w:gutter="0"/>
          <w:cols w:space="708"/>
          <w:docGrid w:linePitch="360"/>
        </w:sectPr>
      </w:pPr>
      <w:r>
        <w:rPr>
          <w:noProof/>
        </w:rPr>
        <w:drawing>
          <wp:anchor distT="0" distB="0" distL="114300" distR="114300" simplePos="0" relativeHeight="251749376" behindDoc="1" locked="0" layoutInCell="1" allowOverlap="1" wp14:anchorId="70CD1336" wp14:editId="0073F14D">
            <wp:simplePos x="0" y="0"/>
            <wp:positionH relativeFrom="margin">
              <wp:align>center</wp:align>
            </wp:positionH>
            <wp:positionV relativeFrom="paragraph">
              <wp:posOffset>0</wp:posOffset>
            </wp:positionV>
            <wp:extent cx="7410450" cy="5591175"/>
            <wp:effectExtent l="0" t="0" r="0" b="9525"/>
            <wp:wrapTight wrapText="bothSides">
              <wp:wrapPolygon edited="0">
                <wp:start x="0" y="0"/>
                <wp:lineTo x="0" y="21563"/>
                <wp:lineTo x="21544" y="21563"/>
                <wp:lineTo x="2154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10450" cy="559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FE3">
        <w:rPr>
          <w:rStyle w:val="nfasissutil"/>
          <w:i w:val="0"/>
          <w:iCs w:val="0"/>
        </w:rPr>
        <w:t xml:space="preserve"> </w:t>
      </w:r>
    </w:p>
    <w:p w14:paraId="4BB95470" w14:textId="77777777" w:rsidR="008868CC" w:rsidRDefault="008868CC" w:rsidP="008868CC">
      <w:pPr>
        <w:tabs>
          <w:tab w:val="left" w:pos="2895"/>
        </w:tabs>
        <w:jc w:val="center"/>
        <w:rPr>
          <w:rStyle w:val="nfasissutil"/>
          <w:b/>
          <w:bCs/>
          <w:i w:val="0"/>
          <w:iCs w:val="0"/>
        </w:rPr>
      </w:pPr>
    </w:p>
    <w:p w14:paraId="699231C9" w14:textId="7AFCB504" w:rsidR="006643E9" w:rsidRPr="006643E9" w:rsidRDefault="00040CEB" w:rsidP="008868CC">
      <w:pPr>
        <w:tabs>
          <w:tab w:val="left" w:pos="2895"/>
        </w:tabs>
        <w:jc w:val="center"/>
        <w:rPr>
          <w:rStyle w:val="nfasissutil"/>
          <w:b/>
          <w:bCs/>
          <w:i w:val="0"/>
          <w:iCs w:val="0"/>
        </w:rPr>
      </w:pPr>
      <w:r>
        <w:rPr>
          <w:rStyle w:val="nfasissutil"/>
          <w:b/>
          <w:bCs/>
          <w:i w:val="0"/>
          <w:iCs w:val="0"/>
        </w:rPr>
        <w:t>INTRODUCCION</w:t>
      </w:r>
    </w:p>
    <w:p w14:paraId="7B4C925E" w14:textId="77777777" w:rsidR="00041FE3" w:rsidRPr="00041FE3" w:rsidRDefault="00041FE3" w:rsidP="00041FE3">
      <w:pPr>
        <w:pStyle w:val="Sinespaciado"/>
        <w:jc w:val="center"/>
        <w:rPr>
          <w:rStyle w:val="nfasissutil"/>
          <w:b/>
          <w:bCs/>
          <w:i w:val="0"/>
          <w:iCs w:val="0"/>
        </w:rPr>
      </w:pPr>
    </w:p>
    <w:p w14:paraId="3F152352" w14:textId="0E26EB0A" w:rsidR="00041FE3" w:rsidRPr="0030129E" w:rsidRDefault="00A60BB1" w:rsidP="0030129E">
      <w:pPr>
        <w:rPr>
          <w:rStyle w:val="nfasissutil"/>
          <w:i w:val="0"/>
          <w:iCs w:val="0"/>
          <w:color w:val="auto"/>
        </w:rPr>
      </w:pPr>
      <w:r w:rsidRPr="0030129E">
        <w:rPr>
          <w:rStyle w:val="nfasissutil"/>
          <w:i w:val="0"/>
          <w:iCs w:val="0"/>
          <w:color w:val="auto"/>
        </w:rPr>
        <w:t xml:space="preserve">El Plan de Bienestar Social </w:t>
      </w:r>
      <w:r w:rsidR="0053177A" w:rsidRPr="0030129E">
        <w:rPr>
          <w:rStyle w:val="nfasissutil"/>
          <w:i w:val="0"/>
          <w:iCs w:val="0"/>
          <w:color w:val="auto"/>
        </w:rPr>
        <w:t>E</w:t>
      </w:r>
      <w:r w:rsidR="00245328" w:rsidRPr="0030129E">
        <w:rPr>
          <w:rStyle w:val="nfasissutil"/>
          <w:i w:val="0"/>
          <w:iCs w:val="0"/>
          <w:color w:val="auto"/>
        </w:rPr>
        <w:t>stímulos</w:t>
      </w:r>
      <w:r w:rsidRPr="0030129E">
        <w:rPr>
          <w:rStyle w:val="nfasissutil"/>
          <w:i w:val="0"/>
          <w:iCs w:val="0"/>
          <w:color w:val="auto"/>
        </w:rPr>
        <w:t xml:space="preserve"> e Incentivos </w:t>
      </w:r>
      <w:r w:rsidR="0053177A" w:rsidRPr="0030129E">
        <w:rPr>
          <w:rStyle w:val="nfasissutil"/>
          <w:i w:val="0"/>
          <w:iCs w:val="0"/>
          <w:color w:val="auto"/>
        </w:rPr>
        <w:t xml:space="preserve">2021 </w:t>
      </w:r>
      <w:r w:rsidRPr="0030129E">
        <w:rPr>
          <w:rStyle w:val="nfasissutil"/>
          <w:i w:val="0"/>
          <w:iCs w:val="0"/>
          <w:color w:val="auto"/>
        </w:rPr>
        <w:t xml:space="preserve">de la </w:t>
      </w:r>
      <w:r w:rsidR="00245328" w:rsidRPr="0030129E">
        <w:rPr>
          <w:rStyle w:val="nfasissutil"/>
          <w:i w:val="0"/>
          <w:iCs w:val="0"/>
          <w:color w:val="auto"/>
        </w:rPr>
        <w:t>Alcaldía</w:t>
      </w:r>
      <w:r w:rsidRPr="0030129E">
        <w:rPr>
          <w:rStyle w:val="nfasissutil"/>
          <w:i w:val="0"/>
          <w:iCs w:val="0"/>
          <w:color w:val="auto"/>
        </w:rPr>
        <w:t xml:space="preserve"> de Pasto, busca crear espacios donde se puedan suplir las necesidades</w:t>
      </w:r>
      <w:r w:rsidR="007E313C" w:rsidRPr="0030129E">
        <w:rPr>
          <w:rStyle w:val="nfasissutil"/>
          <w:i w:val="0"/>
          <w:iCs w:val="0"/>
          <w:color w:val="auto"/>
        </w:rPr>
        <w:t xml:space="preserve"> de bienestar y calidad de vida laboral</w:t>
      </w:r>
      <w:r w:rsidRPr="0030129E">
        <w:rPr>
          <w:rStyle w:val="nfasissutil"/>
          <w:i w:val="0"/>
          <w:iCs w:val="0"/>
          <w:color w:val="auto"/>
        </w:rPr>
        <w:t xml:space="preserve"> de los </w:t>
      </w:r>
      <w:r w:rsidR="007E313C" w:rsidRPr="0030129E">
        <w:rPr>
          <w:rStyle w:val="nfasissutil"/>
          <w:i w:val="0"/>
          <w:iCs w:val="0"/>
          <w:color w:val="auto"/>
        </w:rPr>
        <w:t>funcionarios</w:t>
      </w:r>
      <w:r w:rsidRPr="0030129E">
        <w:rPr>
          <w:rStyle w:val="nfasissutil"/>
          <w:i w:val="0"/>
          <w:iCs w:val="0"/>
          <w:color w:val="auto"/>
        </w:rPr>
        <w:t xml:space="preserve">, ya que ellos son </w:t>
      </w:r>
      <w:r w:rsidR="007E313C" w:rsidRPr="0030129E">
        <w:rPr>
          <w:rStyle w:val="nfasissutil"/>
          <w:i w:val="0"/>
          <w:iCs w:val="0"/>
          <w:color w:val="auto"/>
        </w:rPr>
        <w:t xml:space="preserve">la base del proceso de </w:t>
      </w:r>
      <w:r w:rsidR="00245328" w:rsidRPr="0030129E">
        <w:rPr>
          <w:rStyle w:val="nfasissutil"/>
          <w:i w:val="0"/>
          <w:iCs w:val="0"/>
          <w:color w:val="auto"/>
        </w:rPr>
        <w:t>Gestión</w:t>
      </w:r>
      <w:r w:rsidR="007E313C" w:rsidRPr="0030129E">
        <w:rPr>
          <w:rStyle w:val="nfasissutil"/>
          <w:i w:val="0"/>
          <w:iCs w:val="0"/>
          <w:color w:val="auto"/>
        </w:rPr>
        <w:t xml:space="preserve"> del Talento Humano</w:t>
      </w:r>
      <w:r w:rsidRPr="0030129E">
        <w:rPr>
          <w:rStyle w:val="nfasissutil"/>
          <w:i w:val="0"/>
          <w:iCs w:val="0"/>
          <w:color w:val="auto"/>
        </w:rPr>
        <w:t>,</w:t>
      </w:r>
      <w:r w:rsidR="007E313C" w:rsidRPr="0030129E">
        <w:rPr>
          <w:rStyle w:val="nfasissutil"/>
          <w:i w:val="0"/>
          <w:iCs w:val="0"/>
          <w:color w:val="auto"/>
        </w:rPr>
        <w:t xml:space="preserve"> y este el centro del Modelo Integrado de </w:t>
      </w:r>
      <w:r w:rsidR="00245328" w:rsidRPr="0030129E">
        <w:rPr>
          <w:rStyle w:val="nfasissutil"/>
          <w:i w:val="0"/>
          <w:iCs w:val="0"/>
          <w:color w:val="auto"/>
        </w:rPr>
        <w:t>Planeación</w:t>
      </w:r>
      <w:r w:rsidR="00041FE3" w:rsidRPr="0030129E">
        <w:rPr>
          <w:rStyle w:val="nfasissutil"/>
          <w:i w:val="0"/>
          <w:iCs w:val="0"/>
          <w:color w:val="auto"/>
        </w:rPr>
        <w:t xml:space="preserve"> y </w:t>
      </w:r>
      <w:r w:rsidR="00245328" w:rsidRPr="0030129E">
        <w:rPr>
          <w:rStyle w:val="nfasissutil"/>
          <w:i w:val="0"/>
          <w:iCs w:val="0"/>
          <w:color w:val="auto"/>
        </w:rPr>
        <w:t>Gestión</w:t>
      </w:r>
      <w:r w:rsidR="007E313C" w:rsidRPr="0030129E">
        <w:rPr>
          <w:rStyle w:val="nfasissutil"/>
          <w:i w:val="0"/>
          <w:iCs w:val="0"/>
          <w:color w:val="auto"/>
        </w:rPr>
        <w:t xml:space="preserve"> MIPG.</w:t>
      </w:r>
      <w:r w:rsidR="00041FE3" w:rsidRPr="0030129E">
        <w:rPr>
          <w:rStyle w:val="nfasissutil"/>
          <w:i w:val="0"/>
          <w:iCs w:val="0"/>
          <w:color w:val="auto"/>
        </w:rPr>
        <w:t xml:space="preserve"> </w:t>
      </w:r>
    </w:p>
    <w:p w14:paraId="1F9D2A04" w14:textId="3CC79DEC" w:rsidR="004C0EBC" w:rsidRDefault="00893FDC" w:rsidP="0030129E">
      <w:r>
        <w:t>Comprometidos con el Bienestar de sus trabajadores</w:t>
      </w:r>
      <w:r w:rsidR="007E313C" w:rsidRPr="00DE100C">
        <w:t xml:space="preserve"> </w:t>
      </w:r>
      <w:r>
        <w:t>y seguros de la necesidad de mantener</w:t>
      </w:r>
      <w:r w:rsidR="00447901">
        <w:t xml:space="preserve"> un ambiente laboral </w:t>
      </w:r>
      <w:r w:rsidR="004C0EBC">
        <w:t>adecuado,</w:t>
      </w:r>
      <w:r w:rsidR="00447901">
        <w:t xml:space="preserve"> </w:t>
      </w:r>
      <w:r w:rsidR="0053177A">
        <w:t>se</w:t>
      </w:r>
      <w:r w:rsidR="00447901">
        <w:t xml:space="preserve"> establece un Plan de Bienestar </w:t>
      </w:r>
      <w:r w:rsidR="00245328">
        <w:t>estímulos</w:t>
      </w:r>
      <w:r w:rsidR="00447901">
        <w:t xml:space="preserve"> e incentivos para la vigencia 2021 basado en el resultado de la medición de las necesidades de bienestar y el diagnostico de clima laboral</w:t>
      </w:r>
      <w:r w:rsidR="004C0EBC">
        <w:t>, l</w:t>
      </w:r>
      <w:r w:rsidR="00041FE3">
        <w:t>o</w:t>
      </w:r>
      <w:r w:rsidR="004C0EBC">
        <w:t xml:space="preserve">s cuales permiten identificar las actividades a llevar a cabo, en concordancia con la normatividad vigente. </w:t>
      </w:r>
      <w:r w:rsidR="00447901">
        <w:t xml:space="preserve">  </w:t>
      </w:r>
    </w:p>
    <w:p w14:paraId="36AAEF88" w14:textId="6E83B371" w:rsidR="007E313C" w:rsidRDefault="0053177A" w:rsidP="0030129E">
      <w:r>
        <w:t>L</w:t>
      </w:r>
      <w:r w:rsidR="000F3F19">
        <w:t xml:space="preserve">a Secretaria General </w:t>
      </w:r>
      <w:r>
        <w:t>de la mano con</w:t>
      </w:r>
      <w:r w:rsidR="000F3F19">
        <w:t xml:space="preserve"> la Subsecretaria de Talento Humano son los responsables de diseñar, estructurar, implementar y ejecutar </w:t>
      </w:r>
      <w:r>
        <w:t>el</w:t>
      </w:r>
      <w:r w:rsidR="00104611">
        <w:t xml:space="preserve"> </w:t>
      </w:r>
      <w:r>
        <w:t>p</w:t>
      </w:r>
      <w:r w:rsidR="00104611">
        <w:t>lan</w:t>
      </w:r>
      <w:r w:rsidR="000F3F19">
        <w:t xml:space="preserve">, </w:t>
      </w:r>
      <w:r w:rsidR="00104611">
        <w:t xml:space="preserve">de </w:t>
      </w:r>
      <w:r>
        <w:t xml:space="preserve">tal </w:t>
      </w:r>
      <w:r w:rsidR="00104611">
        <w:t>forma</w:t>
      </w:r>
      <w:r w:rsidR="004C0EBC">
        <w:t xml:space="preserve"> que se adecue a las necesidades e intereses laborales, familiares, culturales, deportivos entre otros</w:t>
      </w:r>
      <w:r>
        <w:t>, de los funcionarios</w:t>
      </w:r>
      <w:r w:rsidR="004C0EBC">
        <w:t xml:space="preserve">, </w:t>
      </w:r>
      <w:r>
        <w:t>siendo</w:t>
      </w:r>
      <w:r w:rsidR="004C0EBC">
        <w:t xml:space="preserve"> </w:t>
      </w:r>
      <w:r w:rsidR="00041FE3">
        <w:t xml:space="preserve">fundamental </w:t>
      </w:r>
      <w:r>
        <w:t>tanto</w:t>
      </w:r>
      <w:r w:rsidR="00041FE3">
        <w:t xml:space="preserve"> para motiva</w:t>
      </w:r>
      <w:r>
        <w:t>rlos</w:t>
      </w:r>
      <w:r w:rsidR="00041FE3">
        <w:t xml:space="preserve"> a desarrollar de forma correcta sus actividades </w:t>
      </w:r>
      <w:r>
        <w:t>como</w:t>
      </w:r>
      <w:r w:rsidR="00041FE3">
        <w:t xml:space="preserve"> también a mantener un ambiente laboral productivo</w:t>
      </w:r>
      <w:r>
        <w:t>,</w:t>
      </w:r>
      <w:r w:rsidR="00041FE3">
        <w:t xml:space="preserve"> enfocado en </w:t>
      </w:r>
      <w:r w:rsidR="0034667A">
        <w:t xml:space="preserve">cumplimiento efectivo de los objetivos institucionales y </w:t>
      </w:r>
      <w:r w:rsidR="00041FE3">
        <w:t>la correcta atención a l</w:t>
      </w:r>
      <w:r w:rsidR="0034667A">
        <w:t>os ciudadanos, alineado con el Plan de Desarrollo Municipal</w:t>
      </w:r>
      <w:r w:rsidR="00041FE3">
        <w:t xml:space="preserve"> contribuyendo a hacer de Pasto la Gran Capital. </w:t>
      </w:r>
    </w:p>
    <w:p w14:paraId="1855268D" w14:textId="15B49F68" w:rsidR="0034667A" w:rsidRDefault="0034667A" w:rsidP="0034667A">
      <w:pPr>
        <w:pStyle w:val="Sinespaciado"/>
        <w:jc w:val="both"/>
      </w:pPr>
    </w:p>
    <w:p w14:paraId="0FC3031A" w14:textId="3BF47632" w:rsidR="0034667A" w:rsidRDefault="0034667A" w:rsidP="0034667A">
      <w:pPr>
        <w:pStyle w:val="Sinespaciado"/>
        <w:jc w:val="both"/>
      </w:pPr>
    </w:p>
    <w:p w14:paraId="2C672E53" w14:textId="0D68F355" w:rsidR="0034667A" w:rsidRDefault="0034667A" w:rsidP="0034667A">
      <w:pPr>
        <w:pStyle w:val="Sinespaciado"/>
        <w:jc w:val="both"/>
      </w:pPr>
    </w:p>
    <w:p w14:paraId="0E4BBACE" w14:textId="0A4A29C9" w:rsidR="0034667A" w:rsidRDefault="0034667A" w:rsidP="00041FE3">
      <w:pPr>
        <w:pStyle w:val="Sinespaciado"/>
      </w:pPr>
    </w:p>
    <w:p w14:paraId="5A31B94B" w14:textId="409E51B4" w:rsidR="0034667A" w:rsidRDefault="0034667A" w:rsidP="00041FE3">
      <w:pPr>
        <w:pStyle w:val="Sinespaciado"/>
      </w:pPr>
    </w:p>
    <w:p w14:paraId="14B14FF8" w14:textId="71558DF2" w:rsidR="0034667A" w:rsidRDefault="0034667A" w:rsidP="00041FE3">
      <w:pPr>
        <w:pStyle w:val="Sinespaciado"/>
      </w:pPr>
    </w:p>
    <w:p w14:paraId="7A33673C" w14:textId="210C5F69" w:rsidR="0034667A" w:rsidRDefault="0034667A" w:rsidP="00041FE3">
      <w:pPr>
        <w:pStyle w:val="Sinespaciado"/>
      </w:pPr>
    </w:p>
    <w:p w14:paraId="72B5074C" w14:textId="25E5EBBE" w:rsidR="0034667A" w:rsidRDefault="0034667A" w:rsidP="00041FE3">
      <w:pPr>
        <w:pStyle w:val="Sinespaciado"/>
      </w:pPr>
    </w:p>
    <w:p w14:paraId="7031BA5F" w14:textId="77777777" w:rsidR="0034667A" w:rsidRDefault="0034667A" w:rsidP="00041FE3">
      <w:pPr>
        <w:pStyle w:val="Sinespaciado"/>
      </w:pPr>
    </w:p>
    <w:p w14:paraId="006BBC42" w14:textId="4021EEEB" w:rsidR="0034667A" w:rsidRDefault="0034667A" w:rsidP="00041FE3">
      <w:pPr>
        <w:pStyle w:val="Sinespaciado"/>
      </w:pPr>
    </w:p>
    <w:p w14:paraId="70D77706" w14:textId="6B61EF2F" w:rsidR="0034667A" w:rsidRPr="0034667A" w:rsidRDefault="00040CEB" w:rsidP="007C3869">
      <w:pPr>
        <w:pStyle w:val="Sinespaciado"/>
        <w:rPr>
          <w:b/>
          <w:bCs/>
        </w:rPr>
      </w:pPr>
      <w:r>
        <w:rPr>
          <w:b/>
          <w:bCs/>
        </w:rPr>
        <w:t xml:space="preserve">1. </w:t>
      </w:r>
      <w:r w:rsidR="0034667A">
        <w:rPr>
          <w:b/>
          <w:bCs/>
        </w:rPr>
        <w:t xml:space="preserve">OBJETIVO GENERAL </w:t>
      </w:r>
    </w:p>
    <w:p w14:paraId="6E4F0FDD" w14:textId="6A20851F" w:rsidR="00041FE3" w:rsidRDefault="00041FE3" w:rsidP="00041FE3">
      <w:pPr>
        <w:pStyle w:val="Sinespaciado"/>
      </w:pPr>
    </w:p>
    <w:p w14:paraId="158AC4D9" w14:textId="19A2818D" w:rsidR="00DB1252" w:rsidRDefault="00DB1252" w:rsidP="0030129E">
      <w:pPr>
        <w:jc w:val="both"/>
      </w:pPr>
      <w:r w:rsidRPr="00316074">
        <w:t xml:space="preserve">Propiciar un clima laboral confortable y condiciones óptimas que contribuyan al mejoramiento de la calidad de vida de los funcionarios, que se traduzcan en felicidad, motivación y calidez humana para los mismos y que se refleje en el cumplimiento efectivo de sus funciones alineándose con la misión y visión institucional. </w:t>
      </w:r>
    </w:p>
    <w:p w14:paraId="0A50BC31" w14:textId="77777777" w:rsidR="0053177A" w:rsidRDefault="0053177A" w:rsidP="0053177A">
      <w:pPr>
        <w:pStyle w:val="Sinespaciado"/>
      </w:pPr>
    </w:p>
    <w:p w14:paraId="58306DF3" w14:textId="3C75B5E2" w:rsidR="00DB1252" w:rsidRDefault="00040CEB" w:rsidP="00DB1252">
      <w:pPr>
        <w:tabs>
          <w:tab w:val="left" w:pos="5157"/>
        </w:tabs>
        <w:jc w:val="both"/>
        <w:rPr>
          <w:b/>
          <w:bCs/>
        </w:rPr>
      </w:pPr>
      <w:r>
        <w:rPr>
          <w:b/>
          <w:bCs/>
        </w:rPr>
        <w:t xml:space="preserve">1.1 </w:t>
      </w:r>
      <w:r w:rsidR="00DB1252" w:rsidRPr="00DB1252">
        <w:rPr>
          <w:b/>
          <w:bCs/>
        </w:rPr>
        <w:t xml:space="preserve">OBJETIVOS ESPECIFICOS </w:t>
      </w:r>
    </w:p>
    <w:p w14:paraId="1E55CC70" w14:textId="6100675F" w:rsidR="00355E37" w:rsidRPr="0030129E" w:rsidRDefault="00355E37"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 xml:space="preserve">Satisfacer las expectativas de los servidores de la Alcaldía de Pasto en torno al Plan de Bienestar desarrollando actividades de interés colectivo, determinadas a través del </w:t>
      </w:r>
      <w:r w:rsidR="00245328" w:rsidRPr="0030129E">
        <w:rPr>
          <w:rFonts w:ascii="Century Gothic" w:hAnsi="Century Gothic"/>
          <w:sz w:val="24"/>
          <w:szCs w:val="24"/>
        </w:rPr>
        <w:t>diagnóstico</w:t>
      </w:r>
      <w:r w:rsidRPr="0030129E">
        <w:rPr>
          <w:rFonts w:ascii="Century Gothic" w:hAnsi="Century Gothic"/>
          <w:sz w:val="24"/>
          <w:szCs w:val="24"/>
        </w:rPr>
        <w:t xml:space="preserve"> de las necesidades. </w:t>
      </w:r>
    </w:p>
    <w:p w14:paraId="3B31242F" w14:textId="1E0C8763" w:rsidR="00355E37" w:rsidRPr="0030129E" w:rsidRDefault="00355E37"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Fomentar la aplicación de estrategias que acrecienten la participación de los funcion</w:t>
      </w:r>
      <w:r w:rsidR="00BD74A5" w:rsidRPr="0030129E">
        <w:rPr>
          <w:rFonts w:ascii="Century Gothic" w:hAnsi="Century Gothic"/>
          <w:sz w:val="24"/>
          <w:szCs w:val="24"/>
        </w:rPr>
        <w:t>a</w:t>
      </w:r>
      <w:r w:rsidRPr="0030129E">
        <w:rPr>
          <w:rFonts w:ascii="Century Gothic" w:hAnsi="Century Gothic"/>
          <w:sz w:val="24"/>
          <w:szCs w:val="24"/>
        </w:rPr>
        <w:t xml:space="preserve">rios en las actividades programadas, para generar un mayor impacto.  </w:t>
      </w:r>
    </w:p>
    <w:p w14:paraId="6745F16B" w14:textId="77777777" w:rsidR="00355E37" w:rsidRPr="0030129E" w:rsidRDefault="00355E37"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Definir acciones relacionadas con el bienestar y la ruta de la felicidad, con el fin de mejorar la productividad y satisfacción de los servidores de la Administración Municipal.</w:t>
      </w:r>
    </w:p>
    <w:p w14:paraId="499E6189" w14:textId="4FF86B46" w:rsidR="00355E37" w:rsidRPr="0030129E" w:rsidRDefault="00355E37"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Generar estrategias que fortalezcan la apropiación de conductas</w:t>
      </w:r>
      <w:r w:rsidR="00BD74A5" w:rsidRPr="0030129E">
        <w:rPr>
          <w:rFonts w:ascii="Century Gothic" w:hAnsi="Century Gothic"/>
          <w:sz w:val="24"/>
          <w:szCs w:val="24"/>
        </w:rPr>
        <w:t xml:space="preserve"> asociadas a los valores</w:t>
      </w:r>
      <w:r w:rsidRPr="0030129E">
        <w:rPr>
          <w:rFonts w:ascii="Century Gothic" w:hAnsi="Century Gothic"/>
          <w:sz w:val="24"/>
          <w:szCs w:val="24"/>
        </w:rPr>
        <w:t>, enmarcados en el Código de Integridad que nos identifican como servidores públicos.</w:t>
      </w:r>
    </w:p>
    <w:p w14:paraId="7244272E" w14:textId="77777777" w:rsidR="00BD74A5" w:rsidRPr="0030129E" w:rsidRDefault="00355E37"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Fortalecer las competencias laborales de los servidores, en forma individual y colectiva para un buen cumplimiento de sus funciones y por ende el logro de los objetivos institucionales.</w:t>
      </w:r>
    </w:p>
    <w:p w14:paraId="5C1093E5" w14:textId="61B293B1" w:rsidR="00355E37" w:rsidRPr="0030129E" w:rsidRDefault="00BD74A5" w:rsidP="0030129E">
      <w:pPr>
        <w:pStyle w:val="Prrafodelista"/>
        <w:numPr>
          <w:ilvl w:val="0"/>
          <w:numId w:val="28"/>
        </w:numPr>
        <w:rPr>
          <w:rFonts w:ascii="Century Gothic" w:hAnsi="Century Gothic"/>
          <w:sz w:val="24"/>
          <w:szCs w:val="24"/>
        </w:rPr>
      </w:pPr>
      <w:r w:rsidRPr="0030129E">
        <w:rPr>
          <w:rFonts w:ascii="Century Gothic" w:hAnsi="Century Gothic"/>
          <w:sz w:val="24"/>
          <w:szCs w:val="24"/>
        </w:rPr>
        <w:t>Optimizar los recursos destinados al Plan generando actividades acordes y dirigidas a cumplir las necesidades de los funcionarios en materia de bienestar y calidad de vida laboral.</w:t>
      </w:r>
      <w:r w:rsidR="00355E37" w:rsidRPr="0030129E">
        <w:rPr>
          <w:rFonts w:ascii="Century Gothic" w:hAnsi="Century Gothic"/>
          <w:sz w:val="24"/>
          <w:szCs w:val="24"/>
        </w:rPr>
        <w:tab/>
      </w:r>
    </w:p>
    <w:p w14:paraId="651A8E6A" w14:textId="77777777" w:rsidR="00D3067B" w:rsidRDefault="00D3067B" w:rsidP="00BD74A5">
      <w:pPr>
        <w:tabs>
          <w:tab w:val="left" w:pos="5157"/>
        </w:tabs>
        <w:jc w:val="both"/>
        <w:rPr>
          <w:b/>
          <w:bCs/>
        </w:rPr>
      </w:pPr>
    </w:p>
    <w:p w14:paraId="29F3718B" w14:textId="77777777" w:rsidR="00D3067B" w:rsidRDefault="00D3067B" w:rsidP="00BD74A5">
      <w:pPr>
        <w:tabs>
          <w:tab w:val="left" w:pos="5157"/>
        </w:tabs>
        <w:jc w:val="both"/>
        <w:rPr>
          <w:b/>
          <w:bCs/>
        </w:rPr>
      </w:pPr>
    </w:p>
    <w:p w14:paraId="1E1147F1" w14:textId="581DF0C4" w:rsidR="00D3067B" w:rsidRDefault="00D3067B" w:rsidP="00BD74A5">
      <w:pPr>
        <w:tabs>
          <w:tab w:val="left" w:pos="5157"/>
        </w:tabs>
        <w:jc w:val="both"/>
        <w:rPr>
          <w:b/>
          <w:bCs/>
        </w:rPr>
      </w:pPr>
    </w:p>
    <w:p w14:paraId="0FAA6A3F" w14:textId="77777777" w:rsidR="0030129E" w:rsidRDefault="0030129E" w:rsidP="00BD74A5">
      <w:pPr>
        <w:tabs>
          <w:tab w:val="left" w:pos="5157"/>
        </w:tabs>
        <w:jc w:val="both"/>
        <w:rPr>
          <w:b/>
          <w:bCs/>
        </w:rPr>
      </w:pPr>
    </w:p>
    <w:p w14:paraId="1AD8C605" w14:textId="040F7ACF" w:rsidR="00BD74A5" w:rsidRDefault="00040CEB" w:rsidP="00BD74A5">
      <w:pPr>
        <w:tabs>
          <w:tab w:val="left" w:pos="5157"/>
        </w:tabs>
        <w:jc w:val="both"/>
        <w:rPr>
          <w:b/>
          <w:bCs/>
        </w:rPr>
      </w:pPr>
      <w:r>
        <w:rPr>
          <w:b/>
          <w:bCs/>
        </w:rPr>
        <w:t xml:space="preserve">2. </w:t>
      </w:r>
      <w:r w:rsidR="00BD74A5" w:rsidRPr="00BD74A5">
        <w:rPr>
          <w:b/>
          <w:bCs/>
        </w:rPr>
        <w:t>MARCO LEGAL</w:t>
      </w:r>
    </w:p>
    <w:p w14:paraId="7413CCD8" w14:textId="64DB483D" w:rsidR="00BD74A5" w:rsidRDefault="00BD74A5" w:rsidP="00BD74A5">
      <w:pPr>
        <w:tabs>
          <w:tab w:val="left" w:pos="5157"/>
        </w:tabs>
        <w:jc w:val="both"/>
        <w:rPr>
          <w:bCs/>
        </w:rPr>
      </w:pPr>
      <w:r>
        <w:rPr>
          <w:bCs/>
        </w:rPr>
        <w:t xml:space="preserve">El marco legal se basa principalmente en la </w:t>
      </w:r>
      <w:r w:rsidR="00245328">
        <w:rPr>
          <w:bCs/>
        </w:rPr>
        <w:t>Constitución</w:t>
      </w:r>
      <w:r>
        <w:rPr>
          <w:bCs/>
        </w:rPr>
        <w:t xml:space="preserve"> </w:t>
      </w:r>
      <w:r w:rsidR="00245328">
        <w:rPr>
          <w:bCs/>
        </w:rPr>
        <w:t>Política</w:t>
      </w:r>
      <w:r w:rsidR="00DD265E">
        <w:rPr>
          <w:bCs/>
        </w:rPr>
        <w:t xml:space="preserve"> de 1991</w:t>
      </w:r>
      <w:r>
        <w:rPr>
          <w:bCs/>
        </w:rPr>
        <w:t xml:space="preserve">, </w:t>
      </w:r>
      <w:r w:rsidR="00FC44E4">
        <w:rPr>
          <w:bCs/>
        </w:rPr>
        <w:t>por la</w:t>
      </w:r>
      <w:r>
        <w:rPr>
          <w:bCs/>
        </w:rPr>
        <w:t xml:space="preserve"> cual</w:t>
      </w:r>
      <w:r w:rsidR="00FC44E4">
        <w:rPr>
          <w:bCs/>
        </w:rPr>
        <w:t xml:space="preserve"> se</w:t>
      </w:r>
      <w:r>
        <w:rPr>
          <w:bCs/>
        </w:rPr>
        <w:t xml:space="preserve"> fundamenta en el respeto y la dignidad humana en el trabajo</w:t>
      </w:r>
      <w:r w:rsidR="00DD265E">
        <w:rPr>
          <w:bCs/>
        </w:rPr>
        <w:t>, que se logra a partir de los programas de calidad de vida, protección social e incentivos de esta forma el bienestar laboral comprende un conjunto de beneficios y programas estructurados</w:t>
      </w:r>
      <w:r w:rsidR="00040CEB">
        <w:rPr>
          <w:bCs/>
        </w:rPr>
        <w:t xml:space="preserve"> de una forma </w:t>
      </w:r>
      <w:proofErr w:type="spellStart"/>
      <w:r w:rsidR="00040CEB">
        <w:rPr>
          <w:bCs/>
        </w:rPr>
        <w:t>logica</w:t>
      </w:r>
      <w:proofErr w:type="spellEnd"/>
      <w:r w:rsidR="00DD265E">
        <w:rPr>
          <w:bCs/>
        </w:rPr>
        <w:t xml:space="preserve"> según las necesidades de los servidores.</w:t>
      </w:r>
    </w:p>
    <w:p w14:paraId="0C30151E" w14:textId="2BA6CB95" w:rsidR="0030129E" w:rsidRDefault="00DD265E" w:rsidP="00BD74A5">
      <w:pPr>
        <w:tabs>
          <w:tab w:val="left" w:pos="5157"/>
        </w:tabs>
        <w:jc w:val="both"/>
        <w:rPr>
          <w:bCs/>
        </w:rPr>
      </w:pPr>
      <w:r>
        <w:rPr>
          <w:bCs/>
        </w:rPr>
        <w:t>El marco normativo aplicable al Plan Anual de bienestar se relaciona a continuación</w:t>
      </w:r>
      <w:r w:rsidR="00040CEB">
        <w:rPr>
          <w:bCs/>
        </w:rPr>
        <w:t>.</w:t>
      </w:r>
      <w:r>
        <w:rPr>
          <w:bCs/>
        </w:rPr>
        <w:t xml:space="preserve"> </w:t>
      </w:r>
    </w:p>
    <w:tbl>
      <w:tblPr>
        <w:tblStyle w:val="Tablaconcuadrcula"/>
        <w:tblW w:w="0" w:type="auto"/>
        <w:tblLook w:val="04A0" w:firstRow="1" w:lastRow="0" w:firstColumn="1" w:lastColumn="0" w:noHBand="0" w:noVBand="1"/>
      </w:tblPr>
      <w:tblGrid>
        <w:gridCol w:w="1413"/>
        <w:gridCol w:w="5812"/>
        <w:gridCol w:w="1603"/>
      </w:tblGrid>
      <w:tr w:rsidR="00DD265E" w14:paraId="13B3F168" w14:textId="77777777" w:rsidTr="00DD265E">
        <w:tc>
          <w:tcPr>
            <w:tcW w:w="1413" w:type="dxa"/>
          </w:tcPr>
          <w:p w14:paraId="0BA92540" w14:textId="1AAE1881" w:rsidR="00DD265E" w:rsidRPr="00DD265E" w:rsidRDefault="00DD265E" w:rsidP="00BD74A5">
            <w:pPr>
              <w:tabs>
                <w:tab w:val="left" w:pos="5157"/>
              </w:tabs>
              <w:jc w:val="both"/>
              <w:rPr>
                <w:b/>
              </w:rPr>
            </w:pPr>
            <w:r>
              <w:rPr>
                <w:b/>
              </w:rPr>
              <w:t>NORMA</w:t>
            </w:r>
          </w:p>
        </w:tc>
        <w:tc>
          <w:tcPr>
            <w:tcW w:w="5812" w:type="dxa"/>
          </w:tcPr>
          <w:p w14:paraId="7306B128" w14:textId="0B618AF5" w:rsidR="00DD265E" w:rsidRPr="00DD265E" w:rsidRDefault="00DD265E" w:rsidP="00BD74A5">
            <w:pPr>
              <w:tabs>
                <w:tab w:val="left" w:pos="5157"/>
              </w:tabs>
              <w:jc w:val="both"/>
              <w:rPr>
                <w:b/>
              </w:rPr>
            </w:pPr>
            <w:r w:rsidRPr="00DD265E">
              <w:rPr>
                <w:b/>
              </w:rPr>
              <w:t>CONTENIDO</w:t>
            </w:r>
          </w:p>
        </w:tc>
        <w:tc>
          <w:tcPr>
            <w:tcW w:w="1603" w:type="dxa"/>
          </w:tcPr>
          <w:p w14:paraId="62C7527A" w14:textId="76970056" w:rsidR="00DD265E" w:rsidRPr="00DD265E" w:rsidRDefault="00DD265E" w:rsidP="00BD74A5">
            <w:pPr>
              <w:tabs>
                <w:tab w:val="left" w:pos="5157"/>
              </w:tabs>
              <w:jc w:val="both"/>
              <w:rPr>
                <w:b/>
              </w:rPr>
            </w:pPr>
            <w:r w:rsidRPr="00DD265E">
              <w:rPr>
                <w:b/>
              </w:rPr>
              <w:t>FECHA</w:t>
            </w:r>
          </w:p>
        </w:tc>
      </w:tr>
      <w:tr w:rsidR="00DD265E" w14:paraId="5BDA5EDF" w14:textId="77777777" w:rsidTr="00DD265E">
        <w:tc>
          <w:tcPr>
            <w:tcW w:w="1413" w:type="dxa"/>
          </w:tcPr>
          <w:p w14:paraId="7940E983" w14:textId="252A1E26" w:rsidR="00DD265E" w:rsidRDefault="00DD265E" w:rsidP="00BD74A5">
            <w:pPr>
              <w:tabs>
                <w:tab w:val="left" w:pos="5157"/>
              </w:tabs>
              <w:jc w:val="both"/>
              <w:rPr>
                <w:bCs/>
              </w:rPr>
            </w:pPr>
            <w:r>
              <w:rPr>
                <w:bCs/>
              </w:rPr>
              <w:t>Decreto Ley 1567</w:t>
            </w:r>
          </w:p>
        </w:tc>
        <w:tc>
          <w:tcPr>
            <w:tcW w:w="5812" w:type="dxa"/>
          </w:tcPr>
          <w:p w14:paraId="4A4B3269" w14:textId="5F64CF79" w:rsidR="00DD265E" w:rsidRDefault="00DD265E" w:rsidP="00BD74A5">
            <w:pPr>
              <w:tabs>
                <w:tab w:val="left" w:pos="5157"/>
              </w:tabs>
              <w:jc w:val="both"/>
              <w:rPr>
                <w:bCs/>
              </w:rPr>
            </w:pPr>
            <w:r>
              <w:rPr>
                <w:bCs/>
              </w:rPr>
              <w:t xml:space="preserve">Por el cual se crean el sistema nacional de capacitaciones y el sistema de </w:t>
            </w:r>
            <w:r w:rsidR="00245328">
              <w:rPr>
                <w:bCs/>
              </w:rPr>
              <w:t>estímulos</w:t>
            </w:r>
            <w:r>
              <w:rPr>
                <w:bCs/>
              </w:rPr>
              <w:t xml:space="preserve"> </w:t>
            </w:r>
          </w:p>
        </w:tc>
        <w:tc>
          <w:tcPr>
            <w:tcW w:w="1603" w:type="dxa"/>
          </w:tcPr>
          <w:p w14:paraId="41D9CEAB" w14:textId="06981A67" w:rsidR="00DD265E" w:rsidRDefault="00EA08A3" w:rsidP="00BD74A5">
            <w:pPr>
              <w:tabs>
                <w:tab w:val="left" w:pos="5157"/>
              </w:tabs>
              <w:jc w:val="both"/>
              <w:rPr>
                <w:bCs/>
              </w:rPr>
            </w:pPr>
            <w:r>
              <w:rPr>
                <w:bCs/>
              </w:rPr>
              <w:t>Del 5 de agosto de 1998</w:t>
            </w:r>
          </w:p>
        </w:tc>
      </w:tr>
      <w:tr w:rsidR="00DD265E" w14:paraId="2482FAF7" w14:textId="77777777" w:rsidTr="00DD265E">
        <w:tc>
          <w:tcPr>
            <w:tcW w:w="1413" w:type="dxa"/>
          </w:tcPr>
          <w:p w14:paraId="6376684D" w14:textId="53A7B713" w:rsidR="00DD265E" w:rsidRDefault="00F71F8C" w:rsidP="00BD74A5">
            <w:pPr>
              <w:tabs>
                <w:tab w:val="left" w:pos="5157"/>
              </w:tabs>
              <w:jc w:val="both"/>
              <w:rPr>
                <w:bCs/>
              </w:rPr>
            </w:pPr>
            <w:r>
              <w:rPr>
                <w:bCs/>
              </w:rPr>
              <w:t>Ley 909</w:t>
            </w:r>
          </w:p>
        </w:tc>
        <w:tc>
          <w:tcPr>
            <w:tcW w:w="5812" w:type="dxa"/>
          </w:tcPr>
          <w:p w14:paraId="508C4343" w14:textId="53CA6CB8" w:rsidR="00DD265E" w:rsidRDefault="00F71F8C" w:rsidP="00BD74A5">
            <w:pPr>
              <w:tabs>
                <w:tab w:val="left" w:pos="5157"/>
              </w:tabs>
              <w:jc w:val="both"/>
              <w:rPr>
                <w:bCs/>
              </w:rPr>
            </w:pPr>
            <w:r>
              <w:rPr>
                <w:bCs/>
              </w:rPr>
              <w:t xml:space="preserve">Por la cual se expiden normas que regulan el empleo </w:t>
            </w:r>
            <w:r w:rsidR="00245328">
              <w:rPr>
                <w:bCs/>
              </w:rPr>
              <w:t>público</w:t>
            </w:r>
            <w:r>
              <w:rPr>
                <w:bCs/>
              </w:rPr>
              <w:t xml:space="preserve">, la carrera administrativa, gerencia publica y se dictan otras disposiciones </w:t>
            </w:r>
          </w:p>
        </w:tc>
        <w:tc>
          <w:tcPr>
            <w:tcW w:w="1603" w:type="dxa"/>
          </w:tcPr>
          <w:p w14:paraId="2FFD53C2" w14:textId="27ACAED8" w:rsidR="00F71F8C" w:rsidRDefault="00F71F8C" w:rsidP="00BD74A5">
            <w:pPr>
              <w:tabs>
                <w:tab w:val="left" w:pos="5157"/>
              </w:tabs>
              <w:jc w:val="both"/>
              <w:rPr>
                <w:bCs/>
              </w:rPr>
            </w:pPr>
            <w:r>
              <w:rPr>
                <w:bCs/>
              </w:rPr>
              <w:t xml:space="preserve">Del 23 de septiembre del 2004 </w:t>
            </w:r>
          </w:p>
        </w:tc>
      </w:tr>
      <w:tr w:rsidR="00DD265E" w14:paraId="6C8B3FE7" w14:textId="77777777" w:rsidTr="00DD265E">
        <w:tc>
          <w:tcPr>
            <w:tcW w:w="1413" w:type="dxa"/>
          </w:tcPr>
          <w:p w14:paraId="4FE2A621" w14:textId="03481518" w:rsidR="00DD265E" w:rsidRDefault="009B6E64" w:rsidP="00BD74A5">
            <w:pPr>
              <w:tabs>
                <w:tab w:val="left" w:pos="5157"/>
              </w:tabs>
              <w:jc w:val="both"/>
              <w:rPr>
                <w:bCs/>
              </w:rPr>
            </w:pPr>
            <w:r>
              <w:rPr>
                <w:bCs/>
              </w:rPr>
              <w:t xml:space="preserve">Decreto 1083 </w:t>
            </w:r>
          </w:p>
        </w:tc>
        <w:tc>
          <w:tcPr>
            <w:tcW w:w="5812" w:type="dxa"/>
          </w:tcPr>
          <w:p w14:paraId="450C1602" w14:textId="7EFD7D69" w:rsidR="00DD265E" w:rsidRDefault="009B6E64" w:rsidP="00BD74A5">
            <w:pPr>
              <w:tabs>
                <w:tab w:val="left" w:pos="5157"/>
              </w:tabs>
              <w:jc w:val="both"/>
              <w:rPr>
                <w:bCs/>
              </w:rPr>
            </w:pPr>
            <w:r>
              <w:rPr>
                <w:bCs/>
              </w:rPr>
              <w:t xml:space="preserve">Por el cual se expide el Decreto </w:t>
            </w:r>
            <w:r w:rsidR="00245328">
              <w:rPr>
                <w:bCs/>
              </w:rPr>
              <w:t>Único</w:t>
            </w:r>
            <w:r>
              <w:rPr>
                <w:bCs/>
              </w:rPr>
              <w:t xml:space="preserve"> Reglamentario del sector de </w:t>
            </w:r>
            <w:r w:rsidR="00245328">
              <w:rPr>
                <w:bCs/>
              </w:rPr>
              <w:t>Función</w:t>
            </w:r>
            <w:r>
              <w:rPr>
                <w:bCs/>
              </w:rPr>
              <w:t xml:space="preserve"> Publica </w:t>
            </w:r>
          </w:p>
        </w:tc>
        <w:tc>
          <w:tcPr>
            <w:tcW w:w="1603" w:type="dxa"/>
          </w:tcPr>
          <w:p w14:paraId="7BB51248" w14:textId="2D777226" w:rsidR="00DD265E" w:rsidRDefault="009B6E64" w:rsidP="00BD74A5">
            <w:pPr>
              <w:tabs>
                <w:tab w:val="left" w:pos="5157"/>
              </w:tabs>
              <w:jc w:val="both"/>
              <w:rPr>
                <w:bCs/>
              </w:rPr>
            </w:pPr>
            <w:r>
              <w:rPr>
                <w:bCs/>
              </w:rPr>
              <w:t>Del 26 de mayo del 2015</w:t>
            </w:r>
          </w:p>
        </w:tc>
      </w:tr>
      <w:tr w:rsidR="00DD265E" w14:paraId="09DE905F" w14:textId="77777777" w:rsidTr="00DD265E">
        <w:tc>
          <w:tcPr>
            <w:tcW w:w="1413" w:type="dxa"/>
          </w:tcPr>
          <w:p w14:paraId="351F628D" w14:textId="1FF0C63A" w:rsidR="00DD265E" w:rsidRDefault="002E6182" w:rsidP="00BD74A5">
            <w:pPr>
              <w:tabs>
                <w:tab w:val="left" w:pos="5157"/>
              </w:tabs>
              <w:jc w:val="both"/>
              <w:rPr>
                <w:bCs/>
              </w:rPr>
            </w:pPr>
            <w:r>
              <w:rPr>
                <w:bCs/>
              </w:rPr>
              <w:t>Ley 1857</w:t>
            </w:r>
          </w:p>
        </w:tc>
        <w:tc>
          <w:tcPr>
            <w:tcW w:w="5812" w:type="dxa"/>
          </w:tcPr>
          <w:p w14:paraId="101488C7" w14:textId="566C3186" w:rsidR="002E6182" w:rsidRDefault="002E6182" w:rsidP="00BD74A5">
            <w:pPr>
              <w:tabs>
                <w:tab w:val="left" w:pos="5157"/>
              </w:tabs>
              <w:jc w:val="both"/>
              <w:rPr>
                <w:bCs/>
              </w:rPr>
            </w:pPr>
            <w:r>
              <w:rPr>
                <w:bCs/>
              </w:rPr>
              <w:t>Por medio de la cual se modi</w:t>
            </w:r>
            <w:r w:rsidR="00245328">
              <w:rPr>
                <w:bCs/>
              </w:rPr>
              <w:t>fi</w:t>
            </w:r>
            <w:r>
              <w:rPr>
                <w:bCs/>
              </w:rPr>
              <w:t>ca la Ley 1361de 2009 para adicionar y complementar las medidas de protección de la familia y se dictan otras disposiciones.</w:t>
            </w:r>
          </w:p>
        </w:tc>
        <w:tc>
          <w:tcPr>
            <w:tcW w:w="1603" w:type="dxa"/>
          </w:tcPr>
          <w:p w14:paraId="7ECFEDB1" w14:textId="2405294A" w:rsidR="00DD265E" w:rsidRDefault="002E6182" w:rsidP="00BD74A5">
            <w:pPr>
              <w:tabs>
                <w:tab w:val="left" w:pos="5157"/>
              </w:tabs>
              <w:jc w:val="both"/>
              <w:rPr>
                <w:bCs/>
              </w:rPr>
            </w:pPr>
            <w:r>
              <w:rPr>
                <w:bCs/>
              </w:rPr>
              <w:t>De julio 26 de 2017</w:t>
            </w:r>
          </w:p>
        </w:tc>
      </w:tr>
      <w:tr w:rsidR="00DD265E" w14:paraId="5243CDC1" w14:textId="77777777" w:rsidTr="00DD265E">
        <w:tc>
          <w:tcPr>
            <w:tcW w:w="1413" w:type="dxa"/>
          </w:tcPr>
          <w:p w14:paraId="3A5543BC" w14:textId="20E4248C" w:rsidR="00DD265E" w:rsidRDefault="002E6182" w:rsidP="00BD74A5">
            <w:pPr>
              <w:tabs>
                <w:tab w:val="left" w:pos="5157"/>
              </w:tabs>
              <w:jc w:val="both"/>
              <w:rPr>
                <w:bCs/>
              </w:rPr>
            </w:pPr>
            <w:r>
              <w:rPr>
                <w:bCs/>
              </w:rPr>
              <w:t xml:space="preserve">Decreto 051 </w:t>
            </w:r>
          </w:p>
        </w:tc>
        <w:tc>
          <w:tcPr>
            <w:tcW w:w="5812" w:type="dxa"/>
          </w:tcPr>
          <w:p w14:paraId="7414581D" w14:textId="38E9FE9E" w:rsidR="00DD265E" w:rsidRDefault="002E6182" w:rsidP="00BD74A5">
            <w:pPr>
              <w:tabs>
                <w:tab w:val="left" w:pos="5157"/>
              </w:tabs>
              <w:jc w:val="both"/>
              <w:rPr>
                <w:bCs/>
              </w:rPr>
            </w:pPr>
            <w:r>
              <w:rPr>
                <w:bCs/>
              </w:rPr>
              <w:t xml:space="preserve">Por el cual se modifica parcialmente el Decreto 1083 de 2015, único reglamentario del Sector de </w:t>
            </w:r>
            <w:r w:rsidR="00245328">
              <w:rPr>
                <w:bCs/>
              </w:rPr>
              <w:t>Función</w:t>
            </w:r>
            <w:r>
              <w:rPr>
                <w:bCs/>
              </w:rPr>
              <w:t xml:space="preserve"> </w:t>
            </w:r>
            <w:r w:rsidR="00245328">
              <w:rPr>
                <w:bCs/>
              </w:rPr>
              <w:t>Pública</w:t>
            </w:r>
            <w:r>
              <w:rPr>
                <w:bCs/>
              </w:rPr>
              <w:t xml:space="preserve"> y se deroga el Decreto 1737 de 2009 </w:t>
            </w:r>
          </w:p>
        </w:tc>
        <w:tc>
          <w:tcPr>
            <w:tcW w:w="1603" w:type="dxa"/>
          </w:tcPr>
          <w:p w14:paraId="4B85420D" w14:textId="005DB461" w:rsidR="00DD265E" w:rsidRDefault="002E6182" w:rsidP="00BD74A5">
            <w:pPr>
              <w:tabs>
                <w:tab w:val="left" w:pos="5157"/>
              </w:tabs>
              <w:jc w:val="both"/>
              <w:rPr>
                <w:bCs/>
              </w:rPr>
            </w:pPr>
            <w:r>
              <w:rPr>
                <w:bCs/>
              </w:rPr>
              <w:t>De enero 16 del 2018</w:t>
            </w:r>
          </w:p>
        </w:tc>
      </w:tr>
      <w:tr w:rsidR="00AB17D7" w14:paraId="395C8C66" w14:textId="77777777" w:rsidTr="00DD265E">
        <w:tc>
          <w:tcPr>
            <w:tcW w:w="1413" w:type="dxa"/>
          </w:tcPr>
          <w:p w14:paraId="45B755DC" w14:textId="08CC6C8E" w:rsidR="00AB17D7" w:rsidRDefault="00EB5D9C" w:rsidP="00BD74A5">
            <w:pPr>
              <w:tabs>
                <w:tab w:val="left" w:pos="5157"/>
              </w:tabs>
              <w:jc w:val="both"/>
              <w:rPr>
                <w:bCs/>
              </w:rPr>
            </w:pPr>
            <w:r>
              <w:rPr>
                <w:bCs/>
              </w:rPr>
              <w:lastRenderedPageBreak/>
              <w:t>Decreto 1499</w:t>
            </w:r>
          </w:p>
        </w:tc>
        <w:tc>
          <w:tcPr>
            <w:tcW w:w="5812" w:type="dxa"/>
          </w:tcPr>
          <w:p w14:paraId="2565A833" w14:textId="0267C517" w:rsidR="00AB17D7" w:rsidRDefault="00EB5D9C" w:rsidP="00BD74A5">
            <w:pPr>
              <w:tabs>
                <w:tab w:val="left" w:pos="5157"/>
              </w:tabs>
              <w:jc w:val="both"/>
              <w:rPr>
                <w:bCs/>
              </w:rPr>
            </w:pPr>
            <w:r>
              <w:rPr>
                <w:bCs/>
              </w:rPr>
              <w:t xml:space="preserve">Por medio del cual se modifica el Decreto 1083 de 2015, Decreto </w:t>
            </w:r>
            <w:r w:rsidR="00245328">
              <w:rPr>
                <w:bCs/>
              </w:rPr>
              <w:t>Único</w:t>
            </w:r>
            <w:r>
              <w:rPr>
                <w:bCs/>
              </w:rPr>
              <w:t xml:space="preserve"> Reglamentario del Sector de </w:t>
            </w:r>
            <w:r w:rsidR="00245328">
              <w:rPr>
                <w:bCs/>
              </w:rPr>
              <w:t>Función</w:t>
            </w:r>
            <w:r>
              <w:rPr>
                <w:bCs/>
              </w:rPr>
              <w:t xml:space="preserve"> </w:t>
            </w:r>
            <w:r w:rsidR="00245328">
              <w:rPr>
                <w:bCs/>
              </w:rPr>
              <w:t>Pública</w:t>
            </w:r>
            <w:r>
              <w:rPr>
                <w:bCs/>
              </w:rPr>
              <w:t xml:space="preserve">, en lo relacionado con el Sistema de </w:t>
            </w:r>
            <w:r w:rsidR="00245328">
              <w:rPr>
                <w:bCs/>
              </w:rPr>
              <w:t>Gestión</w:t>
            </w:r>
            <w:r>
              <w:rPr>
                <w:bCs/>
              </w:rPr>
              <w:t xml:space="preserve"> establecido en el </w:t>
            </w:r>
            <w:r w:rsidR="00245328">
              <w:rPr>
                <w:bCs/>
              </w:rPr>
              <w:t>artículo</w:t>
            </w:r>
            <w:r>
              <w:rPr>
                <w:bCs/>
              </w:rPr>
              <w:t xml:space="preserve"> 133 de la Ley 1753 de 2015 </w:t>
            </w:r>
          </w:p>
        </w:tc>
        <w:tc>
          <w:tcPr>
            <w:tcW w:w="1603" w:type="dxa"/>
          </w:tcPr>
          <w:p w14:paraId="47F266BF" w14:textId="3729F57D" w:rsidR="00AB17D7" w:rsidRDefault="00EB5D9C" w:rsidP="00BD74A5">
            <w:pPr>
              <w:tabs>
                <w:tab w:val="left" w:pos="5157"/>
              </w:tabs>
              <w:jc w:val="both"/>
              <w:rPr>
                <w:bCs/>
              </w:rPr>
            </w:pPr>
            <w:r>
              <w:rPr>
                <w:bCs/>
              </w:rPr>
              <w:t>Del 11 de septiembre del 2017</w:t>
            </w:r>
          </w:p>
        </w:tc>
      </w:tr>
      <w:tr w:rsidR="00EB5D9C" w14:paraId="751D3172" w14:textId="77777777" w:rsidTr="00DD265E">
        <w:tc>
          <w:tcPr>
            <w:tcW w:w="1413" w:type="dxa"/>
          </w:tcPr>
          <w:p w14:paraId="53CA5685" w14:textId="77777777" w:rsidR="00EB5D9C" w:rsidRDefault="00EB5D9C" w:rsidP="00EB5D9C">
            <w:pPr>
              <w:tabs>
                <w:tab w:val="left" w:pos="5157"/>
              </w:tabs>
              <w:jc w:val="both"/>
              <w:rPr>
                <w:bCs/>
              </w:rPr>
            </w:pPr>
            <w:r>
              <w:rPr>
                <w:bCs/>
              </w:rPr>
              <w:t>Decreto 0413</w:t>
            </w:r>
          </w:p>
          <w:p w14:paraId="78259F55" w14:textId="14661452" w:rsidR="00932CBA" w:rsidRDefault="00932CBA" w:rsidP="00EB5D9C">
            <w:pPr>
              <w:tabs>
                <w:tab w:val="left" w:pos="5157"/>
              </w:tabs>
              <w:jc w:val="both"/>
              <w:rPr>
                <w:bCs/>
              </w:rPr>
            </w:pPr>
          </w:p>
        </w:tc>
        <w:tc>
          <w:tcPr>
            <w:tcW w:w="5812" w:type="dxa"/>
          </w:tcPr>
          <w:p w14:paraId="565E7B23" w14:textId="36C8728D" w:rsidR="00EB5D9C" w:rsidRPr="00EB5D9C" w:rsidRDefault="00EB5D9C" w:rsidP="00EB5D9C">
            <w:pPr>
              <w:tabs>
                <w:tab w:val="left" w:pos="5157"/>
              </w:tabs>
              <w:jc w:val="both"/>
              <w:rPr>
                <w:rFonts w:cs="Calibri"/>
                <w:bCs/>
              </w:rPr>
            </w:pPr>
            <w:r w:rsidRPr="00EB5D9C">
              <w:rPr>
                <w:rFonts w:cs="Calibri"/>
                <w:szCs w:val="24"/>
              </w:rPr>
              <w:t xml:space="preserve">“Por medio de cual se reglamentan los parámetros, criterios y procedimiento para el otorgamiento de incentivos en el marco del Programa Bienestar Social e Incentivos para empleados de la Alcaldía de Pasto”. </w:t>
            </w:r>
          </w:p>
        </w:tc>
        <w:tc>
          <w:tcPr>
            <w:tcW w:w="1603" w:type="dxa"/>
          </w:tcPr>
          <w:p w14:paraId="01A6BFEA" w14:textId="765EB320" w:rsidR="00EB5D9C" w:rsidRDefault="00EB5D9C" w:rsidP="00EB5D9C">
            <w:pPr>
              <w:tabs>
                <w:tab w:val="left" w:pos="5157"/>
              </w:tabs>
              <w:jc w:val="both"/>
              <w:rPr>
                <w:bCs/>
              </w:rPr>
            </w:pPr>
            <w:r>
              <w:rPr>
                <w:bCs/>
              </w:rPr>
              <w:t>Del 10 de noviembre del 2020</w:t>
            </w:r>
          </w:p>
        </w:tc>
      </w:tr>
    </w:tbl>
    <w:p w14:paraId="307CEC51" w14:textId="764F179D" w:rsidR="00DD265E" w:rsidRDefault="00DD265E" w:rsidP="00BD74A5">
      <w:pPr>
        <w:tabs>
          <w:tab w:val="left" w:pos="5157"/>
        </w:tabs>
        <w:jc w:val="both"/>
        <w:rPr>
          <w:bCs/>
        </w:rPr>
      </w:pPr>
    </w:p>
    <w:p w14:paraId="5349D0B4" w14:textId="30B8276B" w:rsidR="00932CBA" w:rsidRDefault="007C3869" w:rsidP="007C3869">
      <w:pPr>
        <w:tabs>
          <w:tab w:val="left" w:pos="5157"/>
        </w:tabs>
        <w:rPr>
          <w:b/>
        </w:rPr>
      </w:pPr>
      <w:r>
        <w:rPr>
          <w:b/>
        </w:rPr>
        <w:t xml:space="preserve">3. </w:t>
      </w:r>
      <w:r w:rsidR="00932CBA">
        <w:rPr>
          <w:b/>
        </w:rPr>
        <w:t>DEFINICIONES</w:t>
      </w:r>
    </w:p>
    <w:p w14:paraId="1B1FE87F" w14:textId="5DDA014E" w:rsidR="002C2B38" w:rsidRPr="00A3369E" w:rsidRDefault="00932CBA" w:rsidP="002C2B38">
      <w:pPr>
        <w:pStyle w:val="Prrafodelista"/>
        <w:numPr>
          <w:ilvl w:val="0"/>
          <w:numId w:val="12"/>
        </w:numPr>
        <w:tabs>
          <w:tab w:val="left" w:pos="5157"/>
        </w:tabs>
        <w:jc w:val="both"/>
        <w:rPr>
          <w:rFonts w:ascii="Century Gothic" w:hAnsi="Century Gothic"/>
          <w:bCs/>
          <w:sz w:val="24"/>
          <w:szCs w:val="24"/>
        </w:rPr>
      </w:pPr>
      <w:r w:rsidRPr="00A3369E">
        <w:rPr>
          <w:rFonts w:ascii="Century Gothic" w:hAnsi="Century Gothic"/>
          <w:bCs/>
          <w:sz w:val="24"/>
          <w:szCs w:val="24"/>
        </w:rPr>
        <w:t xml:space="preserve">Programa de </w:t>
      </w:r>
      <w:r w:rsidR="00245328" w:rsidRPr="00A3369E">
        <w:rPr>
          <w:rFonts w:ascii="Century Gothic" w:hAnsi="Century Gothic"/>
          <w:bCs/>
          <w:sz w:val="24"/>
          <w:szCs w:val="24"/>
        </w:rPr>
        <w:t>Bienestar</w:t>
      </w:r>
      <w:r w:rsidRPr="00A3369E">
        <w:rPr>
          <w:rFonts w:ascii="Century Gothic" w:hAnsi="Century Gothic"/>
          <w:bCs/>
          <w:sz w:val="24"/>
          <w:szCs w:val="24"/>
        </w:rPr>
        <w:t xml:space="preserve"> Social: </w:t>
      </w:r>
    </w:p>
    <w:p w14:paraId="43F95A62" w14:textId="5AF438B2" w:rsidR="007C3869" w:rsidRPr="00A3369E" w:rsidRDefault="00932CBA" w:rsidP="0030129E">
      <w:r w:rsidRPr="00A3369E">
        <w:t xml:space="preserve">Actividades encaminadas a mejorar las condiciones de vida del servidor </w:t>
      </w:r>
      <w:r w:rsidR="00245328" w:rsidRPr="00A3369E">
        <w:t>público</w:t>
      </w:r>
      <w:r w:rsidRPr="00A3369E">
        <w:t xml:space="preserve"> y su familia.</w:t>
      </w:r>
    </w:p>
    <w:p w14:paraId="463E808B" w14:textId="18D7B59D" w:rsidR="002C2B38" w:rsidRPr="00A3369E" w:rsidRDefault="00932CBA" w:rsidP="002C2B38">
      <w:pPr>
        <w:pStyle w:val="Prrafodelista"/>
        <w:numPr>
          <w:ilvl w:val="0"/>
          <w:numId w:val="14"/>
        </w:numPr>
        <w:tabs>
          <w:tab w:val="left" w:pos="5157"/>
        </w:tabs>
        <w:jc w:val="both"/>
        <w:rPr>
          <w:rFonts w:ascii="Century Gothic" w:hAnsi="Century Gothic"/>
          <w:bCs/>
          <w:sz w:val="24"/>
          <w:szCs w:val="24"/>
        </w:rPr>
      </w:pPr>
      <w:r w:rsidRPr="00A3369E">
        <w:rPr>
          <w:rFonts w:ascii="Century Gothic" w:hAnsi="Century Gothic"/>
          <w:bCs/>
          <w:sz w:val="24"/>
          <w:szCs w:val="24"/>
        </w:rPr>
        <w:t>Progr</w:t>
      </w:r>
      <w:r w:rsidR="002C2B38" w:rsidRPr="00A3369E">
        <w:rPr>
          <w:rFonts w:ascii="Century Gothic" w:hAnsi="Century Gothic"/>
          <w:bCs/>
          <w:sz w:val="24"/>
          <w:szCs w:val="24"/>
        </w:rPr>
        <w:t>a</w:t>
      </w:r>
      <w:r w:rsidRPr="00A3369E">
        <w:rPr>
          <w:rFonts w:ascii="Century Gothic" w:hAnsi="Century Gothic"/>
          <w:bCs/>
          <w:sz w:val="24"/>
          <w:szCs w:val="24"/>
        </w:rPr>
        <w:t xml:space="preserve">ma de Incentivos: </w:t>
      </w:r>
    </w:p>
    <w:p w14:paraId="073C40B9" w14:textId="562444C6" w:rsidR="00932CBA" w:rsidRPr="00A3369E" w:rsidRDefault="00932CBA" w:rsidP="0030129E">
      <w:pPr>
        <w:jc w:val="both"/>
      </w:pPr>
      <w:r w:rsidRPr="00A3369E">
        <w:t xml:space="preserve">Actividades encaminadas a generar condiciones favorables de trabajo y reconocimiento al buen desempeño, dirigido a trabajadores de carrera administrativa y servidores de libre nombramiento </w:t>
      </w:r>
      <w:r w:rsidR="007C3869">
        <w:t>y</w:t>
      </w:r>
      <w:r w:rsidRPr="00A3369E">
        <w:t xml:space="preserve"> remoción</w:t>
      </w:r>
      <w:r w:rsidR="007C3869">
        <w:t>.</w:t>
      </w:r>
    </w:p>
    <w:p w14:paraId="6E52AAB3" w14:textId="77777777" w:rsidR="002C2B38" w:rsidRPr="00A3369E" w:rsidRDefault="00932CBA" w:rsidP="002C2B38">
      <w:pPr>
        <w:pStyle w:val="Prrafodelista"/>
        <w:numPr>
          <w:ilvl w:val="0"/>
          <w:numId w:val="14"/>
        </w:numPr>
        <w:tabs>
          <w:tab w:val="left" w:pos="5157"/>
        </w:tabs>
        <w:jc w:val="both"/>
        <w:rPr>
          <w:rFonts w:ascii="Century Gothic" w:hAnsi="Century Gothic"/>
          <w:bCs/>
          <w:sz w:val="24"/>
          <w:szCs w:val="24"/>
        </w:rPr>
      </w:pPr>
      <w:r w:rsidRPr="00A3369E">
        <w:rPr>
          <w:rFonts w:ascii="Century Gothic" w:hAnsi="Century Gothic"/>
          <w:bCs/>
          <w:sz w:val="24"/>
          <w:szCs w:val="24"/>
        </w:rPr>
        <w:t xml:space="preserve">Calidad de Vida: </w:t>
      </w:r>
    </w:p>
    <w:p w14:paraId="4910356B" w14:textId="486F4E99" w:rsidR="007C3869" w:rsidRPr="00A3369E" w:rsidRDefault="00932CBA" w:rsidP="0030129E">
      <w:pPr>
        <w:jc w:val="both"/>
      </w:pPr>
      <w:r w:rsidRPr="00A3369E">
        <w:t xml:space="preserve">De acuerdo a la OMS la calidad de vida se define como la percepción </w:t>
      </w:r>
      <w:r w:rsidR="002C2B38" w:rsidRPr="00A3369E">
        <w:t xml:space="preserve">que un individuo tiene de su </w:t>
      </w:r>
      <w:r w:rsidR="00245328" w:rsidRPr="00A3369E">
        <w:t>situación</w:t>
      </w:r>
      <w:r w:rsidR="002C2B38" w:rsidRPr="00A3369E">
        <w:t xml:space="preserve"> de vida en </w:t>
      </w:r>
      <w:r w:rsidR="00245328" w:rsidRPr="00A3369E">
        <w:t>relación</w:t>
      </w:r>
      <w:r w:rsidR="002C2B38" w:rsidRPr="00A3369E">
        <w:t xml:space="preserve"> con su contexto, sus objetivos, aspiraciones y preocupaciones.</w:t>
      </w:r>
    </w:p>
    <w:p w14:paraId="6A0F6A67" w14:textId="7F684EDE" w:rsidR="002C2B38" w:rsidRPr="00A3369E" w:rsidRDefault="002C2B38" w:rsidP="002C2B38">
      <w:pPr>
        <w:pStyle w:val="Prrafodelista"/>
        <w:numPr>
          <w:ilvl w:val="0"/>
          <w:numId w:val="14"/>
        </w:numPr>
        <w:tabs>
          <w:tab w:val="left" w:pos="5157"/>
        </w:tabs>
        <w:jc w:val="both"/>
        <w:rPr>
          <w:rFonts w:ascii="Century Gothic" w:hAnsi="Century Gothic"/>
          <w:bCs/>
          <w:sz w:val="24"/>
          <w:szCs w:val="24"/>
        </w:rPr>
      </w:pPr>
      <w:r w:rsidRPr="00A3369E">
        <w:rPr>
          <w:rFonts w:ascii="Century Gothic" w:hAnsi="Century Gothic"/>
          <w:bCs/>
          <w:sz w:val="24"/>
          <w:szCs w:val="24"/>
        </w:rPr>
        <w:t xml:space="preserve">Calidad de Vida Laboral: </w:t>
      </w:r>
    </w:p>
    <w:p w14:paraId="046FC84D" w14:textId="71272848" w:rsidR="007C3869" w:rsidRPr="00A3369E" w:rsidRDefault="002C2B38" w:rsidP="0030129E">
      <w:pPr>
        <w:jc w:val="both"/>
      </w:pPr>
      <w:r w:rsidRPr="00A3369E">
        <w:t xml:space="preserve">La calidad de vida laboral hace referencia a un ambiente de trabajo que es </w:t>
      </w:r>
      <w:r w:rsidR="00245328" w:rsidRPr="00A3369E">
        <w:t>percibido</w:t>
      </w:r>
      <w:r w:rsidRPr="00A3369E">
        <w:t xml:space="preserve"> como satisfactorio, propicio y motivante por parte del servidor </w:t>
      </w:r>
      <w:r w:rsidR="00245328" w:rsidRPr="00A3369E">
        <w:t>público</w:t>
      </w:r>
      <w:r w:rsidRPr="00A3369E">
        <w:t xml:space="preserve">. Un ambiente que le permita desarrollar sus </w:t>
      </w:r>
      <w:r w:rsidR="00245328" w:rsidRPr="00A3369E">
        <w:t>conocimientos</w:t>
      </w:r>
      <w:r w:rsidRPr="00A3369E">
        <w:t xml:space="preserve">, habilidades técnicas y sus competencias para </w:t>
      </w:r>
      <w:r w:rsidR="00245328" w:rsidRPr="00A3369E">
        <w:t>así</w:t>
      </w:r>
      <w:r w:rsidRPr="00A3369E">
        <w:t xml:space="preserve"> obtener un mejor </w:t>
      </w:r>
      <w:r w:rsidRPr="00A3369E">
        <w:lastRenderedPageBreak/>
        <w:t xml:space="preserve">rendimiento en términos de productividad y resultados; </w:t>
      </w:r>
      <w:r w:rsidR="00245328" w:rsidRPr="00A3369E">
        <w:t>así</w:t>
      </w:r>
      <w:r w:rsidRPr="00A3369E">
        <w:t xml:space="preserve"> como </w:t>
      </w:r>
      <w:r w:rsidR="00245328" w:rsidRPr="00A3369E">
        <w:t>enaltecer</w:t>
      </w:r>
      <w:r w:rsidRPr="00A3369E">
        <w:t xml:space="preserve"> la labor del servicio </w:t>
      </w:r>
      <w:r w:rsidR="00245328" w:rsidRPr="00A3369E">
        <w:t>público</w:t>
      </w:r>
      <w:r w:rsidRPr="00A3369E">
        <w:t xml:space="preserve"> (Departamento Administrativo de la </w:t>
      </w:r>
      <w:r w:rsidR="00245328" w:rsidRPr="00A3369E">
        <w:t>Función</w:t>
      </w:r>
      <w:r w:rsidRPr="00A3369E">
        <w:t xml:space="preserve"> </w:t>
      </w:r>
      <w:r w:rsidR="00245328" w:rsidRPr="00A3369E">
        <w:t>Pública</w:t>
      </w:r>
      <w:r w:rsidRPr="00A3369E">
        <w:t xml:space="preserve"> 2018).</w:t>
      </w:r>
    </w:p>
    <w:p w14:paraId="26F51169" w14:textId="250923E9" w:rsidR="002C2B38" w:rsidRPr="00A3369E" w:rsidRDefault="002C2B38" w:rsidP="002C2B38">
      <w:pPr>
        <w:pStyle w:val="Prrafodelista"/>
        <w:numPr>
          <w:ilvl w:val="0"/>
          <w:numId w:val="14"/>
        </w:numPr>
        <w:tabs>
          <w:tab w:val="left" w:pos="5157"/>
        </w:tabs>
        <w:jc w:val="both"/>
        <w:rPr>
          <w:rFonts w:ascii="Century Gothic" w:hAnsi="Century Gothic"/>
          <w:bCs/>
          <w:sz w:val="24"/>
          <w:szCs w:val="24"/>
        </w:rPr>
      </w:pPr>
      <w:r w:rsidRPr="00A3369E">
        <w:rPr>
          <w:rFonts w:ascii="Century Gothic" w:hAnsi="Century Gothic"/>
          <w:bCs/>
          <w:sz w:val="24"/>
          <w:szCs w:val="24"/>
        </w:rPr>
        <w:t>Clima Laboral:</w:t>
      </w:r>
    </w:p>
    <w:p w14:paraId="66423A3F" w14:textId="06415728" w:rsidR="007C3869" w:rsidRPr="00A3369E" w:rsidRDefault="002C2B38" w:rsidP="0030129E">
      <w:pPr>
        <w:jc w:val="both"/>
      </w:pPr>
      <w:r w:rsidRPr="00A3369E">
        <w:t>El Clima Laboral hace referencia a las características percibidas en el ambiente de trabajo y que tienen consecuencias sobre los patrones de comportamiento laboral de los servidores.</w:t>
      </w:r>
    </w:p>
    <w:p w14:paraId="4905F247" w14:textId="15C16DD0" w:rsidR="002C2B38" w:rsidRPr="00A3369E" w:rsidRDefault="002C2B38" w:rsidP="002C2B38">
      <w:pPr>
        <w:pStyle w:val="Prrafodelista"/>
        <w:numPr>
          <w:ilvl w:val="0"/>
          <w:numId w:val="14"/>
        </w:numPr>
        <w:tabs>
          <w:tab w:val="left" w:pos="5157"/>
        </w:tabs>
        <w:jc w:val="both"/>
        <w:rPr>
          <w:rFonts w:ascii="Century Gothic" w:hAnsi="Century Gothic"/>
          <w:bCs/>
          <w:sz w:val="24"/>
          <w:szCs w:val="24"/>
        </w:rPr>
      </w:pPr>
      <w:r w:rsidRPr="00A3369E">
        <w:rPr>
          <w:rFonts w:ascii="Century Gothic" w:hAnsi="Century Gothic"/>
          <w:bCs/>
          <w:sz w:val="24"/>
          <w:szCs w:val="24"/>
        </w:rPr>
        <w:t>Cultura Organizacional</w:t>
      </w:r>
      <w:r w:rsidR="007C3869">
        <w:rPr>
          <w:rFonts w:ascii="Century Gothic" w:hAnsi="Century Gothic"/>
          <w:bCs/>
          <w:sz w:val="24"/>
          <w:szCs w:val="24"/>
        </w:rPr>
        <w:t>:</w:t>
      </w:r>
      <w:r w:rsidRPr="00A3369E">
        <w:rPr>
          <w:rFonts w:ascii="Century Gothic" w:hAnsi="Century Gothic"/>
          <w:bCs/>
          <w:sz w:val="24"/>
          <w:szCs w:val="24"/>
        </w:rPr>
        <w:t xml:space="preserve"> </w:t>
      </w:r>
    </w:p>
    <w:p w14:paraId="1D5D8511" w14:textId="13B95CE5" w:rsidR="007C3869" w:rsidRDefault="002C2B38" w:rsidP="0030129E">
      <w:pPr>
        <w:jc w:val="both"/>
      </w:pPr>
      <w:r w:rsidRPr="00A3369E">
        <w:t xml:space="preserve">Se define como el conjunto de valores, creencias y entendimientos que los integrantes de la organización tienen en común y su efecto sobre el comportamiento; esto significa que la cultura es el enlace social o normativo que mantiene unida una organización. La cultura se traduce en valores o ideales sociales </w:t>
      </w:r>
      <w:r w:rsidR="00A3369E" w:rsidRPr="00A3369E">
        <w:t xml:space="preserve">y creencias que los miembros de la organización comparten y que se manifiestan en mitos, principios, </w:t>
      </w:r>
      <w:r w:rsidR="00245328" w:rsidRPr="00A3369E">
        <w:t>procedimientos</w:t>
      </w:r>
      <w:r w:rsidR="00A3369E" w:rsidRPr="00A3369E">
        <w:t xml:space="preserve">, costumbres estilos de lenguaje, de liderazgo y de comunicación que direccionan los </w:t>
      </w:r>
      <w:r w:rsidR="00245328" w:rsidRPr="00A3369E">
        <w:t>comportamientos</w:t>
      </w:r>
      <w:r w:rsidR="00A3369E" w:rsidRPr="00A3369E">
        <w:t xml:space="preserve"> típicos de las personas que integran una organización. (Departamento Administrativo de la </w:t>
      </w:r>
      <w:r w:rsidR="00245328" w:rsidRPr="00A3369E">
        <w:t>Función</w:t>
      </w:r>
      <w:r w:rsidR="00A3369E" w:rsidRPr="00A3369E">
        <w:t xml:space="preserve"> </w:t>
      </w:r>
      <w:r w:rsidR="00245328" w:rsidRPr="00A3369E">
        <w:t>Pública</w:t>
      </w:r>
      <w:r w:rsidR="00A3369E" w:rsidRPr="00A3369E">
        <w:t>, 2005)</w:t>
      </w:r>
      <w:r w:rsidR="00A3369E">
        <w:t>.</w:t>
      </w:r>
    </w:p>
    <w:p w14:paraId="1A324CEB" w14:textId="5D6623F9" w:rsidR="007C3869" w:rsidRDefault="00955D93" w:rsidP="001306AC">
      <w:pPr>
        <w:pStyle w:val="Sinespaciado"/>
        <w:rPr>
          <w:b/>
          <w:bCs/>
        </w:rPr>
      </w:pPr>
      <w:r>
        <w:rPr>
          <w:b/>
          <w:bCs/>
        </w:rPr>
        <w:t xml:space="preserve">4. </w:t>
      </w:r>
      <w:r w:rsidR="00673EE3" w:rsidRPr="00673EE3">
        <w:rPr>
          <w:b/>
          <w:bCs/>
        </w:rPr>
        <w:t>PRIORIDADES DE BIENESTAR</w:t>
      </w:r>
    </w:p>
    <w:p w14:paraId="57B7CABD" w14:textId="337E954C" w:rsidR="001306AC" w:rsidRDefault="00673EE3" w:rsidP="001306AC">
      <w:pPr>
        <w:pStyle w:val="Sinespaciado"/>
        <w:rPr>
          <w:b/>
          <w:bCs/>
        </w:rPr>
      </w:pPr>
      <w:r w:rsidRPr="00673EE3">
        <w:rPr>
          <w:b/>
          <w:bCs/>
        </w:rPr>
        <w:t xml:space="preserve"> </w:t>
      </w:r>
    </w:p>
    <w:p w14:paraId="34999D71" w14:textId="31EDDC34" w:rsidR="007C3869" w:rsidRDefault="0030129E" w:rsidP="00AA49F7">
      <w:r>
        <w:t xml:space="preserve">Para determinar las actividades que los funcionarios consideran incrementarían los índices de bienestar laboral, se </w:t>
      </w:r>
      <w:proofErr w:type="spellStart"/>
      <w:r>
        <w:t>aplico</w:t>
      </w:r>
      <w:proofErr w:type="spellEnd"/>
      <w:r>
        <w:t xml:space="preserve"> una encuesta</w:t>
      </w:r>
      <w:r w:rsidR="00866A33">
        <w:t xml:space="preserve"> de necesidades</w:t>
      </w:r>
      <w:r>
        <w:t xml:space="preserve"> a través de un formulario de Google publicado por los medios de comunicación interna a partir del 18 de diciembre del 2020</w:t>
      </w:r>
      <w:r w:rsidR="00866A33">
        <w:t>,</w:t>
      </w:r>
      <w:r w:rsidR="005E43D8">
        <w:t xml:space="preserve"> </w:t>
      </w:r>
      <w:r w:rsidR="00AA49F7">
        <w:t xml:space="preserve">fue diligenciada por 290 funcionarios. </w:t>
      </w:r>
    </w:p>
    <w:p w14:paraId="25771788" w14:textId="77777777" w:rsidR="003659E9" w:rsidRDefault="00AA49F7" w:rsidP="003659E9">
      <w:pPr>
        <w:jc w:val="both"/>
      </w:pPr>
      <w:r>
        <w:t xml:space="preserve">A través de los resultados que arroja la encuesta se priorizaron las actividades y se evidencio que las actividades llevadas a cabo en el año 2020 cumplieron con </w:t>
      </w:r>
      <w:r w:rsidR="003659E9">
        <w:t xml:space="preserve">su objetivo y vuelven a tener gran </w:t>
      </w:r>
      <w:proofErr w:type="spellStart"/>
      <w:r w:rsidR="003659E9">
        <w:t>acojida</w:t>
      </w:r>
      <w:proofErr w:type="spellEnd"/>
      <w:r w:rsidR="003659E9">
        <w:t xml:space="preserve"> de esta forma se</w:t>
      </w:r>
      <w:r>
        <w:t xml:space="preserve"> vuelven a ver reflejadas dentro de las preferencias de la presente vigencia.</w:t>
      </w:r>
    </w:p>
    <w:p w14:paraId="6825ED21" w14:textId="498A1D81" w:rsidR="00955D93" w:rsidRPr="003659E9" w:rsidRDefault="00AA49F7" w:rsidP="003659E9">
      <w:pPr>
        <w:jc w:val="both"/>
      </w:pPr>
      <w:r>
        <w:t xml:space="preserve"> </w:t>
      </w:r>
    </w:p>
    <w:p w14:paraId="315C7E76" w14:textId="77777777" w:rsidR="00955D93" w:rsidRDefault="00955D93" w:rsidP="001306AC">
      <w:pPr>
        <w:pStyle w:val="Sinespaciado"/>
        <w:rPr>
          <w:b/>
          <w:bCs/>
        </w:rPr>
      </w:pPr>
    </w:p>
    <w:p w14:paraId="54120D44" w14:textId="27B6978D" w:rsidR="00955D93" w:rsidRDefault="00955D93" w:rsidP="001306AC">
      <w:pPr>
        <w:pStyle w:val="Sinespaciado"/>
        <w:rPr>
          <w:b/>
          <w:bCs/>
        </w:rPr>
      </w:pPr>
      <w:r>
        <w:rPr>
          <w:b/>
          <w:bCs/>
        </w:rPr>
        <w:t xml:space="preserve">5. </w:t>
      </w:r>
      <w:r w:rsidR="00673EE3">
        <w:rPr>
          <w:b/>
          <w:bCs/>
        </w:rPr>
        <w:t>ESTRUCTURA</w:t>
      </w:r>
      <w:r>
        <w:rPr>
          <w:b/>
          <w:bCs/>
        </w:rPr>
        <w:t xml:space="preserve"> DEL PLAN </w:t>
      </w:r>
    </w:p>
    <w:p w14:paraId="3436EAA4" w14:textId="77777777" w:rsidR="00673EE3" w:rsidRDefault="00673EE3" w:rsidP="001306AC">
      <w:pPr>
        <w:pStyle w:val="Sinespaciado"/>
        <w:rPr>
          <w:b/>
          <w:bCs/>
        </w:rPr>
      </w:pPr>
    </w:p>
    <w:tbl>
      <w:tblPr>
        <w:tblStyle w:val="Tablaconcuadrcula"/>
        <w:tblW w:w="0" w:type="auto"/>
        <w:tblLook w:val="04A0" w:firstRow="1" w:lastRow="0" w:firstColumn="1" w:lastColumn="0" w:noHBand="0" w:noVBand="1"/>
      </w:tblPr>
      <w:tblGrid>
        <w:gridCol w:w="4414"/>
        <w:gridCol w:w="4414"/>
      </w:tblGrid>
      <w:tr w:rsidR="00673EE3" w14:paraId="29F92D41" w14:textId="77777777" w:rsidTr="009D13D0">
        <w:trPr>
          <w:trHeight w:val="783"/>
        </w:trPr>
        <w:tc>
          <w:tcPr>
            <w:tcW w:w="8828" w:type="dxa"/>
            <w:gridSpan w:val="2"/>
          </w:tcPr>
          <w:p w14:paraId="1A3C9A1B" w14:textId="77777777" w:rsidR="00673EE3" w:rsidRPr="007C3869" w:rsidRDefault="00673EE3" w:rsidP="009D13D0">
            <w:pPr>
              <w:pStyle w:val="Sinespaciado"/>
              <w:jc w:val="center"/>
              <w:rPr>
                <w:rStyle w:val="nfasissutil"/>
                <w:b/>
                <w:bCs/>
                <w:i w:val="0"/>
                <w:iCs w:val="0"/>
              </w:rPr>
            </w:pPr>
            <w:r w:rsidRPr="007C3869">
              <w:rPr>
                <w:rStyle w:val="nfasissutil"/>
                <w:b/>
                <w:bCs/>
                <w:i w:val="0"/>
                <w:iCs w:val="0"/>
              </w:rPr>
              <w:t>BIENESTAR SOCIAL</w:t>
            </w:r>
          </w:p>
          <w:p w14:paraId="21F0B269" w14:textId="36696BE1" w:rsidR="00673EE3" w:rsidRDefault="00673EE3" w:rsidP="009D13D0">
            <w:pPr>
              <w:pStyle w:val="Sinespaciado"/>
              <w:jc w:val="center"/>
              <w:rPr>
                <w:rStyle w:val="nfasissutil"/>
                <w:i w:val="0"/>
                <w:iCs w:val="0"/>
              </w:rPr>
            </w:pPr>
            <w:r w:rsidRPr="009A111C">
              <w:rPr>
                <w:rStyle w:val="nfasissutil"/>
                <w:i w:val="0"/>
                <w:iCs w:val="0"/>
                <w:sz w:val="20"/>
                <w:szCs w:val="18"/>
              </w:rPr>
              <w:t xml:space="preserve">Dirigido a los servidores públicos de la </w:t>
            </w:r>
            <w:r w:rsidR="006643E9" w:rsidRPr="009A111C">
              <w:rPr>
                <w:rStyle w:val="nfasissutil"/>
                <w:i w:val="0"/>
                <w:iCs w:val="0"/>
                <w:sz w:val="20"/>
                <w:szCs w:val="18"/>
              </w:rPr>
              <w:t>Alcaldía</w:t>
            </w:r>
            <w:r w:rsidRPr="009A111C">
              <w:rPr>
                <w:rStyle w:val="nfasissutil"/>
                <w:i w:val="0"/>
                <w:iCs w:val="0"/>
                <w:sz w:val="20"/>
                <w:szCs w:val="18"/>
              </w:rPr>
              <w:t xml:space="preserve"> de Pasto y sus familias</w:t>
            </w:r>
          </w:p>
        </w:tc>
      </w:tr>
      <w:tr w:rsidR="00673EE3" w:rsidRPr="00C575FA" w14:paraId="24CF613E" w14:textId="77777777" w:rsidTr="000B63C9">
        <w:trPr>
          <w:trHeight w:val="3012"/>
        </w:trPr>
        <w:tc>
          <w:tcPr>
            <w:tcW w:w="4414" w:type="dxa"/>
          </w:tcPr>
          <w:p w14:paraId="5749D88D" w14:textId="77777777" w:rsidR="00673EE3" w:rsidRPr="007414B7" w:rsidRDefault="00673EE3" w:rsidP="009D13D0">
            <w:pPr>
              <w:jc w:val="center"/>
              <w:rPr>
                <w:rStyle w:val="nfasissutil"/>
                <w:i w:val="0"/>
                <w:iCs w:val="0"/>
                <w:sz w:val="22"/>
                <w:szCs w:val="20"/>
              </w:rPr>
            </w:pPr>
            <w:r w:rsidRPr="007414B7">
              <w:rPr>
                <w:noProof/>
                <w:lang w:val="en-US"/>
              </w:rPr>
              <w:drawing>
                <wp:anchor distT="0" distB="0" distL="114300" distR="114300" simplePos="0" relativeHeight="251707392" behindDoc="1" locked="0" layoutInCell="1" allowOverlap="1" wp14:anchorId="42D2524D" wp14:editId="19AC3874">
                  <wp:simplePos x="0" y="0"/>
                  <wp:positionH relativeFrom="column">
                    <wp:posOffset>1089660</wp:posOffset>
                  </wp:positionH>
                  <wp:positionV relativeFrom="paragraph">
                    <wp:posOffset>274955</wp:posOffset>
                  </wp:positionV>
                  <wp:extent cx="546100" cy="408679"/>
                  <wp:effectExtent l="0" t="0" r="6350" b="0"/>
                  <wp:wrapNone/>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586" cy="409791"/>
                          </a:xfrm>
                          <a:prstGeom prst="rect">
                            <a:avLst/>
                          </a:prstGeom>
                        </pic:spPr>
                      </pic:pic>
                    </a:graphicData>
                  </a:graphic>
                  <wp14:sizeRelH relativeFrom="margin">
                    <wp14:pctWidth>0</wp14:pctWidth>
                  </wp14:sizeRelH>
                  <wp14:sizeRelV relativeFrom="margin">
                    <wp14:pctHeight>0</wp14:pctHeight>
                  </wp14:sizeRelV>
                </wp:anchor>
              </w:drawing>
            </w:r>
            <w:r w:rsidRPr="007414B7">
              <w:rPr>
                <w:noProof/>
                <w:lang w:val="en-US"/>
              </w:rPr>
              <w:drawing>
                <wp:anchor distT="0" distB="0" distL="114300" distR="114300" simplePos="0" relativeHeight="251705344" behindDoc="0" locked="0" layoutInCell="1" allowOverlap="1" wp14:anchorId="7EFE83DE" wp14:editId="0515D1AA">
                  <wp:simplePos x="0" y="0"/>
                  <wp:positionH relativeFrom="column">
                    <wp:posOffset>213360</wp:posOffset>
                  </wp:positionH>
                  <wp:positionV relativeFrom="paragraph">
                    <wp:posOffset>281305</wp:posOffset>
                  </wp:positionV>
                  <wp:extent cx="330200" cy="374226"/>
                  <wp:effectExtent l="0" t="0" r="0" b="6985"/>
                  <wp:wrapNone/>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0200" cy="374226"/>
                          </a:xfrm>
                          <a:prstGeom prst="rect">
                            <a:avLst/>
                          </a:prstGeom>
                        </pic:spPr>
                      </pic:pic>
                    </a:graphicData>
                  </a:graphic>
                  <wp14:sizeRelH relativeFrom="margin">
                    <wp14:pctWidth>0</wp14:pctWidth>
                  </wp14:sizeRelH>
                  <wp14:sizeRelV relativeFrom="margin">
                    <wp14:pctHeight>0</wp14:pctHeight>
                  </wp14:sizeRelV>
                </wp:anchor>
              </w:drawing>
            </w:r>
            <w:r w:rsidRPr="007414B7">
              <w:rPr>
                <w:rStyle w:val="nfasissutil"/>
                <w:i w:val="0"/>
                <w:iCs w:val="0"/>
                <w:sz w:val="22"/>
                <w:szCs w:val="20"/>
              </w:rPr>
              <w:t>CALIDAD DE VIDA LABORAL</w:t>
            </w:r>
          </w:p>
          <w:p w14:paraId="47056D11" w14:textId="77777777" w:rsidR="00673EE3" w:rsidRDefault="00673EE3" w:rsidP="009D13D0">
            <w:pPr>
              <w:tabs>
                <w:tab w:val="center" w:pos="2099"/>
              </w:tabs>
              <w:rPr>
                <w:rStyle w:val="nfasissutil"/>
                <w:i w:val="0"/>
                <w:iCs w:val="0"/>
              </w:rPr>
            </w:pPr>
            <w:r w:rsidRPr="00DA7FCC">
              <w:rPr>
                <w:noProof/>
                <w:lang w:val="en-US"/>
              </w:rPr>
              <w:drawing>
                <wp:anchor distT="0" distB="0" distL="114300" distR="114300" simplePos="0" relativeHeight="251715584" behindDoc="0" locked="0" layoutInCell="1" allowOverlap="1" wp14:anchorId="31191D88" wp14:editId="2B8EBBC8">
                  <wp:simplePos x="0" y="0"/>
                  <wp:positionH relativeFrom="column">
                    <wp:posOffset>1866900</wp:posOffset>
                  </wp:positionH>
                  <wp:positionV relativeFrom="paragraph">
                    <wp:posOffset>821055</wp:posOffset>
                  </wp:positionV>
                  <wp:extent cx="587375" cy="311150"/>
                  <wp:effectExtent l="0" t="0" r="3175" b="0"/>
                  <wp:wrapSquare wrapText="bothSides"/>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7375" cy="311150"/>
                          </a:xfrm>
                          <a:prstGeom prst="rect">
                            <a:avLst/>
                          </a:prstGeom>
                        </pic:spPr>
                      </pic:pic>
                    </a:graphicData>
                  </a:graphic>
                  <wp14:sizeRelH relativeFrom="margin">
                    <wp14:pctWidth>0</wp14:pctWidth>
                  </wp14:sizeRelH>
                  <wp14:sizeRelV relativeFrom="margin">
                    <wp14:pctHeight>0</wp14:pctHeight>
                  </wp14:sizeRelV>
                </wp:anchor>
              </w:drawing>
            </w:r>
            <w:r w:rsidRPr="00DA7FCC">
              <w:rPr>
                <w:rStyle w:val="nfasissutil"/>
                <w:i w:val="0"/>
                <w:iCs w:val="0"/>
                <w:noProof/>
                <w:sz w:val="22"/>
                <w:szCs w:val="20"/>
                <w:lang w:val="en-US"/>
              </w:rPr>
              <mc:AlternateContent>
                <mc:Choice Requires="wps">
                  <w:drawing>
                    <wp:anchor distT="45720" distB="45720" distL="114300" distR="114300" simplePos="0" relativeHeight="251716608" behindDoc="0" locked="0" layoutInCell="1" allowOverlap="1" wp14:anchorId="1DC6A52D" wp14:editId="68BB67B1">
                      <wp:simplePos x="0" y="0"/>
                      <wp:positionH relativeFrom="column">
                        <wp:posOffset>1905000</wp:posOffset>
                      </wp:positionH>
                      <wp:positionV relativeFrom="paragraph">
                        <wp:posOffset>1228090</wp:posOffset>
                      </wp:positionV>
                      <wp:extent cx="584200" cy="304800"/>
                      <wp:effectExtent l="0" t="0" r="6350" b="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04800"/>
                              </a:xfrm>
                              <a:prstGeom prst="rect">
                                <a:avLst/>
                              </a:prstGeom>
                              <a:solidFill>
                                <a:srgbClr val="FFFFFF"/>
                              </a:solidFill>
                              <a:ln w="9525">
                                <a:noFill/>
                                <a:miter lim="800000"/>
                                <a:headEnd/>
                                <a:tailEnd/>
                              </a:ln>
                            </wps:spPr>
                            <wps:txbx>
                              <w:txbxContent>
                                <w:p w14:paraId="7757D4C6" w14:textId="77777777" w:rsidR="008868CC" w:rsidRPr="00DA7FCC" w:rsidRDefault="008868CC" w:rsidP="00673EE3">
                                  <w:pPr>
                                    <w:rPr>
                                      <w:sz w:val="12"/>
                                      <w:szCs w:val="12"/>
                                    </w:rPr>
                                  </w:pPr>
                                  <w:r>
                                    <w:rPr>
                                      <w:sz w:val="12"/>
                                      <w:szCs w:val="12"/>
                                    </w:rPr>
                                    <w:t xml:space="preserve">Liderazgo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6A52D" id="_x0000_t202" coordsize="21600,21600" o:spt="202" path="m,l,21600r21600,l21600,xe">
                      <v:stroke joinstyle="miter"/>
                      <v:path gradientshapeok="t" o:connecttype="rect"/>
                    </v:shapetype>
                    <v:shape id="Cuadro de texto 2" o:spid="_x0000_s1026" type="#_x0000_t202" style="position:absolute;margin-left:150pt;margin-top:96.7pt;width:46pt;height:24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" stroked="f">
                      <v:textbox>
                        <w:txbxContent>
                          <w:p w14:paraId="7757D4C6" w14:textId="77777777" w:rsidR="008868CC" w:rsidRPr="00DA7FCC" w:rsidRDefault="008868CC" w:rsidP="00673EE3">
                            <w:pPr>
                              <w:rPr>
                                <w:sz w:val="12"/>
                                <w:szCs w:val="12"/>
                              </w:rPr>
                            </w:pPr>
                            <w:r>
                              <w:rPr>
                                <w:sz w:val="12"/>
                                <w:szCs w:val="12"/>
                              </w:rPr>
                              <w:t xml:space="preserve">Liderazgo </w:t>
                            </w:r>
                          </w:p>
                        </w:txbxContent>
                      </v:textbox>
                      <w10:wrap type="square"/>
                    </v:shape>
                  </w:pict>
                </mc:Fallback>
              </mc:AlternateContent>
            </w:r>
            <w:r w:rsidRPr="00DA7FCC">
              <w:rPr>
                <w:noProof/>
                <w:lang w:val="en-US"/>
              </w:rPr>
              <w:drawing>
                <wp:anchor distT="0" distB="0" distL="114300" distR="114300" simplePos="0" relativeHeight="251713536" behindDoc="0" locked="0" layoutInCell="1" allowOverlap="1" wp14:anchorId="7885E1EA" wp14:editId="4338CE6F">
                  <wp:simplePos x="0" y="0"/>
                  <wp:positionH relativeFrom="margin">
                    <wp:posOffset>1159510</wp:posOffset>
                  </wp:positionH>
                  <wp:positionV relativeFrom="paragraph">
                    <wp:posOffset>833755</wp:posOffset>
                  </wp:positionV>
                  <wp:extent cx="349250" cy="260985"/>
                  <wp:effectExtent l="0" t="0" r="0" b="5715"/>
                  <wp:wrapSquare wrapText="bothSides"/>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9250" cy="260985"/>
                          </a:xfrm>
                          <a:prstGeom prst="rect">
                            <a:avLst/>
                          </a:prstGeom>
                        </pic:spPr>
                      </pic:pic>
                    </a:graphicData>
                  </a:graphic>
                  <wp14:sizeRelH relativeFrom="margin">
                    <wp14:pctWidth>0</wp14:pctWidth>
                  </wp14:sizeRelH>
                  <wp14:sizeRelV relativeFrom="margin">
                    <wp14:pctHeight>0</wp14:pctHeight>
                  </wp14:sizeRelV>
                </wp:anchor>
              </w:drawing>
            </w:r>
            <w:r w:rsidRPr="00DA7FCC">
              <w:rPr>
                <w:rStyle w:val="nfasissutil"/>
                <w:i w:val="0"/>
                <w:iCs w:val="0"/>
                <w:noProof/>
                <w:sz w:val="22"/>
                <w:szCs w:val="20"/>
                <w:lang w:val="en-US"/>
              </w:rPr>
              <mc:AlternateContent>
                <mc:Choice Requires="wps">
                  <w:drawing>
                    <wp:anchor distT="45720" distB="45720" distL="114300" distR="114300" simplePos="0" relativeHeight="251714560" behindDoc="0" locked="0" layoutInCell="1" allowOverlap="1" wp14:anchorId="75545F0C" wp14:editId="40CF50B0">
                      <wp:simplePos x="0" y="0"/>
                      <wp:positionH relativeFrom="column">
                        <wp:posOffset>1038860</wp:posOffset>
                      </wp:positionH>
                      <wp:positionV relativeFrom="paragraph">
                        <wp:posOffset>1163955</wp:posOffset>
                      </wp:positionV>
                      <wp:extent cx="584200" cy="304800"/>
                      <wp:effectExtent l="0" t="0" r="6350" b="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04800"/>
                              </a:xfrm>
                              <a:prstGeom prst="rect">
                                <a:avLst/>
                              </a:prstGeom>
                              <a:solidFill>
                                <a:srgbClr val="FFFFFF"/>
                              </a:solidFill>
                              <a:ln w="9525">
                                <a:noFill/>
                                <a:miter lim="800000"/>
                                <a:headEnd/>
                                <a:tailEnd/>
                              </a:ln>
                            </wps:spPr>
                            <wps:txbx>
                              <w:txbxContent>
                                <w:p w14:paraId="06D5F734" w14:textId="77777777" w:rsidR="008868CC" w:rsidRPr="00DA7FCC" w:rsidRDefault="008868CC" w:rsidP="00673EE3">
                                  <w:pPr>
                                    <w:jc w:val="center"/>
                                    <w:rPr>
                                      <w:sz w:val="12"/>
                                      <w:szCs w:val="12"/>
                                    </w:rPr>
                                  </w:pPr>
                                  <w:r w:rsidRPr="00DA7FCC">
                                    <w:rPr>
                                      <w:sz w:val="12"/>
                                      <w:szCs w:val="12"/>
                                    </w:rPr>
                                    <w:t>Trabajo en equipo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45F0C" id="_x0000_s1027" type="#_x0000_t202" style="position:absolute;margin-left:81.8pt;margin-top:91.65pt;width:46pt;height:24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" stroked="f">
                      <v:textbox>
                        <w:txbxContent>
                          <w:p w14:paraId="06D5F734" w14:textId="77777777" w:rsidR="008868CC" w:rsidRPr="00DA7FCC" w:rsidRDefault="008868CC" w:rsidP="00673EE3">
                            <w:pPr>
                              <w:jc w:val="center"/>
                              <w:rPr>
                                <w:sz w:val="12"/>
                                <w:szCs w:val="12"/>
                              </w:rPr>
                            </w:pPr>
                            <w:r w:rsidRPr="00DA7FCC">
                              <w:rPr>
                                <w:sz w:val="12"/>
                                <w:szCs w:val="12"/>
                              </w:rPr>
                              <w:t>Trabajo en equipo</w:t>
                            </w:r>
                          </w:p>
                        </w:txbxContent>
                      </v:textbox>
                      <w10:wrap type="square"/>
                    </v:shape>
                  </w:pict>
                </mc:Fallback>
              </mc:AlternateContent>
            </w:r>
            <w:r w:rsidRPr="00025B57">
              <w:rPr>
                <w:rStyle w:val="nfasissutil"/>
                <w:i w:val="0"/>
                <w:iCs w:val="0"/>
                <w:noProof/>
                <w:sz w:val="22"/>
                <w:szCs w:val="20"/>
                <w:lang w:val="en-US"/>
              </w:rPr>
              <mc:AlternateContent>
                <mc:Choice Requires="wps">
                  <w:drawing>
                    <wp:anchor distT="45720" distB="45720" distL="114300" distR="114300" simplePos="0" relativeHeight="251712512" behindDoc="0" locked="0" layoutInCell="1" allowOverlap="1" wp14:anchorId="6C573731" wp14:editId="68ED4909">
                      <wp:simplePos x="0" y="0"/>
                      <wp:positionH relativeFrom="column">
                        <wp:posOffset>48260</wp:posOffset>
                      </wp:positionH>
                      <wp:positionV relativeFrom="paragraph">
                        <wp:posOffset>1170305</wp:posOffset>
                      </wp:positionV>
                      <wp:extent cx="768350" cy="292100"/>
                      <wp:effectExtent l="0" t="0" r="0" b="0"/>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92100"/>
                              </a:xfrm>
                              <a:prstGeom prst="rect">
                                <a:avLst/>
                              </a:prstGeom>
                              <a:noFill/>
                              <a:ln w="9525">
                                <a:noFill/>
                                <a:miter lim="800000"/>
                                <a:headEnd/>
                                <a:tailEnd/>
                              </a:ln>
                            </wps:spPr>
                            <wps:txbx>
                              <w:txbxContent>
                                <w:p w14:paraId="19EE2495" w14:textId="77777777" w:rsidR="008868CC" w:rsidRPr="00025B57" w:rsidRDefault="008868CC" w:rsidP="00673EE3">
                                  <w:pPr>
                                    <w:pStyle w:val="Sinespaciado"/>
                                    <w:jc w:val="center"/>
                                    <w:rPr>
                                      <w:sz w:val="12"/>
                                      <w:szCs w:val="10"/>
                                    </w:rPr>
                                  </w:pPr>
                                  <w:r w:rsidRPr="00025B57">
                                    <w:rPr>
                                      <w:sz w:val="12"/>
                                      <w:szCs w:val="10"/>
                                    </w:rPr>
                                    <w:t>Cultura Organizacional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73731" id="_x0000_s1028" type="#_x0000_t202" style="position:absolute;margin-left:3.8pt;margin-top:92.15pt;width:60.5pt;height:2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" filled="f" stroked="f">
                      <v:textbox>
                        <w:txbxContent>
                          <w:p w14:paraId="19EE2495" w14:textId="77777777" w:rsidR="008868CC" w:rsidRPr="00025B57" w:rsidRDefault="008868CC" w:rsidP="00673EE3">
                            <w:pPr>
                              <w:pStyle w:val="Sinespaciado"/>
                              <w:jc w:val="center"/>
                              <w:rPr>
                                <w:sz w:val="12"/>
                                <w:szCs w:val="10"/>
                              </w:rPr>
                            </w:pPr>
                            <w:r w:rsidRPr="00025B57">
                              <w:rPr>
                                <w:sz w:val="12"/>
                                <w:szCs w:val="10"/>
                              </w:rPr>
                              <w:t>Cultura Organizacional</w:t>
                            </w:r>
                          </w:p>
                        </w:txbxContent>
                      </v:textbox>
                      <w10:wrap type="square"/>
                    </v:shape>
                  </w:pict>
                </mc:Fallback>
              </mc:AlternateContent>
            </w:r>
            <w:r>
              <w:rPr>
                <w:noProof/>
                <w:lang w:val="en-US"/>
              </w:rPr>
              <w:drawing>
                <wp:anchor distT="0" distB="0" distL="114300" distR="114300" simplePos="0" relativeHeight="251711488" behindDoc="1" locked="0" layoutInCell="1" allowOverlap="1" wp14:anchorId="7217D062" wp14:editId="16A231F2">
                  <wp:simplePos x="0" y="0"/>
                  <wp:positionH relativeFrom="column">
                    <wp:posOffset>168910</wp:posOffset>
                  </wp:positionH>
                  <wp:positionV relativeFrom="paragraph">
                    <wp:posOffset>751205</wp:posOffset>
                  </wp:positionV>
                  <wp:extent cx="533400" cy="400050"/>
                  <wp:effectExtent l="0" t="0" r="0" b="0"/>
                  <wp:wrapSquare wrapText="bothSides"/>
                  <wp:docPr id="204" name="Imagen 204" descr="Cómo fomentar la cultura organizacional en la em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ómo fomentar la cultura organizacional en la empres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53340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5B57">
              <w:rPr>
                <w:rStyle w:val="nfasissutil"/>
                <w:i w:val="0"/>
                <w:iCs w:val="0"/>
                <w:noProof/>
                <w:lang w:val="en-US"/>
              </w:rPr>
              <mc:AlternateContent>
                <mc:Choice Requires="wps">
                  <w:drawing>
                    <wp:anchor distT="45720" distB="45720" distL="114300" distR="114300" simplePos="0" relativeHeight="251710464" behindDoc="0" locked="0" layoutInCell="1" allowOverlap="1" wp14:anchorId="6762CB95" wp14:editId="5428F595">
                      <wp:simplePos x="0" y="0"/>
                      <wp:positionH relativeFrom="column">
                        <wp:posOffset>1832610</wp:posOffset>
                      </wp:positionH>
                      <wp:positionV relativeFrom="paragraph">
                        <wp:posOffset>325755</wp:posOffset>
                      </wp:positionV>
                      <wp:extent cx="755650" cy="400050"/>
                      <wp:effectExtent l="0" t="0" r="6350" b="0"/>
                      <wp:wrapSquare wrapText="bothSides"/>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400050"/>
                              </a:xfrm>
                              <a:prstGeom prst="rect">
                                <a:avLst/>
                              </a:prstGeom>
                              <a:solidFill>
                                <a:srgbClr val="FFFFFF"/>
                              </a:solidFill>
                              <a:ln w="9525">
                                <a:noFill/>
                                <a:miter lim="800000"/>
                                <a:headEnd/>
                                <a:tailEnd/>
                              </a:ln>
                            </wps:spPr>
                            <wps:txbx>
                              <w:txbxContent>
                                <w:p w14:paraId="34F3FE45" w14:textId="4CE3E679" w:rsidR="008868CC" w:rsidRPr="00025B57" w:rsidRDefault="008868CC" w:rsidP="00673EE3">
                                  <w:pPr>
                                    <w:pStyle w:val="Sinespaciado"/>
                                    <w:jc w:val="center"/>
                                    <w:rPr>
                                      <w:sz w:val="12"/>
                                      <w:szCs w:val="10"/>
                                    </w:rPr>
                                  </w:pPr>
                                  <w:r w:rsidRPr="00025B57">
                                    <w:rPr>
                                      <w:sz w:val="12"/>
                                      <w:szCs w:val="10"/>
                                    </w:rPr>
                                    <w:t>Desvinculación Laboral Asistida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2CB95" id="_x0000_s1029" type="#_x0000_t202" style="position:absolute;margin-left:144.3pt;margin-top:25.65pt;width:59.5pt;height:31.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" stroked="f">
                      <v:textbox>
                        <w:txbxContent>
                          <w:p w14:paraId="34F3FE45" w14:textId="4CE3E679" w:rsidR="008868CC" w:rsidRPr="00025B57" w:rsidRDefault="008868CC" w:rsidP="00673EE3">
                            <w:pPr>
                              <w:pStyle w:val="Sinespaciado"/>
                              <w:jc w:val="center"/>
                              <w:rPr>
                                <w:sz w:val="12"/>
                                <w:szCs w:val="10"/>
                              </w:rPr>
                            </w:pPr>
                            <w:r w:rsidRPr="00025B57">
                              <w:rPr>
                                <w:sz w:val="12"/>
                                <w:szCs w:val="10"/>
                              </w:rPr>
                              <w:t>Desvinculación Laboral Asistida</w:t>
                            </w:r>
                          </w:p>
                        </w:txbxContent>
                      </v:textbox>
                      <w10:wrap type="square"/>
                    </v:shape>
                  </w:pict>
                </mc:Fallback>
              </mc:AlternateContent>
            </w:r>
            <w:r w:rsidRPr="00025B57">
              <w:rPr>
                <w:noProof/>
                <w:lang w:val="en-US"/>
              </w:rPr>
              <w:drawing>
                <wp:anchor distT="0" distB="0" distL="114300" distR="114300" simplePos="0" relativeHeight="251709440" behindDoc="1" locked="0" layoutInCell="1" allowOverlap="1" wp14:anchorId="426248E5" wp14:editId="4F934505">
                  <wp:simplePos x="0" y="0"/>
                  <wp:positionH relativeFrom="column">
                    <wp:posOffset>2010410</wp:posOffset>
                  </wp:positionH>
                  <wp:positionV relativeFrom="paragraph">
                    <wp:posOffset>635</wp:posOffset>
                  </wp:positionV>
                  <wp:extent cx="438150" cy="328930"/>
                  <wp:effectExtent l="0" t="0" r="0" b="0"/>
                  <wp:wrapTight wrapText="bothSides">
                    <wp:wrapPolygon edited="0">
                      <wp:start x="0" y="0"/>
                      <wp:lineTo x="0" y="20015"/>
                      <wp:lineTo x="20661" y="20015"/>
                      <wp:lineTo x="20661" y="0"/>
                      <wp:lineTo x="0" y="0"/>
                    </wp:wrapPolygon>
                  </wp:wrapTight>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150" cy="328930"/>
                          </a:xfrm>
                          <a:prstGeom prst="rect">
                            <a:avLst/>
                          </a:prstGeom>
                        </pic:spPr>
                      </pic:pic>
                    </a:graphicData>
                  </a:graphic>
                  <wp14:sizeRelH relativeFrom="margin">
                    <wp14:pctWidth>0</wp14:pctWidth>
                  </wp14:sizeRelH>
                  <wp14:sizeRelV relativeFrom="margin">
                    <wp14:pctHeight>0</wp14:pctHeight>
                  </wp14:sizeRelV>
                </wp:anchor>
              </w:drawing>
            </w:r>
            <w:r w:rsidRPr="00025B57">
              <w:rPr>
                <w:rStyle w:val="nfasissutil"/>
                <w:i w:val="0"/>
                <w:iCs w:val="0"/>
                <w:noProof/>
                <w:lang w:val="en-US"/>
              </w:rPr>
              <mc:AlternateContent>
                <mc:Choice Requires="wps">
                  <w:drawing>
                    <wp:anchor distT="45720" distB="45720" distL="114300" distR="114300" simplePos="0" relativeHeight="251708416" behindDoc="0" locked="0" layoutInCell="1" allowOverlap="1" wp14:anchorId="5FCBA3C3" wp14:editId="22564C9A">
                      <wp:simplePos x="0" y="0"/>
                      <wp:positionH relativeFrom="column">
                        <wp:posOffset>937260</wp:posOffset>
                      </wp:positionH>
                      <wp:positionV relativeFrom="paragraph">
                        <wp:posOffset>338455</wp:posOffset>
                      </wp:positionV>
                      <wp:extent cx="806450" cy="387350"/>
                      <wp:effectExtent l="0" t="0" r="0" b="0"/>
                      <wp:wrapSquare wrapText="bothSides"/>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87350"/>
                              </a:xfrm>
                              <a:prstGeom prst="rect">
                                <a:avLst/>
                              </a:prstGeom>
                              <a:solidFill>
                                <a:srgbClr val="FFFFFF"/>
                              </a:solidFill>
                              <a:ln w="9525">
                                <a:noFill/>
                                <a:miter lim="800000"/>
                                <a:headEnd/>
                                <a:tailEnd/>
                              </a:ln>
                            </wps:spPr>
                            <wps:txbx>
                              <w:txbxContent>
                                <w:p w14:paraId="1CA36AA5" w14:textId="48216C25" w:rsidR="008868CC" w:rsidRPr="00025B57" w:rsidRDefault="008868CC" w:rsidP="00673EE3">
                                  <w:pPr>
                                    <w:pStyle w:val="Sinespaciado"/>
                                    <w:jc w:val="center"/>
                                    <w:rPr>
                                      <w:sz w:val="12"/>
                                      <w:szCs w:val="10"/>
                                    </w:rPr>
                                  </w:pPr>
                                  <w:r w:rsidRPr="00025B57">
                                    <w:rPr>
                                      <w:sz w:val="12"/>
                                      <w:szCs w:val="10"/>
                                    </w:rPr>
                                    <w:t>Adaptación al cambio organizacional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BA3C3" id="_x0000_s1030" type="#_x0000_t202" style="position:absolute;margin-left:73.8pt;margin-top:26.65pt;width:63.5pt;height:30.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" stroked="f">
                      <v:textbox>
                        <w:txbxContent>
                          <w:p w14:paraId="1CA36AA5" w14:textId="48216C25" w:rsidR="008868CC" w:rsidRPr="00025B57" w:rsidRDefault="008868CC" w:rsidP="00673EE3">
                            <w:pPr>
                              <w:pStyle w:val="Sinespaciado"/>
                              <w:jc w:val="center"/>
                              <w:rPr>
                                <w:sz w:val="12"/>
                                <w:szCs w:val="10"/>
                              </w:rPr>
                            </w:pPr>
                            <w:r w:rsidRPr="00025B57">
                              <w:rPr>
                                <w:sz w:val="12"/>
                                <w:szCs w:val="10"/>
                              </w:rPr>
                              <w:t>Adaptación al cambio organizacional</w:t>
                            </w:r>
                          </w:p>
                        </w:txbxContent>
                      </v:textbox>
                      <w10:wrap type="square"/>
                    </v:shape>
                  </w:pict>
                </mc:Fallback>
              </mc:AlternateContent>
            </w:r>
            <w:r w:rsidRPr="007414B7">
              <w:rPr>
                <w:rStyle w:val="nfasissutil"/>
                <w:i w:val="0"/>
                <w:iCs w:val="0"/>
                <w:noProof/>
                <w:lang w:val="en-US"/>
              </w:rPr>
              <mc:AlternateContent>
                <mc:Choice Requires="wps">
                  <w:drawing>
                    <wp:anchor distT="45720" distB="45720" distL="114300" distR="114300" simplePos="0" relativeHeight="251706368" behindDoc="1" locked="0" layoutInCell="1" allowOverlap="1" wp14:anchorId="63C584D6" wp14:editId="2B85FE3A">
                      <wp:simplePos x="0" y="0"/>
                      <wp:positionH relativeFrom="column">
                        <wp:posOffset>67310</wp:posOffset>
                      </wp:positionH>
                      <wp:positionV relativeFrom="paragraph">
                        <wp:posOffset>344805</wp:posOffset>
                      </wp:positionV>
                      <wp:extent cx="711200" cy="342900"/>
                      <wp:effectExtent l="0" t="0" r="0" b="0"/>
                      <wp:wrapNone/>
                      <wp:docPr id="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42900"/>
                              </a:xfrm>
                              <a:prstGeom prst="rect">
                                <a:avLst/>
                              </a:prstGeom>
                              <a:solidFill>
                                <a:srgbClr val="FFFFFF"/>
                              </a:solidFill>
                              <a:ln w="9525">
                                <a:noFill/>
                                <a:miter lim="800000"/>
                                <a:headEnd/>
                                <a:tailEnd/>
                              </a:ln>
                            </wps:spPr>
                            <wps:txbx>
                              <w:txbxContent>
                                <w:p w14:paraId="3EE95CBB" w14:textId="0D7C2751" w:rsidR="008868CC" w:rsidRPr="007414B7" w:rsidRDefault="008868CC" w:rsidP="00673EE3">
                                  <w:pPr>
                                    <w:rPr>
                                      <w:sz w:val="12"/>
                                      <w:szCs w:val="10"/>
                                    </w:rPr>
                                  </w:pPr>
                                  <w:r w:rsidRPr="007414B7">
                                    <w:rPr>
                                      <w:sz w:val="12"/>
                                      <w:szCs w:val="10"/>
                                    </w:rPr>
                                    <w:t xml:space="preserve">Medición de Clima Laboral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84D6" id="_x0000_s1031" type="#_x0000_t202" style="position:absolute;margin-left:5.3pt;margin-top:27.15pt;width:56pt;height:27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" stroked="f">
                      <v:textbox>
                        <w:txbxContent>
                          <w:p w14:paraId="3EE95CBB" w14:textId="0D7C2751" w:rsidR="008868CC" w:rsidRPr="007414B7" w:rsidRDefault="008868CC" w:rsidP="00673EE3">
                            <w:pPr>
                              <w:rPr>
                                <w:sz w:val="12"/>
                                <w:szCs w:val="10"/>
                              </w:rPr>
                            </w:pPr>
                            <w:r w:rsidRPr="007414B7">
                              <w:rPr>
                                <w:sz w:val="12"/>
                                <w:szCs w:val="10"/>
                              </w:rPr>
                              <w:t xml:space="preserve">Medición de Clima Laboral </w:t>
                            </w:r>
                          </w:p>
                        </w:txbxContent>
                      </v:textbox>
                    </v:shape>
                  </w:pict>
                </mc:Fallback>
              </mc:AlternateContent>
            </w:r>
            <w:r>
              <w:rPr>
                <w:rStyle w:val="nfasissutil"/>
                <w:i w:val="0"/>
                <w:iCs w:val="0"/>
              </w:rPr>
              <w:tab/>
            </w:r>
          </w:p>
        </w:tc>
        <w:tc>
          <w:tcPr>
            <w:tcW w:w="4414" w:type="dxa"/>
          </w:tcPr>
          <w:p w14:paraId="363608D5" w14:textId="77777777" w:rsidR="00673EE3" w:rsidRDefault="00673EE3" w:rsidP="009D13D0">
            <w:pPr>
              <w:jc w:val="center"/>
              <w:rPr>
                <w:rStyle w:val="nfasissutil"/>
                <w:i w:val="0"/>
                <w:iCs w:val="0"/>
                <w:sz w:val="22"/>
                <w:szCs w:val="20"/>
              </w:rPr>
            </w:pPr>
            <w:r>
              <w:rPr>
                <w:rStyle w:val="nfasissutil"/>
                <w:i w:val="0"/>
                <w:iCs w:val="0"/>
                <w:sz w:val="22"/>
                <w:szCs w:val="20"/>
              </w:rPr>
              <w:t>PROTECCION Y SERVICIOS SOCIALES</w:t>
            </w:r>
          </w:p>
          <w:p w14:paraId="51FD9D2F" w14:textId="77777777" w:rsidR="00673EE3" w:rsidRPr="00C575FA" w:rsidRDefault="00673EE3" w:rsidP="009D13D0">
            <w:pPr>
              <w:rPr>
                <w:sz w:val="22"/>
                <w:szCs w:val="20"/>
              </w:rPr>
            </w:pPr>
            <w:r w:rsidRPr="00DA7FCC">
              <w:rPr>
                <w:rStyle w:val="nfasissutil"/>
                <w:i w:val="0"/>
                <w:iCs w:val="0"/>
                <w:noProof/>
                <w:sz w:val="22"/>
                <w:szCs w:val="20"/>
                <w:lang w:val="en-US"/>
              </w:rPr>
              <mc:AlternateContent>
                <mc:Choice Requires="wps">
                  <w:drawing>
                    <wp:anchor distT="45720" distB="45720" distL="114300" distR="114300" simplePos="0" relativeHeight="251728896" behindDoc="0" locked="0" layoutInCell="1" allowOverlap="1" wp14:anchorId="4E76D3E8" wp14:editId="3FAC4725">
                      <wp:simplePos x="0" y="0"/>
                      <wp:positionH relativeFrom="column">
                        <wp:posOffset>1637030</wp:posOffset>
                      </wp:positionH>
                      <wp:positionV relativeFrom="paragraph">
                        <wp:posOffset>1193800</wp:posOffset>
                      </wp:positionV>
                      <wp:extent cx="895350" cy="419100"/>
                      <wp:effectExtent l="0" t="0" r="0" b="0"/>
                      <wp:wrapSquare wrapText="bothSides"/>
                      <wp:docPr id="1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19100"/>
                              </a:xfrm>
                              <a:prstGeom prst="rect">
                                <a:avLst/>
                              </a:prstGeom>
                              <a:solidFill>
                                <a:srgbClr val="FFFFFF"/>
                              </a:solidFill>
                              <a:ln w="9525">
                                <a:noFill/>
                                <a:miter lim="800000"/>
                                <a:headEnd/>
                                <a:tailEnd/>
                              </a:ln>
                            </wps:spPr>
                            <wps:txbx>
                              <w:txbxContent>
                                <w:p w14:paraId="5C653B0C" w14:textId="7B5B8B4B" w:rsidR="008868CC" w:rsidRPr="00DA7FCC" w:rsidRDefault="008868CC" w:rsidP="00673EE3">
                                  <w:pPr>
                                    <w:jc w:val="center"/>
                                    <w:rPr>
                                      <w:sz w:val="12"/>
                                      <w:szCs w:val="12"/>
                                    </w:rPr>
                                  </w:pPr>
                                  <w:r>
                                    <w:rPr>
                                      <w:sz w:val="12"/>
                                      <w:szCs w:val="12"/>
                                    </w:rPr>
                                    <w:t xml:space="preserve">Promoción prevención de la salud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6D3E8" id="_x0000_s1032" type="#_x0000_t202" style="position:absolute;margin-left:128.9pt;margin-top:94pt;width:70.5pt;height:33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" stroked="f">
                      <v:textbox>
                        <w:txbxContent>
                          <w:p w14:paraId="5C653B0C" w14:textId="7B5B8B4B" w:rsidR="008868CC" w:rsidRPr="00DA7FCC" w:rsidRDefault="008868CC" w:rsidP="00673EE3">
                            <w:pPr>
                              <w:jc w:val="center"/>
                              <w:rPr>
                                <w:sz w:val="12"/>
                                <w:szCs w:val="12"/>
                              </w:rPr>
                            </w:pPr>
                            <w:r>
                              <w:rPr>
                                <w:sz w:val="12"/>
                                <w:szCs w:val="12"/>
                              </w:rPr>
                              <w:t xml:space="preserve">Promoción prevención de la salud </w:t>
                            </w:r>
                          </w:p>
                        </w:txbxContent>
                      </v:textbox>
                      <w10:wrap type="square"/>
                    </v:shape>
                  </w:pict>
                </mc:Fallback>
              </mc:AlternateContent>
            </w:r>
            <w:r w:rsidRPr="00EE6D3A">
              <w:rPr>
                <w:noProof/>
                <w:lang w:val="en-US"/>
              </w:rPr>
              <w:drawing>
                <wp:anchor distT="0" distB="0" distL="114300" distR="114300" simplePos="0" relativeHeight="251727872" behindDoc="1" locked="0" layoutInCell="1" allowOverlap="1" wp14:anchorId="4F322471" wp14:editId="51ACE043">
                  <wp:simplePos x="0" y="0"/>
                  <wp:positionH relativeFrom="column">
                    <wp:posOffset>1766570</wp:posOffset>
                  </wp:positionH>
                  <wp:positionV relativeFrom="paragraph">
                    <wp:posOffset>890905</wp:posOffset>
                  </wp:positionV>
                  <wp:extent cx="673100" cy="182721"/>
                  <wp:effectExtent l="0" t="0" r="0" b="8255"/>
                  <wp:wrapTight wrapText="bothSides">
                    <wp:wrapPolygon edited="0">
                      <wp:start x="0" y="0"/>
                      <wp:lineTo x="0" y="20321"/>
                      <wp:lineTo x="20785" y="20321"/>
                      <wp:lineTo x="20785" y="0"/>
                      <wp:lineTo x="0" y="0"/>
                    </wp:wrapPolygon>
                  </wp:wrapTight>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73100" cy="182721"/>
                          </a:xfrm>
                          <a:prstGeom prst="rect">
                            <a:avLst/>
                          </a:prstGeom>
                        </pic:spPr>
                      </pic:pic>
                    </a:graphicData>
                  </a:graphic>
                </wp:anchor>
              </w:drawing>
            </w:r>
            <w:r w:rsidRPr="00506A23">
              <w:rPr>
                <w:noProof/>
                <w:lang w:val="en-US"/>
              </w:rPr>
              <w:drawing>
                <wp:anchor distT="0" distB="0" distL="114300" distR="114300" simplePos="0" relativeHeight="251725824" behindDoc="1" locked="0" layoutInCell="1" allowOverlap="1" wp14:anchorId="702442AD" wp14:editId="3A1EECF8">
                  <wp:simplePos x="0" y="0"/>
                  <wp:positionH relativeFrom="column">
                    <wp:posOffset>1061720</wp:posOffset>
                  </wp:positionH>
                  <wp:positionV relativeFrom="paragraph">
                    <wp:posOffset>835025</wp:posOffset>
                  </wp:positionV>
                  <wp:extent cx="412750" cy="291465"/>
                  <wp:effectExtent l="0" t="0" r="6350" b="0"/>
                  <wp:wrapTight wrapText="bothSides">
                    <wp:wrapPolygon edited="0">
                      <wp:start x="0" y="0"/>
                      <wp:lineTo x="0" y="19765"/>
                      <wp:lineTo x="20935" y="19765"/>
                      <wp:lineTo x="20935" y="0"/>
                      <wp:lineTo x="0" y="0"/>
                    </wp:wrapPolygon>
                  </wp:wrapTight>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750" cy="291465"/>
                          </a:xfrm>
                          <a:prstGeom prst="rect">
                            <a:avLst/>
                          </a:prstGeom>
                        </pic:spPr>
                      </pic:pic>
                    </a:graphicData>
                  </a:graphic>
                  <wp14:sizeRelH relativeFrom="margin">
                    <wp14:pctWidth>0</wp14:pctWidth>
                  </wp14:sizeRelH>
                  <wp14:sizeRelV relativeFrom="margin">
                    <wp14:pctHeight>0</wp14:pctHeight>
                  </wp14:sizeRelV>
                </wp:anchor>
              </w:drawing>
            </w:r>
            <w:r w:rsidRPr="00DA7FCC">
              <w:rPr>
                <w:rStyle w:val="nfasissutil"/>
                <w:i w:val="0"/>
                <w:iCs w:val="0"/>
                <w:noProof/>
                <w:sz w:val="22"/>
                <w:szCs w:val="20"/>
                <w:lang w:val="en-US"/>
              </w:rPr>
              <mc:AlternateContent>
                <mc:Choice Requires="wps">
                  <w:drawing>
                    <wp:anchor distT="45720" distB="45720" distL="114300" distR="114300" simplePos="0" relativeHeight="251723776" behindDoc="0" locked="0" layoutInCell="1" allowOverlap="1" wp14:anchorId="4F75C554" wp14:editId="741FFC2F">
                      <wp:simplePos x="0" y="0"/>
                      <wp:positionH relativeFrom="column">
                        <wp:posOffset>1688465</wp:posOffset>
                      </wp:positionH>
                      <wp:positionV relativeFrom="paragraph">
                        <wp:posOffset>398145</wp:posOffset>
                      </wp:positionV>
                      <wp:extent cx="781050" cy="355600"/>
                      <wp:effectExtent l="0" t="0" r="0" b="6350"/>
                      <wp:wrapSquare wrapText="bothSides"/>
                      <wp:docPr id="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5600"/>
                              </a:xfrm>
                              <a:prstGeom prst="rect">
                                <a:avLst/>
                              </a:prstGeom>
                              <a:solidFill>
                                <a:srgbClr val="FFFFFF"/>
                              </a:solidFill>
                              <a:ln w="9525">
                                <a:noFill/>
                                <a:miter lim="800000"/>
                                <a:headEnd/>
                                <a:tailEnd/>
                              </a:ln>
                            </wps:spPr>
                            <wps:txbx>
                              <w:txbxContent>
                                <w:p w14:paraId="6D1A28E6" w14:textId="77777777" w:rsidR="008868CC" w:rsidRPr="00DA7FCC" w:rsidRDefault="008868CC" w:rsidP="00673EE3">
                                  <w:pPr>
                                    <w:jc w:val="center"/>
                                    <w:rPr>
                                      <w:sz w:val="12"/>
                                      <w:szCs w:val="12"/>
                                    </w:rPr>
                                  </w:pPr>
                                  <w:r>
                                    <w:rPr>
                                      <w:sz w:val="12"/>
                                      <w:szCs w:val="12"/>
                                    </w:rPr>
                                    <w:t>Educación Formal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5C554" id="_x0000_s1033" type="#_x0000_t202" style="position:absolute;margin-left:132.95pt;margin-top:31.35pt;width:61.5pt;height:28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" stroked="f">
                      <v:textbox>
                        <w:txbxContent>
                          <w:p w14:paraId="6D1A28E6" w14:textId="77777777" w:rsidR="008868CC" w:rsidRPr="00DA7FCC" w:rsidRDefault="008868CC" w:rsidP="00673EE3">
                            <w:pPr>
                              <w:jc w:val="center"/>
                              <w:rPr>
                                <w:sz w:val="12"/>
                                <w:szCs w:val="12"/>
                              </w:rPr>
                            </w:pPr>
                            <w:r>
                              <w:rPr>
                                <w:sz w:val="12"/>
                                <w:szCs w:val="12"/>
                              </w:rPr>
                              <w:t>Educación Formal</w:t>
                            </w:r>
                          </w:p>
                        </w:txbxContent>
                      </v:textbox>
                      <w10:wrap type="square"/>
                    </v:shape>
                  </w:pict>
                </mc:Fallback>
              </mc:AlternateContent>
            </w:r>
            <w:r w:rsidRPr="00C575FA">
              <w:rPr>
                <w:noProof/>
                <w:lang w:val="en-US"/>
              </w:rPr>
              <w:drawing>
                <wp:anchor distT="0" distB="0" distL="114300" distR="114300" simplePos="0" relativeHeight="251722752" behindDoc="1" locked="0" layoutInCell="1" allowOverlap="1" wp14:anchorId="0A1A7AA8" wp14:editId="34E041F1">
                  <wp:simplePos x="0" y="0"/>
                  <wp:positionH relativeFrom="column">
                    <wp:posOffset>249555</wp:posOffset>
                  </wp:positionH>
                  <wp:positionV relativeFrom="paragraph">
                    <wp:posOffset>836930</wp:posOffset>
                  </wp:positionV>
                  <wp:extent cx="444500" cy="271145"/>
                  <wp:effectExtent l="0" t="0" r="0" b="0"/>
                  <wp:wrapTight wrapText="bothSides">
                    <wp:wrapPolygon edited="0">
                      <wp:start x="0" y="0"/>
                      <wp:lineTo x="0" y="19728"/>
                      <wp:lineTo x="20366" y="19728"/>
                      <wp:lineTo x="20366" y="0"/>
                      <wp:lineTo x="0" y="0"/>
                    </wp:wrapPolygon>
                  </wp:wrapTight>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b="8257"/>
                          <a:stretch/>
                        </pic:blipFill>
                        <pic:spPr bwMode="auto">
                          <a:xfrm>
                            <a:off x="0" y="0"/>
                            <a:ext cx="444500" cy="271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75FA">
              <w:rPr>
                <w:noProof/>
                <w:lang w:val="en-US"/>
              </w:rPr>
              <w:drawing>
                <wp:anchor distT="0" distB="0" distL="114300" distR="114300" simplePos="0" relativeHeight="251721728" behindDoc="1" locked="0" layoutInCell="1" allowOverlap="1" wp14:anchorId="1A4E9C43" wp14:editId="54CD646B">
                  <wp:simplePos x="0" y="0"/>
                  <wp:positionH relativeFrom="column">
                    <wp:posOffset>1868170</wp:posOffset>
                  </wp:positionH>
                  <wp:positionV relativeFrom="paragraph">
                    <wp:posOffset>46355</wp:posOffset>
                  </wp:positionV>
                  <wp:extent cx="407035" cy="313055"/>
                  <wp:effectExtent l="0" t="0" r="0" b="0"/>
                  <wp:wrapTight wrapText="bothSides">
                    <wp:wrapPolygon edited="0">
                      <wp:start x="0" y="0"/>
                      <wp:lineTo x="0" y="19716"/>
                      <wp:lineTo x="20218" y="19716"/>
                      <wp:lineTo x="20218" y="0"/>
                      <wp:lineTo x="0" y="0"/>
                    </wp:wrapPolygon>
                  </wp:wrapTight>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flipH="1">
                            <a:off x="0" y="0"/>
                            <a:ext cx="407035" cy="313055"/>
                          </a:xfrm>
                          <a:prstGeom prst="rect">
                            <a:avLst/>
                          </a:prstGeom>
                        </pic:spPr>
                      </pic:pic>
                    </a:graphicData>
                  </a:graphic>
                  <wp14:sizeRelH relativeFrom="margin">
                    <wp14:pctWidth>0</wp14:pctWidth>
                  </wp14:sizeRelH>
                  <wp14:sizeRelV relativeFrom="margin">
                    <wp14:pctHeight>0</wp14:pctHeight>
                  </wp14:sizeRelV>
                </wp:anchor>
              </w:drawing>
            </w:r>
            <w:r w:rsidRPr="00C575FA">
              <w:rPr>
                <w:noProof/>
                <w:lang w:val="en-US"/>
              </w:rPr>
              <w:drawing>
                <wp:anchor distT="0" distB="0" distL="114300" distR="114300" simplePos="0" relativeHeight="251719680" behindDoc="1" locked="0" layoutInCell="1" allowOverlap="1" wp14:anchorId="669251E8" wp14:editId="165D26D9">
                  <wp:simplePos x="0" y="0"/>
                  <wp:positionH relativeFrom="column">
                    <wp:posOffset>1049020</wp:posOffset>
                  </wp:positionH>
                  <wp:positionV relativeFrom="paragraph">
                    <wp:posOffset>16510</wp:posOffset>
                  </wp:positionV>
                  <wp:extent cx="457200" cy="342900"/>
                  <wp:effectExtent l="0" t="0" r="0" b="0"/>
                  <wp:wrapTight wrapText="bothSides">
                    <wp:wrapPolygon edited="0">
                      <wp:start x="0" y="0"/>
                      <wp:lineTo x="0" y="20400"/>
                      <wp:lineTo x="20700" y="20400"/>
                      <wp:lineTo x="20700" y="0"/>
                      <wp:lineTo x="0" y="0"/>
                    </wp:wrapPolygon>
                  </wp:wrapTight>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7200" cy="342900"/>
                          </a:xfrm>
                          <a:prstGeom prst="rect">
                            <a:avLst/>
                          </a:prstGeom>
                        </pic:spPr>
                      </pic:pic>
                    </a:graphicData>
                  </a:graphic>
                  <wp14:sizeRelH relativeFrom="margin">
                    <wp14:pctWidth>0</wp14:pctWidth>
                  </wp14:sizeRelH>
                  <wp14:sizeRelV relativeFrom="margin">
                    <wp14:pctHeight>0</wp14:pctHeight>
                  </wp14:sizeRelV>
                </wp:anchor>
              </w:drawing>
            </w:r>
            <w:r w:rsidRPr="00C575FA">
              <w:rPr>
                <w:noProof/>
                <w:lang w:val="en-US"/>
              </w:rPr>
              <w:drawing>
                <wp:anchor distT="0" distB="0" distL="114300" distR="114300" simplePos="0" relativeHeight="251717632" behindDoc="1" locked="0" layoutInCell="1" allowOverlap="1" wp14:anchorId="0EA80616" wp14:editId="5EFE36C2">
                  <wp:simplePos x="0" y="0"/>
                  <wp:positionH relativeFrom="column">
                    <wp:posOffset>287020</wp:posOffset>
                  </wp:positionH>
                  <wp:positionV relativeFrom="paragraph">
                    <wp:posOffset>38100</wp:posOffset>
                  </wp:positionV>
                  <wp:extent cx="460375" cy="344805"/>
                  <wp:effectExtent l="0" t="0" r="0" b="0"/>
                  <wp:wrapTight wrapText="bothSides">
                    <wp:wrapPolygon edited="0">
                      <wp:start x="0" y="0"/>
                      <wp:lineTo x="0" y="20287"/>
                      <wp:lineTo x="20557" y="20287"/>
                      <wp:lineTo x="20557" y="0"/>
                      <wp:lineTo x="0" y="0"/>
                    </wp:wrapPolygon>
                  </wp:wrapTight>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0375" cy="344805"/>
                          </a:xfrm>
                          <a:prstGeom prst="rect">
                            <a:avLst/>
                          </a:prstGeom>
                        </pic:spPr>
                      </pic:pic>
                    </a:graphicData>
                  </a:graphic>
                  <wp14:sizeRelH relativeFrom="margin">
                    <wp14:pctWidth>0</wp14:pctWidth>
                  </wp14:sizeRelH>
                  <wp14:sizeRelV relativeFrom="margin">
                    <wp14:pctHeight>0</wp14:pctHeight>
                  </wp14:sizeRelV>
                </wp:anchor>
              </w:drawing>
            </w:r>
            <w:r>
              <w:rPr>
                <w:sz w:val="22"/>
                <w:szCs w:val="20"/>
              </w:rPr>
              <w:t xml:space="preserve">    </w:t>
            </w:r>
          </w:p>
          <w:p w14:paraId="0983EAB2" w14:textId="77777777" w:rsidR="00673EE3" w:rsidRPr="00C575FA" w:rsidRDefault="00673EE3" w:rsidP="009D13D0">
            <w:pPr>
              <w:rPr>
                <w:sz w:val="22"/>
                <w:szCs w:val="20"/>
              </w:rPr>
            </w:pPr>
            <w:r w:rsidRPr="00DA7FCC">
              <w:rPr>
                <w:rStyle w:val="nfasissutil"/>
                <w:i w:val="0"/>
                <w:iCs w:val="0"/>
                <w:noProof/>
                <w:sz w:val="22"/>
                <w:szCs w:val="20"/>
                <w:lang w:val="en-US"/>
              </w:rPr>
              <mc:AlternateContent>
                <mc:Choice Requires="wps">
                  <w:drawing>
                    <wp:anchor distT="45720" distB="45720" distL="114300" distR="114300" simplePos="0" relativeHeight="251726848" behindDoc="0" locked="0" layoutInCell="1" allowOverlap="1" wp14:anchorId="5987963A" wp14:editId="419B2289">
                      <wp:simplePos x="0" y="0"/>
                      <wp:positionH relativeFrom="column">
                        <wp:posOffset>852170</wp:posOffset>
                      </wp:positionH>
                      <wp:positionV relativeFrom="paragraph">
                        <wp:posOffset>890905</wp:posOffset>
                      </wp:positionV>
                      <wp:extent cx="895350" cy="419100"/>
                      <wp:effectExtent l="0" t="0" r="0" b="0"/>
                      <wp:wrapSquare wrapText="bothSides"/>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19100"/>
                              </a:xfrm>
                              <a:prstGeom prst="rect">
                                <a:avLst/>
                              </a:prstGeom>
                              <a:solidFill>
                                <a:srgbClr val="FFFFFF"/>
                              </a:solidFill>
                              <a:ln w="9525">
                                <a:noFill/>
                                <a:miter lim="800000"/>
                                <a:headEnd/>
                                <a:tailEnd/>
                              </a:ln>
                            </wps:spPr>
                            <wps:txbx>
                              <w:txbxContent>
                                <w:p w14:paraId="5571A643" w14:textId="30FADF37" w:rsidR="008868CC" w:rsidRPr="00DA7FCC" w:rsidRDefault="008868CC" w:rsidP="00673EE3">
                                  <w:pPr>
                                    <w:jc w:val="center"/>
                                    <w:rPr>
                                      <w:sz w:val="12"/>
                                      <w:szCs w:val="12"/>
                                    </w:rPr>
                                  </w:pPr>
                                  <w:r>
                                    <w:rPr>
                                      <w:sz w:val="12"/>
                                      <w:szCs w:val="12"/>
                                    </w:rPr>
                                    <w:t xml:space="preserve">Promoción en programas de vivienda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963A" id="_x0000_s1034" type="#_x0000_t202" style="position:absolute;margin-left:67.1pt;margin-top:70.15pt;width:70.5pt;height:33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" stroked="f">
                      <v:textbox>
                        <w:txbxContent>
                          <w:p w14:paraId="5571A643" w14:textId="30FADF37" w:rsidR="008868CC" w:rsidRPr="00DA7FCC" w:rsidRDefault="008868CC" w:rsidP="00673EE3">
                            <w:pPr>
                              <w:jc w:val="center"/>
                              <w:rPr>
                                <w:sz w:val="12"/>
                                <w:szCs w:val="12"/>
                              </w:rPr>
                            </w:pPr>
                            <w:r>
                              <w:rPr>
                                <w:sz w:val="12"/>
                                <w:szCs w:val="12"/>
                              </w:rPr>
                              <w:t xml:space="preserve">Promoción en programas de vivienda </w:t>
                            </w:r>
                          </w:p>
                        </w:txbxContent>
                      </v:textbox>
                      <w10:wrap type="square"/>
                    </v:shape>
                  </w:pict>
                </mc:Fallback>
              </mc:AlternateContent>
            </w:r>
            <w:r w:rsidRPr="00DA7FCC">
              <w:rPr>
                <w:rStyle w:val="nfasissutil"/>
                <w:i w:val="0"/>
                <w:iCs w:val="0"/>
                <w:noProof/>
                <w:sz w:val="22"/>
                <w:szCs w:val="20"/>
                <w:lang w:val="en-US"/>
              </w:rPr>
              <mc:AlternateContent>
                <mc:Choice Requires="wps">
                  <w:drawing>
                    <wp:anchor distT="45720" distB="45720" distL="114300" distR="114300" simplePos="0" relativeHeight="251724800" behindDoc="0" locked="0" layoutInCell="1" allowOverlap="1" wp14:anchorId="7788B815" wp14:editId="530B076C">
                      <wp:simplePos x="0" y="0"/>
                      <wp:positionH relativeFrom="column">
                        <wp:posOffset>71120</wp:posOffset>
                      </wp:positionH>
                      <wp:positionV relativeFrom="paragraph">
                        <wp:posOffset>852805</wp:posOffset>
                      </wp:positionV>
                      <wp:extent cx="781050" cy="527050"/>
                      <wp:effectExtent l="0" t="0" r="0" b="6350"/>
                      <wp:wrapSquare wrapText="bothSides"/>
                      <wp:docPr id="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27050"/>
                              </a:xfrm>
                              <a:prstGeom prst="rect">
                                <a:avLst/>
                              </a:prstGeom>
                              <a:solidFill>
                                <a:srgbClr val="FFFFFF"/>
                              </a:solidFill>
                              <a:ln w="9525">
                                <a:noFill/>
                                <a:miter lim="800000"/>
                                <a:headEnd/>
                                <a:tailEnd/>
                              </a:ln>
                            </wps:spPr>
                            <wps:txbx>
                              <w:txbxContent>
                                <w:p w14:paraId="2FBE039E" w14:textId="079E49FD" w:rsidR="008868CC" w:rsidRPr="00DA7FCC" w:rsidRDefault="008868CC" w:rsidP="00673EE3">
                                  <w:pPr>
                                    <w:jc w:val="center"/>
                                    <w:rPr>
                                      <w:sz w:val="12"/>
                                      <w:szCs w:val="12"/>
                                    </w:rPr>
                                  </w:pPr>
                                  <w:r>
                                    <w:rPr>
                                      <w:sz w:val="12"/>
                                      <w:szCs w:val="12"/>
                                    </w:rPr>
                                    <w:t xml:space="preserve">Capacitación informal en artes y artesanías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8B815" id="_x0000_s1035" type="#_x0000_t202" style="position:absolute;margin-left:5.6pt;margin-top:67.15pt;width:61.5pt;height:41.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" stroked="f">
                      <v:textbox>
                        <w:txbxContent>
                          <w:p w14:paraId="2FBE039E" w14:textId="079E49FD" w:rsidR="008868CC" w:rsidRPr="00DA7FCC" w:rsidRDefault="008868CC" w:rsidP="00673EE3">
                            <w:pPr>
                              <w:jc w:val="center"/>
                              <w:rPr>
                                <w:sz w:val="12"/>
                                <w:szCs w:val="12"/>
                              </w:rPr>
                            </w:pPr>
                            <w:r>
                              <w:rPr>
                                <w:sz w:val="12"/>
                                <w:szCs w:val="12"/>
                              </w:rPr>
                              <w:t xml:space="preserve">Capacitación informal en artes y artesanías </w:t>
                            </w:r>
                          </w:p>
                        </w:txbxContent>
                      </v:textbox>
                      <w10:wrap type="square"/>
                    </v:shape>
                  </w:pict>
                </mc:Fallback>
              </mc:AlternateContent>
            </w:r>
            <w:r w:rsidRPr="00DA7FCC">
              <w:rPr>
                <w:rStyle w:val="nfasissutil"/>
                <w:i w:val="0"/>
                <w:iCs w:val="0"/>
                <w:noProof/>
                <w:sz w:val="22"/>
                <w:szCs w:val="20"/>
                <w:lang w:val="en-US"/>
              </w:rPr>
              <mc:AlternateContent>
                <mc:Choice Requires="wps">
                  <w:drawing>
                    <wp:anchor distT="45720" distB="45720" distL="114300" distR="114300" simplePos="0" relativeHeight="251720704" behindDoc="0" locked="0" layoutInCell="1" allowOverlap="1" wp14:anchorId="69289592" wp14:editId="54FEEBFD">
                      <wp:simplePos x="0" y="0"/>
                      <wp:positionH relativeFrom="column">
                        <wp:posOffset>864870</wp:posOffset>
                      </wp:positionH>
                      <wp:positionV relativeFrom="paragraph">
                        <wp:posOffset>55245</wp:posOffset>
                      </wp:positionV>
                      <wp:extent cx="781050" cy="355600"/>
                      <wp:effectExtent l="0" t="0" r="0" b="6350"/>
                      <wp:wrapSquare wrapText="bothSides"/>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5600"/>
                              </a:xfrm>
                              <a:prstGeom prst="rect">
                                <a:avLst/>
                              </a:prstGeom>
                              <a:solidFill>
                                <a:srgbClr val="FFFFFF"/>
                              </a:solidFill>
                              <a:ln w="9525">
                                <a:noFill/>
                                <a:miter lim="800000"/>
                                <a:headEnd/>
                                <a:tailEnd/>
                              </a:ln>
                            </wps:spPr>
                            <wps:txbx>
                              <w:txbxContent>
                                <w:p w14:paraId="62EC516D" w14:textId="4F9F8EA0" w:rsidR="008868CC" w:rsidRPr="00DA7FCC" w:rsidRDefault="008868CC" w:rsidP="00673EE3">
                                  <w:pPr>
                                    <w:jc w:val="center"/>
                                    <w:rPr>
                                      <w:sz w:val="12"/>
                                      <w:szCs w:val="12"/>
                                    </w:rPr>
                                  </w:pPr>
                                  <w:r>
                                    <w:rPr>
                                      <w:sz w:val="12"/>
                                      <w:szCs w:val="12"/>
                                    </w:rPr>
                                    <w:t>Artísticos y Culturales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89592" id="_x0000_s1036" type="#_x0000_t202" style="position:absolute;margin-left:68.1pt;margin-top:4.35pt;width:61.5pt;height:28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" stroked="f">
                      <v:textbox>
                        <w:txbxContent>
                          <w:p w14:paraId="62EC516D" w14:textId="4F9F8EA0" w:rsidR="008868CC" w:rsidRPr="00DA7FCC" w:rsidRDefault="008868CC" w:rsidP="00673EE3">
                            <w:pPr>
                              <w:jc w:val="center"/>
                              <w:rPr>
                                <w:sz w:val="12"/>
                                <w:szCs w:val="12"/>
                              </w:rPr>
                            </w:pPr>
                            <w:r>
                              <w:rPr>
                                <w:sz w:val="12"/>
                                <w:szCs w:val="12"/>
                              </w:rPr>
                              <w:t>Artísticos y Culturales</w:t>
                            </w:r>
                          </w:p>
                        </w:txbxContent>
                      </v:textbox>
                      <w10:wrap type="square"/>
                    </v:shape>
                  </w:pict>
                </mc:Fallback>
              </mc:AlternateContent>
            </w:r>
            <w:r w:rsidRPr="00DA7FCC">
              <w:rPr>
                <w:rStyle w:val="nfasissutil"/>
                <w:i w:val="0"/>
                <w:iCs w:val="0"/>
                <w:noProof/>
                <w:sz w:val="22"/>
                <w:szCs w:val="20"/>
                <w:lang w:val="en-US"/>
              </w:rPr>
              <mc:AlternateContent>
                <mc:Choice Requires="wps">
                  <w:drawing>
                    <wp:anchor distT="45720" distB="45720" distL="114300" distR="114300" simplePos="0" relativeHeight="251718656" behindDoc="0" locked="0" layoutInCell="1" allowOverlap="1" wp14:anchorId="52B01C9B" wp14:editId="49463C07">
                      <wp:simplePos x="0" y="0"/>
                      <wp:positionH relativeFrom="column">
                        <wp:posOffset>121920</wp:posOffset>
                      </wp:positionH>
                      <wp:positionV relativeFrom="paragraph">
                        <wp:posOffset>59055</wp:posOffset>
                      </wp:positionV>
                      <wp:extent cx="781050" cy="304800"/>
                      <wp:effectExtent l="0" t="0" r="0" b="0"/>
                      <wp:wrapSquare wrapText="bothSides"/>
                      <wp:docPr id="1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04800"/>
                              </a:xfrm>
                              <a:prstGeom prst="rect">
                                <a:avLst/>
                              </a:prstGeom>
                              <a:solidFill>
                                <a:srgbClr val="FFFFFF"/>
                              </a:solidFill>
                              <a:ln w="9525">
                                <a:noFill/>
                                <a:miter lim="800000"/>
                                <a:headEnd/>
                                <a:tailEnd/>
                              </a:ln>
                            </wps:spPr>
                            <wps:txbx>
                              <w:txbxContent>
                                <w:p w14:paraId="615FA8EE" w14:textId="77777777" w:rsidR="008868CC" w:rsidRPr="00DA7FCC" w:rsidRDefault="008868CC" w:rsidP="00673EE3">
                                  <w:pPr>
                                    <w:jc w:val="center"/>
                                    <w:rPr>
                                      <w:sz w:val="12"/>
                                      <w:szCs w:val="12"/>
                                    </w:rPr>
                                  </w:pPr>
                                  <w:r>
                                    <w:rPr>
                                      <w:sz w:val="12"/>
                                      <w:szCs w:val="12"/>
                                    </w:rPr>
                                    <w:t>Deportivos y Recreativos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B01C9B" id="_x0000_s1037" type="#_x0000_t202" style="position:absolute;margin-left:9.6pt;margin-top:4.65pt;width:61.5pt;height:2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" stroked="f">
                      <v:textbox>
                        <w:txbxContent>
                          <w:p w14:paraId="615FA8EE" w14:textId="77777777" w:rsidR="008868CC" w:rsidRPr="00DA7FCC" w:rsidRDefault="008868CC" w:rsidP="00673EE3">
                            <w:pPr>
                              <w:jc w:val="center"/>
                              <w:rPr>
                                <w:sz w:val="12"/>
                                <w:szCs w:val="12"/>
                              </w:rPr>
                            </w:pPr>
                            <w:r>
                              <w:rPr>
                                <w:sz w:val="12"/>
                                <w:szCs w:val="12"/>
                              </w:rPr>
                              <w:t>Deportivos y Recreativos</w:t>
                            </w:r>
                          </w:p>
                        </w:txbxContent>
                      </v:textbox>
                      <w10:wrap type="square"/>
                    </v:shape>
                  </w:pict>
                </mc:Fallback>
              </mc:AlternateContent>
            </w:r>
          </w:p>
        </w:tc>
      </w:tr>
    </w:tbl>
    <w:p w14:paraId="7FD1E0A7" w14:textId="31A46CDE" w:rsidR="003E23A5" w:rsidRDefault="003E23A5" w:rsidP="001306AC">
      <w:pPr>
        <w:pStyle w:val="Sinespaciado"/>
      </w:pPr>
    </w:p>
    <w:p w14:paraId="0BF1406A" w14:textId="77777777" w:rsidR="003E23A5" w:rsidRDefault="003E23A5" w:rsidP="001306AC">
      <w:pPr>
        <w:pStyle w:val="Sinespaciado"/>
      </w:pPr>
    </w:p>
    <w:tbl>
      <w:tblPr>
        <w:tblStyle w:val="Tablaconcuadrcula"/>
        <w:tblW w:w="0" w:type="auto"/>
        <w:tblInd w:w="1271" w:type="dxa"/>
        <w:tblLook w:val="04A0" w:firstRow="1" w:lastRow="0" w:firstColumn="1" w:lastColumn="0" w:noHBand="0" w:noVBand="1"/>
      </w:tblPr>
      <w:tblGrid>
        <w:gridCol w:w="3069"/>
        <w:gridCol w:w="3026"/>
      </w:tblGrid>
      <w:tr w:rsidR="00673EE3" w14:paraId="6C05697E" w14:textId="77777777" w:rsidTr="009D13D0">
        <w:tc>
          <w:tcPr>
            <w:tcW w:w="6095" w:type="dxa"/>
            <w:gridSpan w:val="2"/>
          </w:tcPr>
          <w:p w14:paraId="16BCF4BB" w14:textId="77777777" w:rsidR="00673EE3" w:rsidRPr="007C3869" w:rsidRDefault="00673EE3" w:rsidP="009D13D0">
            <w:pPr>
              <w:pStyle w:val="Sinespaciado"/>
              <w:jc w:val="center"/>
              <w:rPr>
                <w:rStyle w:val="nfasissutil"/>
                <w:b/>
                <w:bCs/>
                <w:i w:val="0"/>
                <w:iCs w:val="0"/>
              </w:rPr>
            </w:pPr>
            <w:r w:rsidRPr="007C3869">
              <w:rPr>
                <w:rStyle w:val="nfasissutil"/>
                <w:b/>
                <w:bCs/>
                <w:i w:val="0"/>
                <w:iCs w:val="0"/>
              </w:rPr>
              <w:t>PROGRAMA DE INCENTIVOS</w:t>
            </w:r>
          </w:p>
          <w:p w14:paraId="6A056520" w14:textId="77777777" w:rsidR="00673EE3" w:rsidRDefault="00673EE3" w:rsidP="009D13D0">
            <w:pPr>
              <w:pStyle w:val="Sinespaciado"/>
              <w:jc w:val="center"/>
              <w:rPr>
                <w:rStyle w:val="nfasissutil"/>
                <w:i w:val="0"/>
                <w:iCs w:val="0"/>
              </w:rPr>
            </w:pPr>
          </w:p>
        </w:tc>
      </w:tr>
      <w:tr w:rsidR="00673EE3" w14:paraId="6D02D119" w14:textId="77777777" w:rsidTr="009D13D0">
        <w:trPr>
          <w:trHeight w:val="2343"/>
        </w:trPr>
        <w:tc>
          <w:tcPr>
            <w:tcW w:w="3069" w:type="dxa"/>
          </w:tcPr>
          <w:p w14:paraId="26AD040E" w14:textId="77777777" w:rsidR="00673EE3" w:rsidRDefault="00673EE3" w:rsidP="009D13D0">
            <w:pPr>
              <w:pStyle w:val="Sinespaciado"/>
              <w:jc w:val="center"/>
              <w:rPr>
                <w:rStyle w:val="nfasissutil"/>
                <w:i w:val="0"/>
                <w:iCs w:val="0"/>
              </w:rPr>
            </w:pPr>
            <w:r>
              <w:rPr>
                <w:rStyle w:val="nfasissutil"/>
                <w:i w:val="0"/>
                <w:iCs w:val="0"/>
              </w:rPr>
              <w:t>No pecuniarios</w:t>
            </w:r>
          </w:p>
          <w:p w14:paraId="56815B89" w14:textId="77777777" w:rsidR="00673EE3" w:rsidRDefault="00673EE3" w:rsidP="009D13D0">
            <w:pPr>
              <w:pStyle w:val="Sinespaciado"/>
              <w:jc w:val="center"/>
              <w:rPr>
                <w:rStyle w:val="nfasissutil"/>
                <w:i w:val="0"/>
                <w:iCs w:val="0"/>
                <w:sz w:val="12"/>
                <w:szCs w:val="10"/>
              </w:rPr>
            </w:pPr>
            <w:r w:rsidRPr="00DA7FCC">
              <w:rPr>
                <w:rStyle w:val="nfasissutil"/>
                <w:i w:val="0"/>
                <w:iCs w:val="0"/>
                <w:noProof/>
                <w:sz w:val="22"/>
                <w:szCs w:val="20"/>
                <w:lang w:val="en-US"/>
              </w:rPr>
              <mc:AlternateContent>
                <mc:Choice Requires="wps">
                  <w:drawing>
                    <wp:anchor distT="45720" distB="45720" distL="114300" distR="114300" simplePos="0" relativeHeight="251730944" behindDoc="0" locked="0" layoutInCell="1" allowOverlap="1" wp14:anchorId="201C90A3" wp14:editId="02E58E11">
                      <wp:simplePos x="0" y="0"/>
                      <wp:positionH relativeFrom="column">
                        <wp:posOffset>66675</wp:posOffset>
                      </wp:positionH>
                      <wp:positionV relativeFrom="paragraph">
                        <wp:posOffset>337185</wp:posOffset>
                      </wp:positionV>
                      <wp:extent cx="1682750" cy="863600"/>
                      <wp:effectExtent l="0" t="0" r="0" b="0"/>
                      <wp:wrapSquare wrapText="bothSides"/>
                      <wp:docPr id="2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863600"/>
                              </a:xfrm>
                              <a:prstGeom prst="rect">
                                <a:avLst/>
                              </a:prstGeom>
                              <a:solidFill>
                                <a:srgbClr val="FFFFFF"/>
                              </a:solidFill>
                              <a:ln w="9525">
                                <a:noFill/>
                                <a:miter lim="800000"/>
                                <a:headEnd/>
                                <a:tailEnd/>
                              </a:ln>
                            </wps:spPr>
                            <wps:txbx>
                              <w:txbxContent>
                                <w:p w14:paraId="071D85C9" w14:textId="77777777" w:rsidR="008868CC" w:rsidRPr="00EE6D3A" w:rsidRDefault="008868CC" w:rsidP="00673EE3">
                                  <w:pPr>
                                    <w:pStyle w:val="Sinespaciado"/>
                                    <w:jc w:val="center"/>
                                    <w:rPr>
                                      <w:sz w:val="20"/>
                                      <w:szCs w:val="18"/>
                                    </w:rPr>
                                  </w:pPr>
                                  <w:r w:rsidRPr="00EE6D3A">
                                    <w:rPr>
                                      <w:sz w:val="20"/>
                                      <w:szCs w:val="18"/>
                                    </w:rPr>
                                    <w:t>BECAS</w:t>
                                  </w:r>
                                </w:p>
                                <w:p w14:paraId="12A23315" w14:textId="77777777" w:rsidR="008868CC" w:rsidRPr="00EE6D3A" w:rsidRDefault="008868CC" w:rsidP="00673EE3">
                                  <w:pPr>
                                    <w:pStyle w:val="Sinespaciado"/>
                                    <w:jc w:val="center"/>
                                    <w:rPr>
                                      <w:sz w:val="20"/>
                                      <w:szCs w:val="18"/>
                                    </w:rPr>
                                  </w:pPr>
                                  <w:r w:rsidRPr="00EE6D3A">
                                    <w:rPr>
                                      <w:sz w:val="20"/>
                                      <w:szCs w:val="18"/>
                                    </w:rPr>
                                    <w:t>COMISIONES</w:t>
                                  </w:r>
                                </w:p>
                                <w:p w14:paraId="738E75E8" w14:textId="77777777" w:rsidR="008868CC" w:rsidRPr="00EE6D3A" w:rsidRDefault="008868CC" w:rsidP="00673EE3">
                                  <w:pPr>
                                    <w:pStyle w:val="Sinespaciado"/>
                                    <w:jc w:val="center"/>
                                    <w:rPr>
                                      <w:sz w:val="20"/>
                                      <w:szCs w:val="18"/>
                                    </w:rPr>
                                  </w:pPr>
                                  <w:r w:rsidRPr="00EE6D3A">
                                    <w:rPr>
                                      <w:sz w:val="20"/>
                                      <w:szCs w:val="18"/>
                                    </w:rPr>
                                    <w:t>VIAJES</w:t>
                                  </w:r>
                                </w:p>
                                <w:p w14:paraId="3B4E37D9" w14:textId="77777777" w:rsidR="008868CC" w:rsidRPr="00EE6D3A" w:rsidRDefault="008868CC" w:rsidP="00673EE3">
                                  <w:pPr>
                                    <w:pStyle w:val="Sinespaciado"/>
                                    <w:jc w:val="center"/>
                                    <w:rPr>
                                      <w:sz w:val="20"/>
                                      <w:szCs w:val="18"/>
                                    </w:rPr>
                                  </w:pPr>
                                  <w:r w:rsidRPr="00EE6D3A">
                                    <w:rPr>
                                      <w:sz w:val="20"/>
                                      <w:szCs w:val="18"/>
                                    </w:rPr>
                                    <w:t>PUBLICACIONES</w:t>
                                  </w:r>
                                </w:p>
                                <w:p w14:paraId="42C14F55" w14:textId="77777777" w:rsidR="008868CC" w:rsidRPr="00EE6D3A" w:rsidRDefault="008868CC" w:rsidP="00673EE3">
                                  <w:pPr>
                                    <w:pStyle w:val="Sinespaciado"/>
                                    <w:jc w:val="center"/>
                                    <w:rPr>
                                      <w:sz w:val="20"/>
                                      <w:szCs w:val="18"/>
                                    </w:rPr>
                                  </w:pPr>
                                  <w:r w:rsidRPr="00EE6D3A">
                                    <w:rPr>
                                      <w:sz w:val="20"/>
                                      <w:szCs w:val="18"/>
                                    </w:rPr>
                                    <w:t>ENCARGOS</w:t>
                                  </w:r>
                                </w:p>
                                <w:p w14:paraId="0D0D3F02" w14:textId="77777777" w:rsidR="008868CC" w:rsidRPr="00DA7FCC" w:rsidRDefault="008868CC" w:rsidP="00673EE3">
                                  <w:pPr>
                                    <w:pStyle w:val="Sinespaciad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C90A3" id="_x0000_s1038" type="#_x0000_t202" style="position:absolute;left:0;text-align:left;margin-left:5.25pt;margin-top:26.55pt;width:132.5pt;height:68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" stroked="f">
                      <v:textbox>
                        <w:txbxContent>
                          <w:p w14:paraId="071D85C9" w14:textId="77777777" w:rsidR="008868CC" w:rsidRPr="00EE6D3A" w:rsidRDefault="008868CC" w:rsidP="00673EE3">
                            <w:pPr>
                              <w:pStyle w:val="Sinespaciado"/>
                              <w:jc w:val="center"/>
                              <w:rPr>
                                <w:sz w:val="20"/>
                                <w:szCs w:val="18"/>
                              </w:rPr>
                            </w:pPr>
                            <w:r w:rsidRPr="00EE6D3A">
                              <w:rPr>
                                <w:sz w:val="20"/>
                                <w:szCs w:val="18"/>
                              </w:rPr>
                              <w:t>BECAS</w:t>
                            </w:r>
                          </w:p>
                          <w:p w14:paraId="12A23315" w14:textId="77777777" w:rsidR="008868CC" w:rsidRPr="00EE6D3A" w:rsidRDefault="008868CC" w:rsidP="00673EE3">
                            <w:pPr>
                              <w:pStyle w:val="Sinespaciado"/>
                              <w:jc w:val="center"/>
                              <w:rPr>
                                <w:sz w:val="20"/>
                                <w:szCs w:val="18"/>
                              </w:rPr>
                            </w:pPr>
                            <w:r w:rsidRPr="00EE6D3A">
                              <w:rPr>
                                <w:sz w:val="20"/>
                                <w:szCs w:val="18"/>
                              </w:rPr>
                              <w:t>COMISIONES</w:t>
                            </w:r>
                          </w:p>
                          <w:p w14:paraId="738E75E8" w14:textId="77777777" w:rsidR="008868CC" w:rsidRPr="00EE6D3A" w:rsidRDefault="008868CC" w:rsidP="00673EE3">
                            <w:pPr>
                              <w:pStyle w:val="Sinespaciado"/>
                              <w:jc w:val="center"/>
                              <w:rPr>
                                <w:sz w:val="20"/>
                                <w:szCs w:val="18"/>
                              </w:rPr>
                            </w:pPr>
                            <w:r w:rsidRPr="00EE6D3A">
                              <w:rPr>
                                <w:sz w:val="20"/>
                                <w:szCs w:val="18"/>
                              </w:rPr>
                              <w:t>VIAJES</w:t>
                            </w:r>
                          </w:p>
                          <w:p w14:paraId="3B4E37D9" w14:textId="77777777" w:rsidR="008868CC" w:rsidRPr="00EE6D3A" w:rsidRDefault="008868CC" w:rsidP="00673EE3">
                            <w:pPr>
                              <w:pStyle w:val="Sinespaciado"/>
                              <w:jc w:val="center"/>
                              <w:rPr>
                                <w:sz w:val="20"/>
                                <w:szCs w:val="18"/>
                              </w:rPr>
                            </w:pPr>
                            <w:r w:rsidRPr="00EE6D3A">
                              <w:rPr>
                                <w:sz w:val="20"/>
                                <w:szCs w:val="18"/>
                              </w:rPr>
                              <w:t>PUBLICACIONES</w:t>
                            </w:r>
                          </w:p>
                          <w:p w14:paraId="42C14F55" w14:textId="77777777" w:rsidR="008868CC" w:rsidRPr="00EE6D3A" w:rsidRDefault="008868CC" w:rsidP="00673EE3">
                            <w:pPr>
                              <w:pStyle w:val="Sinespaciado"/>
                              <w:jc w:val="center"/>
                              <w:rPr>
                                <w:sz w:val="20"/>
                                <w:szCs w:val="18"/>
                              </w:rPr>
                            </w:pPr>
                            <w:r w:rsidRPr="00EE6D3A">
                              <w:rPr>
                                <w:sz w:val="20"/>
                                <w:szCs w:val="18"/>
                              </w:rPr>
                              <w:t>ENCARGOS</w:t>
                            </w:r>
                          </w:p>
                          <w:p w14:paraId="0D0D3F02" w14:textId="77777777" w:rsidR="008868CC" w:rsidRPr="00DA7FCC" w:rsidRDefault="008868CC" w:rsidP="00673EE3">
                            <w:pPr>
                              <w:pStyle w:val="Sinespaciado"/>
                            </w:pPr>
                          </w:p>
                        </w:txbxContent>
                      </v:textbox>
                      <w10:wrap type="square"/>
                    </v:shape>
                  </w:pict>
                </mc:Fallback>
              </mc:AlternateContent>
            </w:r>
            <w:r w:rsidRPr="00EE6D3A">
              <w:rPr>
                <w:rStyle w:val="nfasissutil"/>
                <w:b/>
                <w:bCs/>
                <w:i w:val="0"/>
                <w:iCs w:val="0"/>
                <w:sz w:val="12"/>
                <w:szCs w:val="10"/>
              </w:rPr>
              <w:t>Dirigido a:</w:t>
            </w:r>
            <w:r w:rsidRPr="00EE6D3A">
              <w:rPr>
                <w:rStyle w:val="nfasissutil"/>
                <w:i w:val="0"/>
                <w:iCs w:val="0"/>
                <w:sz w:val="12"/>
                <w:szCs w:val="10"/>
              </w:rPr>
              <w:t xml:space="preserve"> Servidores de carrera administrativa, equipos de trabajo, servidores con cargo de libre nombramiento y remoción</w:t>
            </w:r>
          </w:p>
          <w:p w14:paraId="3BA1776D" w14:textId="77777777" w:rsidR="00673EE3" w:rsidRDefault="00673EE3" w:rsidP="009D13D0">
            <w:pPr>
              <w:pStyle w:val="Sinespaciado"/>
              <w:jc w:val="both"/>
              <w:rPr>
                <w:rStyle w:val="nfasissutil"/>
                <w:i w:val="0"/>
                <w:iCs w:val="0"/>
              </w:rPr>
            </w:pPr>
          </w:p>
        </w:tc>
        <w:tc>
          <w:tcPr>
            <w:tcW w:w="3026" w:type="dxa"/>
          </w:tcPr>
          <w:p w14:paraId="3C6F7693" w14:textId="77777777" w:rsidR="00673EE3" w:rsidRDefault="00673EE3" w:rsidP="009D13D0">
            <w:pPr>
              <w:pStyle w:val="Sinespaciado"/>
              <w:jc w:val="center"/>
              <w:rPr>
                <w:rStyle w:val="nfasissutil"/>
                <w:i w:val="0"/>
                <w:iCs w:val="0"/>
              </w:rPr>
            </w:pPr>
            <w:r>
              <w:rPr>
                <w:rStyle w:val="nfasissutil"/>
                <w:i w:val="0"/>
                <w:iCs w:val="0"/>
              </w:rPr>
              <w:t>Pecuniarios</w:t>
            </w:r>
          </w:p>
          <w:p w14:paraId="1B24C769" w14:textId="77777777" w:rsidR="00673EE3" w:rsidRDefault="00673EE3" w:rsidP="009D13D0">
            <w:pPr>
              <w:pStyle w:val="Sinespaciado"/>
              <w:jc w:val="center"/>
              <w:rPr>
                <w:rStyle w:val="nfasissutil"/>
                <w:i w:val="0"/>
                <w:iCs w:val="0"/>
              </w:rPr>
            </w:pPr>
            <w:r w:rsidRPr="00DA7FCC">
              <w:rPr>
                <w:rStyle w:val="nfasissutil"/>
                <w:i w:val="0"/>
                <w:iCs w:val="0"/>
                <w:noProof/>
                <w:sz w:val="22"/>
                <w:szCs w:val="20"/>
                <w:lang w:val="en-US"/>
              </w:rPr>
              <mc:AlternateContent>
                <mc:Choice Requires="wps">
                  <w:drawing>
                    <wp:anchor distT="45720" distB="45720" distL="114300" distR="114300" simplePos="0" relativeHeight="251732992" behindDoc="0" locked="0" layoutInCell="1" allowOverlap="1" wp14:anchorId="3B87D547" wp14:editId="650DD9FD">
                      <wp:simplePos x="0" y="0"/>
                      <wp:positionH relativeFrom="column">
                        <wp:posOffset>3810</wp:posOffset>
                      </wp:positionH>
                      <wp:positionV relativeFrom="paragraph">
                        <wp:posOffset>876935</wp:posOffset>
                      </wp:positionV>
                      <wp:extent cx="1682750" cy="247650"/>
                      <wp:effectExtent l="0" t="0" r="0" b="0"/>
                      <wp:wrapSquare wrapText="bothSides"/>
                      <wp:docPr id="2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47650"/>
                              </a:xfrm>
                              <a:prstGeom prst="rect">
                                <a:avLst/>
                              </a:prstGeom>
                              <a:solidFill>
                                <a:srgbClr val="FFFFFF"/>
                              </a:solidFill>
                              <a:ln w="9525">
                                <a:noFill/>
                                <a:miter lim="800000"/>
                                <a:headEnd/>
                                <a:tailEnd/>
                              </a:ln>
                            </wps:spPr>
                            <wps:txbx>
                              <w:txbxContent>
                                <w:p w14:paraId="63A31FFA" w14:textId="77777777" w:rsidR="008868CC" w:rsidRPr="00EE6D3A" w:rsidRDefault="008868CC" w:rsidP="00673EE3">
                                  <w:pPr>
                                    <w:pStyle w:val="Sinespaciado"/>
                                    <w:jc w:val="center"/>
                                    <w:rPr>
                                      <w:sz w:val="20"/>
                                      <w:szCs w:val="18"/>
                                    </w:rPr>
                                  </w:pPr>
                                  <w:r>
                                    <w:rPr>
                                      <w:sz w:val="20"/>
                                      <w:szCs w:val="18"/>
                                    </w:rPr>
                                    <w:t>DINERO</w:t>
                                  </w:r>
                                </w:p>
                                <w:p w14:paraId="040E9F34" w14:textId="77777777" w:rsidR="008868CC" w:rsidRPr="00DA7FCC" w:rsidRDefault="008868CC" w:rsidP="00673EE3">
                                  <w:pPr>
                                    <w:pStyle w:val="Sinespaciad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7D547" id="_x0000_s1039" type="#_x0000_t202" style="position:absolute;left:0;text-align:left;margin-left:.3pt;margin-top:69.05pt;width:132.5pt;height:19.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" stroked="f">
                      <v:textbox>
                        <w:txbxContent>
                          <w:p w14:paraId="63A31FFA" w14:textId="77777777" w:rsidR="008868CC" w:rsidRPr="00EE6D3A" w:rsidRDefault="008868CC" w:rsidP="00673EE3">
                            <w:pPr>
                              <w:pStyle w:val="Sinespaciado"/>
                              <w:jc w:val="center"/>
                              <w:rPr>
                                <w:sz w:val="20"/>
                                <w:szCs w:val="18"/>
                              </w:rPr>
                            </w:pPr>
                            <w:r>
                              <w:rPr>
                                <w:sz w:val="20"/>
                                <w:szCs w:val="18"/>
                              </w:rPr>
                              <w:t>DINERO</w:t>
                            </w:r>
                          </w:p>
                          <w:p w14:paraId="040E9F34" w14:textId="77777777" w:rsidR="008868CC" w:rsidRPr="00DA7FCC" w:rsidRDefault="008868CC" w:rsidP="00673EE3">
                            <w:pPr>
                              <w:pStyle w:val="Sinespaciado"/>
                            </w:pPr>
                          </w:p>
                        </w:txbxContent>
                      </v:textbox>
                      <w10:wrap type="square"/>
                    </v:shape>
                  </w:pict>
                </mc:Fallback>
              </mc:AlternateContent>
            </w:r>
            <w:r w:rsidRPr="00EE6D3A">
              <w:rPr>
                <w:noProof/>
                <w:lang w:val="en-US"/>
              </w:rPr>
              <w:drawing>
                <wp:anchor distT="0" distB="0" distL="114300" distR="114300" simplePos="0" relativeHeight="251731968" behindDoc="1" locked="0" layoutInCell="1" allowOverlap="1" wp14:anchorId="5F709D8B" wp14:editId="7E58C724">
                  <wp:simplePos x="0" y="0"/>
                  <wp:positionH relativeFrom="column">
                    <wp:posOffset>467360</wp:posOffset>
                  </wp:positionH>
                  <wp:positionV relativeFrom="paragraph">
                    <wp:posOffset>304800</wp:posOffset>
                  </wp:positionV>
                  <wp:extent cx="762000" cy="544830"/>
                  <wp:effectExtent l="0" t="0" r="0" b="7620"/>
                  <wp:wrapSquare wrapText="bothSides"/>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b="11442"/>
                          <a:stretch/>
                        </pic:blipFill>
                        <pic:spPr bwMode="auto">
                          <a:xfrm>
                            <a:off x="0" y="0"/>
                            <a:ext cx="762000" cy="544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6D3A">
              <w:rPr>
                <w:rStyle w:val="nfasissutil"/>
                <w:i w:val="0"/>
                <w:iCs w:val="0"/>
                <w:sz w:val="12"/>
                <w:szCs w:val="10"/>
              </w:rPr>
              <w:t>Dirigido a:</w:t>
            </w:r>
            <w:r w:rsidRPr="00DA7FCC">
              <w:rPr>
                <w:rStyle w:val="nfasissutil"/>
                <w:i w:val="0"/>
                <w:iCs w:val="0"/>
                <w:noProof/>
                <w:sz w:val="22"/>
                <w:szCs w:val="20"/>
              </w:rPr>
              <w:t xml:space="preserve"> </w:t>
            </w:r>
            <w:r w:rsidRPr="00EE6D3A">
              <w:rPr>
                <w:rStyle w:val="nfasissutil"/>
                <w:i w:val="0"/>
                <w:iCs w:val="0"/>
                <w:sz w:val="12"/>
                <w:szCs w:val="10"/>
              </w:rPr>
              <w:t xml:space="preserve"> Equipos de Trabajo</w:t>
            </w:r>
          </w:p>
        </w:tc>
      </w:tr>
    </w:tbl>
    <w:p w14:paraId="0B4F099F" w14:textId="3A5ADAA7" w:rsidR="00C66614" w:rsidRDefault="00C66614" w:rsidP="00C66614">
      <w:pPr>
        <w:pStyle w:val="Sinespaciado"/>
      </w:pPr>
    </w:p>
    <w:p w14:paraId="22568577" w14:textId="77777777" w:rsidR="003659E9" w:rsidRDefault="00673EE3" w:rsidP="003659E9">
      <w:pPr>
        <w:jc w:val="both"/>
      </w:pPr>
      <w:r w:rsidRPr="00673EE3">
        <w:t>El plan de bienestar social se encuentra conceptualizado de acuerdo con el Decreto Ley 1567 de 1998 como (…) “Procesos permanentes orientados a crear, mantener y mejorar las condiciones que favorezcan el desarrollo integral del empleado, el mejoramiento de su nivel de vida y el de su familia;</w:t>
      </w:r>
      <w:r>
        <w:t xml:space="preserve"> </w:t>
      </w:r>
      <w:r w:rsidRPr="00673EE3">
        <w:t>así</w:t>
      </w:r>
      <w:r>
        <w:t xml:space="preserve"> </w:t>
      </w:r>
      <w:r w:rsidRPr="00673EE3">
        <w:t>mismo deben</w:t>
      </w:r>
      <w:r>
        <w:t xml:space="preserve"> </w:t>
      </w:r>
      <w:r w:rsidRPr="00673EE3">
        <w:t xml:space="preserve">permitir elevar los niveles de satisfacción, eficacia, eficiencia, efectividad e identificación del empleado con el servicio de la </w:t>
      </w:r>
    </w:p>
    <w:p w14:paraId="1365AEB0" w14:textId="77777777" w:rsidR="003659E9" w:rsidRDefault="003659E9" w:rsidP="003659E9">
      <w:pPr>
        <w:jc w:val="both"/>
      </w:pPr>
    </w:p>
    <w:p w14:paraId="56B41224" w14:textId="313090B5" w:rsidR="007E313C" w:rsidRDefault="003659E9" w:rsidP="003659E9">
      <w:pPr>
        <w:jc w:val="both"/>
      </w:pPr>
      <w:r w:rsidRPr="00673EE3">
        <w:t>E</w:t>
      </w:r>
      <w:r w:rsidR="00673EE3" w:rsidRPr="00673EE3">
        <w:t>ntidad</w:t>
      </w:r>
      <w:r>
        <w:t xml:space="preserve"> </w:t>
      </w:r>
      <w:r w:rsidR="00673EE3" w:rsidRPr="00673EE3">
        <w:t>en la cual labora.”</w:t>
      </w:r>
      <w:r>
        <w:t xml:space="preserve"> </w:t>
      </w:r>
      <w:r w:rsidR="00673EE3" w:rsidRPr="00673EE3">
        <w:t>Este concepto que ha venido siendo elaborado y encontrando un alcance más amplio de acuerdo con los planteamientos del Modelo Integrado de Gestión MIPG (…) Los Programas de Bienestar Social en la administración pública tienen como objetivo mejorar la calidad de vida de los servidores públicos y sus familias. Así mismo, buscan fomentar una cultura organizacional que manifieste un sentido de pertenencia, motivación y calidez humana en la prestación de servicios a la ciudadanía y otros grupos de valor. (Departamento Administrativo de la Función Pública, 2018)</w:t>
      </w:r>
      <w:r>
        <w:t>.</w:t>
      </w:r>
    </w:p>
    <w:p w14:paraId="74260943" w14:textId="5290847F" w:rsidR="00673EE3" w:rsidRDefault="00955D93" w:rsidP="00150D39">
      <w:pPr>
        <w:ind w:firstLine="720"/>
        <w:rPr>
          <w:rStyle w:val="nfasissutil"/>
          <w:b/>
          <w:bCs/>
          <w:i w:val="0"/>
          <w:iCs w:val="0"/>
        </w:rPr>
      </w:pPr>
      <w:r>
        <w:rPr>
          <w:rStyle w:val="nfasissutil"/>
          <w:b/>
          <w:bCs/>
          <w:i w:val="0"/>
          <w:iCs w:val="0"/>
        </w:rPr>
        <w:t xml:space="preserve">5.1 </w:t>
      </w:r>
      <w:r w:rsidR="00673EE3">
        <w:rPr>
          <w:rStyle w:val="nfasissutil"/>
          <w:b/>
          <w:bCs/>
          <w:i w:val="0"/>
          <w:iCs w:val="0"/>
        </w:rPr>
        <w:t xml:space="preserve">PROGRAMA DE PROTECCION Y SERVICIOS SOCIALES </w:t>
      </w:r>
    </w:p>
    <w:p w14:paraId="47547B1F" w14:textId="10924195" w:rsidR="000C4189" w:rsidRDefault="006777B8" w:rsidP="003659E9">
      <w:pPr>
        <w:jc w:val="both"/>
        <w:rPr>
          <w:rStyle w:val="nfasissutil"/>
          <w:i w:val="0"/>
          <w:iCs w:val="0"/>
        </w:rPr>
      </w:pPr>
      <w:r>
        <w:rPr>
          <w:rStyle w:val="nfasissutil"/>
          <w:i w:val="0"/>
          <w:iCs w:val="0"/>
        </w:rPr>
        <w:t xml:space="preserve">Este programa tiene como objetivo principal beneficiar a los servidores y sus familias impactando su calidad de vida, atendiendo las necesidades de protección, ocio, identidad y aprendizaje factores extra laborales que pueden ser percibidos de </w:t>
      </w:r>
      <w:r w:rsidR="006643E9">
        <w:rPr>
          <w:rStyle w:val="nfasissutil"/>
          <w:i w:val="0"/>
          <w:iCs w:val="0"/>
        </w:rPr>
        <w:t>acuerdo</w:t>
      </w:r>
      <w:r>
        <w:rPr>
          <w:rStyle w:val="nfasissutil"/>
          <w:i w:val="0"/>
          <w:iCs w:val="0"/>
        </w:rPr>
        <w:t xml:space="preserve"> a las circunstancias que viven diariamente y que afectan su comportamiento.</w:t>
      </w:r>
      <w:r w:rsidR="000C4189">
        <w:rPr>
          <w:rStyle w:val="nfasissutil"/>
          <w:i w:val="0"/>
          <w:iCs w:val="0"/>
        </w:rPr>
        <w:t xml:space="preserve"> De acuerdo a esto la </w:t>
      </w:r>
      <w:r w:rsidR="006643E9">
        <w:rPr>
          <w:rStyle w:val="nfasissutil"/>
          <w:i w:val="0"/>
          <w:iCs w:val="0"/>
        </w:rPr>
        <w:t>Administración</w:t>
      </w:r>
      <w:r w:rsidR="000C4189">
        <w:rPr>
          <w:rStyle w:val="nfasissutil"/>
          <w:i w:val="0"/>
          <w:iCs w:val="0"/>
        </w:rPr>
        <w:t xml:space="preserve"> Municipal trabaja en espacios que coadyuven a sus servidores en las diferentes áreas, tales como:</w:t>
      </w:r>
    </w:p>
    <w:p w14:paraId="2D04FD28" w14:textId="59E62AD3" w:rsidR="000C4189" w:rsidRPr="000C4189" w:rsidRDefault="000C418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 xml:space="preserve">Deportivos, recreativos y vacacionales </w:t>
      </w:r>
    </w:p>
    <w:p w14:paraId="6E05CC79" w14:textId="5E0EDACF" w:rsidR="000C4189" w:rsidRPr="000C4189" w:rsidRDefault="006643E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Artísticos</w:t>
      </w:r>
      <w:r w:rsidR="000C4189" w:rsidRPr="000C4189">
        <w:rPr>
          <w:rStyle w:val="nfasissutil"/>
          <w:rFonts w:ascii="Century Gothic" w:hAnsi="Century Gothic"/>
          <w:i w:val="0"/>
          <w:iCs w:val="0"/>
          <w:sz w:val="24"/>
          <w:szCs w:val="24"/>
        </w:rPr>
        <w:t xml:space="preserve"> y Culturales </w:t>
      </w:r>
    </w:p>
    <w:p w14:paraId="012CFC83" w14:textId="7717973F" w:rsidR="000C4189" w:rsidRPr="000C4189" w:rsidRDefault="006643E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Promoción</w:t>
      </w:r>
      <w:r w:rsidR="000C4189" w:rsidRPr="000C4189">
        <w:rPr>
          <w:rStyle w:val="nfasissutil"/>
          <w:rFonts w:ascii="Century Gothic" w:hAnsi="Century Gothic"/>
          <w:i w:val="0"/>
          <w:iCs w:val="0"/>
          <w:sz w:val="24"/>
          <w:szCs w:val="24"/>
        </w:rPr>
        <w:t xml:space="preserve"> y prevención de la salud </w:t>
      </w:r>
    </w:p>
    <w:p w14:paraId="69075E5C" w14:textId="390D6AE6" w:rsidR="000C4189" w:rsidRPr="000C4189" w:rsidRDefault="006643E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Capacitación</w:t>
      </w:r>
      <w:r w:rsidR="000C4189" w:rsidRPr="000C4189">
        <w:rPr>
          <w:rStyle w:val="nfasissutil"/>
          <w:rFonts w:ascii="Century Gothic" w:hAnsi="Century Gothic"/>
          <w:i w:val="0"/>
          <w:iCs w:val="0"/>
          <w:sz w:val="24"/>
          <w:szCs w:val="24"/>
        </w:rPr>
        <w:t xml:space="preserve"> informal en artes y </w:t>
      </w:r>
      <w:r w:rsidRPr="000C4189">
        <w:rPr>
          <w:rStyle w:val="nfasissutil"/>
          <w:rFonts w:ascii="Century Gothic" w:hAnsi="Century Gothic"/>
          <w:i w:val="0"/>
          <w:iCs w:val="0"/>
          <w:sz w:val="24"/>
          <w:szCs w:val="24"/>
        </w:rPr>
        <w:t>artesanías</w:t>
      </w:r>
      <w:r w:rsidR="000C4189" w:rsidRPr="000C4189">
        <w:rPr>
          <w:rStyle w:val="nfasissutil"/>
          <w:rFonts w:ascii="Century Gothic" w:hAnsi="Century Gothic"/>
          <w:i w:val="0"/>
          <w:iCs w:val="0"/>
          <w:sz w:val="24"/>
          <w:szCs w:val="24"/>
        </w:rPr>
        <w:t xml:space="preserve"> </w:t>
      </w:r>
    </w:p>
    <w:p w14:paraId="616845FB" w14:textId="49C37F5F" w:rsidR="000C4189" w:rsidRPr="000C4189" w:rsidRDefault="006643E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Promoción</w:t>
      </w:r>
      <w:r w:rsidR="000C4189" w:rsidRPr="000C4189">
        <w:rPr>
          <w:rStyle w:val="nfasissutil"/>
          <w:rFonts w:ascii="Century Gothic" w:hAnsi="Century Gothic"/>
          <w:i w:val="0"/>
          <w:iCs w:val="0"/>
          <w:sz w:val="24"/>
          <w:szCs w:val="24"/>
        </w:rPr>
        <w:t xml:space="preserve"> de programas de vivienda </w:t>
      </w:r>
    </w:p>
    <w:p w14:paraId="258BA20D" w14:textId="07D871C6" w:rsidR="00955D93" w:rsidRPr="003659E9" w:rsidRDefault="000C4189" w:rsidP="000C4189">
      <w:pPr>
        <w:pStyle w:val="Prrafodelista"/>
        <w:numPr>
          <w:ilvl w:val="0"/>
          <w:numId w:val="17"/>
        </w:numPr>
        <w:rPr>
          <w:rStyle w:val="nfasissutil"/>
          <w:rFonts w:ascii="Century Gothic" w:hAnsi="Century Gothic"/>
          <w:i w:val="0"/>
          <w:iCs w:val="0"/>
          <w:sz w:val="24"/>
          <w:szCs w:val="24"/>
        </w:rPr>
      </w:pPr>
      <w:r w:rsidRPr="000C4189">
        <w:rPr>
          <w:rStyle w:val="nfasissutil"/>
          <w:rFonts w:ascii="Century Gothic" w:hAnsi="Century Gothic"/>
          <w:i w:val="0"/>
          <w:iCs w:val="0"/>
          <w:sz w:val="24"/>
          <w:szCs w:val="24"/>
        </w:rPr>
        <w:t xml:space="preserve">Educación formal dirigida a los funcionarios de carrera administrativa </w:t>
      </w:r>
    </w:p>
    <w:p w14:paraId="229BA55F" w14:textId="7E441B8E" w:rsidR="000C4189" w:rsidRDefault="00150D39" w:rsidP="00150D39">
      <w:pPr>
        <w:ind w:firstLine="360"/>
        <w:rPr>
          <w:rStyle w:val="nfasissutil"/>
          <w:b/>
          <w:bCs/>
          <w:i w:val="0"/>
          <w:iCs w:val="0"/>
        </w:rPr>
      </w:pPr>
      <w:r>
        <w:rPr>
          <w:rStyle w:val="nfasissutil"/>
          <w:b/>
          <w:bCs/>
          <w:i w:val="0"/>
          <w:iCs w:val="0"/>
        </w:rPr>
        <w:t xml:space="preserve">5.1.1 </w:t>
      </w:r>
      <w:r w:rsidR="000C4189" w:rsidRPr="000C4189">
        <w:rPr>
          <w:rStyle w:val="nfasissutil"/>
          <w:b/>
          <w:bCs/>
          <w:i w:val="0"/>
          <w:iCs w:val="0"/>
        </w:rPr>
        <w:t xml:space="preserve">AREAS DEL PROGRAMA DE PROTECCION Y SERVISIOS SOCIALES </w:t>
      </w:r>
    </w:p>
    <w:p w14:paraId="2781F7DD" w14:textId="7B4B8E49" w:rsidR="000C4189" w:rsidRPr="003659E9" w:rsidRDefault="006643E9" w:rsidP="000C4189">
      <w:pPr>
        <w:pStyle w:val="Prrafodelista"/>
        <w:numPr>
          <w:ilvl w:val="0"/>
          <w:numId w:val="18"/>
        </w:numPr>
        <w:rPr>
          <w:rStyle w:val="nfasissutil"/>
          <w:rFonts w:ascii="Century Gothic" w:hAnsi="Century Gothic"/>
          <w:b/>
          <w:bCs/>
          <w:i w:val="0"/>
          <w:iCs w:val="0"/>
          <w:sz w:val="24"/>
          <w:szCs w:val="24"/>
        </w:rPr>
      </w:pPr>
      <w:r w:rsidRPr="003659E9">
        <w:rPr>
          <w:rStyle w:val="nfasissutil"/>
          <w:rFonts w:ascii="Century Gothic" w:hAnsi="Century Gothic"/>
          <w:b/>
          <w:bCs/>
          <w:i w:val="0"/>
          <w:iCs w:val="0"/>
          <w:sz w:val="24"/>
          <w:szCs w:val="24"/>
        </w:rPr>
        <w:t>Área</w:t>
      </w:r>
      <w:r w:rsidR="000C4189" w:rsidRPr="003659E9">
        <w:rPr>
          <w:rStyle w:val="nfasissutil"/>
          <w:rFonts w:ascii="Century Gothic" w:hAnsi="Century Gothic"/>
          <w:b/>
          <w:bCs/>
          <w:i w:val="0"/>
          <w:iCs w:val="0"/>
          <w:sz w:val="24"/>
          <w:szCs w:val="24"/>
        </w:rPr>
        <w:t xml:space="preserve"> deportiva, recreativa y vacacional </w:t>
      </w:r>
    </w:p>
    <w:p w14:paraId="642EBC21" w14:textId="77777777" w:rsidR="000C4189" w:rsidRPr="00BB1EAE" w:rsidRDefault="000C4189" w:rsidP="003659E9">
      <w:pPr>
        <w:jc w:val="both"/>
      </w:pPr>
      <w:r w:rsidRPr="00BB1EAE">
        <w:t>La recreación y el deporte son importantes herramientas en el aprendizaje social del servidor</w:t>
      </w:r>
      <w:r>
        <w:t xml:space="preserve">, </w:t>
      </w:r>
      <w:r w:rsidRPr="00BB1EAE">
        <w:t xml:space="preserve">generan espacios de comunicación, interacción y trabajo en equipo; que posibilitan el afianzamiento de valores institucionales y personales. </w:t>
      </w:r>
    </w:p>
    <w:p w14:paraId="116168D8" w14:textId="77777777" w:rsidR="000D5C1A" w:rsidRDefault="000D5C1A" w:rsidP="000C4189">
      <w:pPr>
        <w:spacing w:line="300" w:lineRule="exact"/>
        <w:jc w:val="both"/>
        <w:rPr>
          <w:rFonts w:cs="Century Gothic"/>
        </w:rPr>
      </w:pPr>
    </w:p>
    <w:p w14:paraId="6FF436C5" w14:textId="11875F58" w:rsidR="000C4189" w:rsidRDefault="000C4189" w:rsidP="000D5C1A">
      <w:pPr>
        <w:jc w:val="both"/>
      </w:pPr>
      <w:r>
        <w:t>Por lo tanto, la Subsecretaria de Talento Humano busca el mejoramiento de las relaciones del servidor con su medio laboral, familiar y social, a través del desarrollo de diferentes actividades recreativas, educativas y sociales fortaleciendo así valores tales como el respeto, la responsabilidad, la solidaridad y el desarrollo físico, generando ambientes de convivencia humana e institucionales.</w:t>
      </w:r>
    </w:p>
    <w:p w14:paraId="06E61C48" w14:textId="1AFECDDE" w:rsidR="000C4189" w:rsidRDefault="000C4189" w:rsidP="000D5C1A">
      <w:pPr>
        <w:jc w:val="both"/>
      </w:pPr>
      <w:r>
        <w:t>Las actividades que se realizarán dentro de este programa estarán enfocadas a estimular la sana utilización del tiempo libre, la sana competencia y a satisfacer las necesidades de integración, identidad cultural e institucional.</w:t>
      </w:r>
    </w:p>
    <w:p w14:paraId="3C2C83EF" w14:textId="75FC792A" w:rsidR="000C4189" w:rsidRPr="000D5C1A" w:rsidRDefault="006643E9" w:rsidP="000C4189">
      <w:pPr>
        <w:pStyle w:val="Prrafodelista"/>
        <w:numPr>
          <w:ilvl w:val="0"/>
          <w:numId w:val="18"/>
        </w:numPr>
        <w:rPr>
          <w:rFonts w:ascii="Century Gothic" w:hAnsi="Century Gothic"/>
          <w:b/>
          <w:bCs/>
          <w:sz w:val="24"/>
          <w:szCs w:val="24"/>
        </w:rPr>
      </w:pPr>
      <w:r w:rsidRPr="000D5C1A">
        <w:rPr>
          <w:rFonts w:ascii="Century Gothic" w:hAnsi="Century Gothic"/>
          <w:b/>
          <w:bCs/>
          <w:sz w:val="24"/>
          <w:szCs w:val="24"/>
        </w:rPr>
        <w:t>Área</w:t>
      </w:r>
      <w:r w:rsidR="000C4189" w:rsidRPr="000D5C1A">
        <w:rPr>
          <w:rFonts w:ascii="Century Gothic" w:hAnsi="Century Gothic"/>
          <w:b/>
          <w:bCs/>
          <w:sz w:val="24"/>
          <w:szCs w:val="24"/>
        </w:rPr>
        <w:t xml:space="preserve"> </w:t>
      </w:r>
      <w:r w:rsidRPr="000D5C1A">
        <w:rPr>
          <w:rFonts w:ascii="Century Gothic" w:hAnsi="Century Gothic"/>
          <w:b/>
          <w:bCs/>
          <w:sz w:val="24"/>
          <w:szCs w:val="24"/>
        </w:rPr>
        <w:t>Artística</w:t>
      </w:r>
      <w:r w:rsidR="000C4189" w:rsidRPr="000D5C1A">
        <w:rPr>
          <w:rFonts w:ascii="Century Gothic" w:hAnsi="Century Gothic"/>
          <w:b/>
          <w:bCs/>
          <w:sz w:val="24"/>
          <w:szCs w:val="24"/>
        </w:rPr>
        <w:t xml:space="preserve"> y cultural </w:t>
      </w:r>
    </w:p>
    <w:p w14:paraId="0C4E7473" w14:textId="1C52D5FB" w:rsidR="00AF75B6" w:rsidRPr="000D5C1A" w:rsidRDefault="00AF75B6" w:rsidP="000D5C1A">
      <w:pPr>
        <w:jc w:val="both"/>
      </w:pPr>
      <w:r>
        <w:t>B</w:t>
      </w:r>
      <w:r w:rsidRPr="00AF75B6">
        <w:t xml:space="preserve">usca desarrollar aptitudes artísticas, fomentando la cultura y el arte como un medio de sensibilización, de esparcimiento y de interés por los valores artísticos, que influyan en la percepción generalizada en la </w:t>
      </w:r>
      <w:r>
        <w:t>e</w:t>
      </w:r>
      <w:r w:rsidRPr="00AF75B6">
        <w:t xml:space="preserve">ntidad respecto al bienestar y como medio de integración entre los servidores de la </w:t>
      </w:r>
      <w:r>
        <w:t>A</w:t>
      </w:r>
      <w:r w:rsidRPr="00AF75B6">
        <w:t xml:space="preserve">lcaldía y de sus familias también, mediante la divulgación, socialización e inclusión de los servidores en </w:t>
      </w:r>
      <w:r>
        <w:t>las actividades de interés.</w:t>
      </w:r>
    </w:p>
    <w:p w14:paraId="11D3D646" w14:textId="5C2287C4" w:rsidR="00AF75B6" w:rsidRPr="000D5C1A" w:rsidRDefault="006643E9" w:rsidP="00AF75B6">
      <w:pPr>
        <w:pStyle w:val="Prrafodelista"/>
        <w:numPr>
          <w:ilvl w:val="0"/>
          <w:numId w:val="18"/>
        </w:numPr>
        <w:rPr>
          <w:rStyle w:val="nfasissutil"/>
          <w:rFonts w:ascii="Century Gothic" w:hAnsi="Century Gothic"/>
          <w:b/>
          <w:bCs/>
          <w:i w:val="0"/>
          <w:iCs w:val="0"/>
          <w:sz w:val="24"/>
          <w:szCs w:val="24"/>
        </w:rPr>
      </w:pPr>
      <w:r w:rsidRPr="000D5C1A">
        <w:rPr>
          <w:rStyle w:val="nfasissutil"/>
          <w:rFonts w:ascii="Century Gothic" w:hAnsi="Century Gothic"/>
          <w:b/>
          <w:bCs/>
          <w:i w:val="0"/>
          <w:iCs w:val="0"/>
          <w:sz w:val="24"/>
          <w:szCs w:val="24"/>
        </w:rPr>
        <w:t>Área</w:t>
      </w:r>
      <w:r w:rsidR="00AF75B6" w:rsidRPr="000D5C1A">
        <w:rPr>
          <w:rStyle w:val="nfasissutil"/>
          <w:rFonts w:ascii="Century Gothic" w:hAnsi="Century Gothic"/>
          <w:b/>
          <w:bCs/>
          <w:i w:val="0"/>
          <w:iCs w:val="0"/>
          <w:sz w:val="24"/>
          <w:szCs w:val="24"/>
        </w:rPr>
        <w:t xml:space="preserve"> de </w:t>
      </w:r>
      <w:r w:rsidRPr="000D5C1A">
        <w:rPr>
          <w:rStyle w:val="nfasissutil"/>
          <w:rFonts w:ascii="Century Gothic" w:hAnsi="Century Gothic"/>
          <w:b/>
          <w:bCs/>
          <w:i w:val="0"/>
          <w:iCs w:val="0"/>
          <w:sz w:val="24"/>
          <w:szCs w:val="24"/>
        </w:rPr>
        <w:t>promoción</w:t>
      </w:r>
      <w:r w:rsidR="00AF75B6" w:rsidRPr="000D5C1A">
        <w:rPr>
          <w:rStyle w:val="nfasissutil"/>
          <w:rFonts w:ascii="Century Gothic" w:hAnsi="Century Gothic"/>
          <w:b/>
          <w:bCs/>
          <w:i w:val="0"/>
          <w:iCs w:val="0"/>
          <w:sz w:val="24"/>
          <w:szCs w:val="24"/>
        </w:rPr>
        <w:t xml:space="preserve"> y prevención de la salud </w:t>
      </w:r>
    </w:p>
    <w:p w14:paraId="3FB0A4F0" w14:textId="3FBF27A8" w:rsidR="00AF75B6" w:rsidRDefault="00AF75B6" w:rsidP="000D5C1A">
      <w:pPr>
        <w:jc w:val="both"/>
      </w:pPr>
      <w:r>
        <w:t>L</w:t>
      </w:r>
      <w:r w:rsidRPr="00AF75B6">
        <w:t>a salud</w:t>
      </w:r>
      <w:r w:rsidRPr="00AF75B6">
        <w:rPr>
          <w:color w:val="806000" w:themeColor="accent4" w:themeShade="80"/>
        </w:rPr>
        <w:t xml:space="preserve"> </w:t>
      </w:r>
      <w:r w:rsidRPr="00AF75B6">
        <w:t>laboral de los servidores, es sin lugar a dudas uno de los componentes más importantes del bienestar. Por tal razón se trabajará en conjunto con el</w:t>
      </w:r>
      <w:r>
        <w:t xml:space="preserve"> Sistema</w:t>
      </w:r>
      <w:r w:rsidRPr="00AF75B6">
        <w:t xml:space="preserve"> de Seguridad y Salud en el Trabajo de la subsecretaría de Talento Humano, promoviendo una vida sana, feliz, placentera y productiva a través de las actividades deportivas que conlleven a un buen estado físico y a una sana convivencia.</w:t>
      </w:r>
    </w:p>
    <w:p w14:paraId="63526E0B" w14:textId="5053B59C" w:rsidR="00AF75B6" w:rsidRPr="000D5C1A" w:rsidRDefault="006643E9" w:rsidP="00AF75B6">
      <w:pPr>
        <w:pStyle w:val="Prrafodelista"/>
        <w:numPr>
          <w:ilvl w:val="0"/>
          <w:numId w:val="18"/>
        </w:numPr>
        <w:spacing w:line="300" w:lineRule="exact"/>
        <w:jc w:val="both"/>
        <w:rPr>
          <w:rStyle w:val="nfasissutil"/>
          <w:rFonts w:cs="Century Gothic"/>
          <w:b/>
          <w:bCs/>
          <w:i w:val="0"/>
          <w:iCs w:val="0"/>
          <w:color w:val="auto"/>
        </w:rPr>
      </w:pPr>
      <w:r w:rsidRPr="000D5C1A">
        <w:rPr>
          <w:rStyle w:val="nfasissutil"/>
          <w:rFonts w:ascii="Century Gothic" w:hAnsi="Century Gothic"/>
          <w:b/>
          <w:bCs/>
          <w:i w:val="0"/>
          <w:iCs w:val="0"/>
          <w:sz w:val="24"/>
          <w:szCs w:val="24"/>
        </w:rPr>
        <w:t>Capacitación</w:t>
      </w:r>
      <w:r w:rsidR="00AF75B6" w:rsidRPr="000D5C1A">
        <w:rPr>
          <w:rStyle w:val="nfasissutil"/>
          <w:rFonts w:ascii="Century Gothic" w:hAnsi="Century Gothic"/>
          <w:b/>
          <w:bCs/>
          <w:i w:val="0"/>
          <w:iCs w:val="0"/>
          <w:sz w:val="24"/>
          <w:szCs w:val="24"/>
        </w:rPr>
        <w:t xml:space="preserve"> informal en artes y artesanías</w:t>
      </w:r>
    </w:p>
    <w:p w14:paraId="73C65F0B" w14:textId="41BE1C92" w:rsidR="00AF75B6" w:rsidRDefault="00AF75B6" w:rsidP="000D5C1A">
      <w:pPr>
        <w:jc w:val="both"/>
      </w:pPr>
      <w:r>
        <w:t>L</w:t>
      </w:r>
      <w:r w:rsidRPr="00AF75B6">
        <w:t>a Administración busca promover el desarrollo de destrezas para los colaboradores, a través de la capacitación en artes y artesanías u otras modalidades que conlleven la recreación y el bienestar del empleado</w:t>
      </w:r>
      <w:r>
        <w:t xml:space="preserve"> y </w:t>
      </w:r>
      <w:r w:rsidR="006643E9">
        <w:t>así</w:t>
      </w:r>
      <w:r>
        <w:t xml:space="preserve"> </w:t>
      </w:r>
      <w:r>
        <w:lastRenderedPageBreak/>
        <w:t>lograr integración, confianza y afianzamiento de las relaciones interpersonales.</w:t>
      </w:r>
    </w:p>
    <w:p w14:paraId="66EA241E" w14:textId="1F42EEB5" w:rsidR="00AF75B6" w:rsidRPr="000D5C1A" w:rsidRDefault="006643E9" w:rsidP="00AF75B6">
      <w:pPr>
        <w:pStyle w:val="Prrafodelista"/>
        <w:numPr>
          <w:ilvl w:val="0"/>
          <w:numId w:val="18"/>
        </w:numPr>
        <w:rPr>
          <w:rFonts w:ascii="Century Gothic" w:hAnsi="Century Gothic"/>
          <w:b/>
          <w:bCs/>
          <w:color w:val="404040" w:themeColor="text1" w:themeTint="BF"/>
          <w:sz w:val="24"/>
          <w:szCs w:val="24"/>
        </w:rPr>
      </w:pPr>
      <w:r w:rsidRPr="000D5C1A">
        <w:rPr>
          <w:rStyle w:val="nfasissutil"/>
          <w:rFonts w:ascii="Century Gothic" w:hAnsi="Century Gothic"/>
          <w:b/>
          <w:bCs/>
          <w:i w:val="0"/>
          <w:iCs w:val="0"/>
          <w:sz w:val="24"/>
          <w:szCs w:val="24"/>
        </w:rPr>
        <w:t>Área</w:t>
      </w:r>
      <w:r w:rsidR="00AF75B6" w:rsidRPr="000D5C1A">
        <w:rPr>
          <w:rStyle w:val="nfasissutil"/>
          <w:rFonts w:ascii="Century Gothic" w:hAnsi="Century Gothic"/>
          <w:b/>
          <w:bCs/>
          <w:i w:val="0"/>
          <w:iCs w:val="0"/>
          <w:sz w:val="24"/>
          <w:szCs w:val="24"/>
        </w:rPr>
        <w:t xml:space="preserve"> de </w:t>
      </w:r>
      <w:r w:rsidRPr="000D5C1A">
        <w:rPr>
          <w:rStyle w:val="nfasissutil"/>
          <w:rFonts w:ascii="Century Gothic" w:hAnsi="Century Gothic"/>
          <w:b/>
          <w:bCs/>
          <w:i w:val="0"/>
          <w:iCs w:val="0"/>
          <w:sz w:val="24"/>
          <w:szCs w:val="24"/>
        </w:rPr>
        <w:t>promoción</w:t>
      </w:r>
      <w:r w:rsidR="00AF75B6" w:rsidRPr="000D5C1A">
        <w:rPr>
          <w:rStyle w:val="nfasissutil"/>
          <w:rFonts w:ascii="Century Gothic" w:hAnsi="Century Gothic"/>
          <w:b/>
          <w:bCs/>
          <w:i w:val="0"/>
          <w:iCs w:val="0"/>
          <w:sz w:val="24"/>
          <w:szCs w:val="24"/>
        </w:rPr>
        <w:t xml:space="preserve"> de programas de vivienda </w:t>
      </w:r>
    </w:p>
    <w:p w14:paraId="54FF7441" w14:textId="6E86BBB5" w:rsidR="00AF75B6" w:rsidRDefault="00AF75B6" w:rsidP="000D5C1A">
      <w:pPr>
        <w:jc w:val="both"/>
      </w:pPr>
      <w:r>
        <w:t>Teniendo en cuenta que tener</w:t>
      </w:r>
      <w:r w:rsidRPr="00AF75B6">
        <w:t xml:space="preserve"> vivienda</w:t>
      </w:r>
      <w:r>
        <w:t xml:space="preserve"> propia</w:t>
      </w:r>
      <w:r w:rsidRPr="00AF75B6">
        <w:t xml:space="preserve"> es hoy en día una de las grandes preocupaciones que más afecta a la </w:t>
      </w:r>
      <w:r>
        <w:t xml:space="preserve">población y en búsqueda del mejoramiento d la calidad de vida de los servidores se desarrollaran jornadas con diferentes </w:t>
      </w:r>
      <w:r w:rsidR="006643E9">
        <w:t>beneficios</w:t>
      </w:r>
      <w:r>
        <w:t xml:space="preserve"> y planes de vivienda que ofrecen diferentes entidades.</w:t>
      </w:r>
    </w:p>
    <w:p w14:paraId="6A62B217" w14:textId="2673C0CD" w:rsidR="00AF75B6" w:rsidRPr="000D5C1A" w:rsidRDefault="00AF75B6" w:rsidP="00AF75B6">
      <w:pPr>
        <w:pStyle w:val="Prrafodelista"/>
        <w:numPr>
          <w:ilvl w:val="0"/>
          <w:numId w:val="18"/>
        </w:numPr>
        <w:spacing w:line="300" w:lineRule="exact"/>
        <w:jc w:val="both"/>
        <w:rPr>
          <w:rStyle w:val="nfasissutil"/>
          <w:rFonts w:cs="Century Gothic"/>
          <w:b/>
          <w:bCs/>
          <w:i w:val="0"/>
          <w:iCs w:val="0"/>
          <w:color w:val="auto"/>
        </w:rPr>
      </w:pPr>
      <w:r w:rsidRPr="000D5C1A">
        <w:rPr>
          <w:rStyle w:val="nfasissutil"/>
          <w:rFonts w:ascii="Century Gothic" w:hAnsi="Century Gothic"/>
          <w:b/>
          <w:bCs/>
          <w:i w:val="0"/>
          <w:iCs w:val="0"/>
          <w:sz w:val="24"/>
          <w:szCs w:val="24"/>
        </w:rPr>
        <w:t>Educación formal dirigida a los funcionarios de carrera administrativa</w:t>
      </w:r>
    </w:p>
    <w:p w14:paraId="11F22779" w14:textId="235B3A95" w:rsidR="008C12E6" w:rsidRDefault="00AF75B6" w:rsidP="000D5C1A">
      <w:pPr>
        <w:jc w:val="both"/>
      </w:pPr>
      <w:r>
        <w:t xml:space="preserve">Consiste en un programa de apoyo </w:t>
      </w:r>
      <w:r w:rsidR="006643E9">
        <w:t>educativo</w:t>
      </w:r>
      <w:r w:rsidR="008C12E6">
        <w:t xml:space="preserve"> </w:t>
      </w:r>
      <w:r>
        <w:t xml:space="preserve">que beneficia a los funcionarios de Carrera administrativa que </w:t>
      </w:r>
      <w:r w:rsidR="008C12E6">
        <w:t xml:space="preserve">deseen capacitarse en instituciones </w:t>
      </w:r>
      <w:r w:rsidR="006643E9">
        <w:t>públicas</w:t>
      </w:r>
      <w:r w:rsidR="008C12E6">
        <w:t xml:space="preserve"> o privadas, reconocidas por el Ministerio de Educacion Nacional en las modalidades de pregrado y posgrado, se realizara a </w:t>
      </w:r>
      <w:r w:rsidR="006643E9">
        <w:t>través</w:t>
      </w:r>
      <w:r w:rsidR="008C12E6">
        <w:t xml:space="preserve"> de una convocatoria y de acuerdo a la asignación presupuestal.</w:t>
      </w:r>
    </w:p>
    <w:p w14:paraId="3A9B1339" w14:textId="7D60518B" w:rsidR="000D5C1A" w:rsidRDefault="008C12E6" w:rsidP="00AF75B6">
      <w:pPr>
        <w:spacing w:line="300" w:lineRule="exact"/>
        <w:jc w:val="both"/>
        <w:rPr>
          <w:rFonts w:cs="Century Gothic"/>
        </w:rPr>
      </w:pPr>
      <w:r>
        <w:rPr>
          <w:rFonts w:cs="Century Gothic"/>
        </w:rPr>
        <w:t>Apoyo educativo 2021</w:t>
      </w:r>
    </w:p>
    <w:p w14:paraId="4BA215E0" w14:textId="3DC5856E" w:rsidR="000D5C1A" w:rsidRPr="000D5C1A" w:rsidRDefault="000D5C1A" w:rsidP="000D5C1A">
      <w:pPr>
        <w:pStyle w:val="Prrafodelista"/>
        <w:numPr>
          <w:ilvl w:val="0"/>
          <w:numId w:val="20"/>
        </w:numPr>
        <w:spacing w:line="300" w:lineRule="exact"/>
        <w:jc w:val="both"/>
        <w:rPr>
          <w:rFonts w:ascii="Century Gothic" w:hAnsi="Century Gothic" w:cs="Century Gothic"/>
          <w:sz w:val="24"/>
          <w:szCs w:val="24"/>
        </w:rPr>
      </w:pPr>
      <w:r w:rsidRPr="000D5C1A">
        <w:rPr>
          <w:rFonts w:ascii="Century Gothic" w:hAnsi="Century Gothic" w:cs="Century Gothic"/>
          <w:sz w:val="24"/>
          <w:szCs w:val="24"/>
        </w:rPr>
        <w:t xml:space="preserve">Se </w:t>
      </w:r>
      <w:proofErr w:type="gramStart"/>
      <w:r w:rsidRPr="000D5C1A">
        <w:rPr>
          <w:rFonts w:ascii="Century Gothic" w:hAnsi="Century Gothic" w:cs="Century Gothic"/>
          <w:sz w:val="24"/>
          <w:szCs w:val="24"/>
        </w:rPr>
        <w:t>realizara</w:t>
      </w:r>
      <w:proofErr w:type="gramEnd"/>
      <w:r w:rsidRPr="000D5C1A">
        <w:rPr>
          <w:rFonts w:ascii="Century Gothic" w:hAnsi="Century Gothic" w:cs="Century Gothic"/>
          <w:sz w:val="24"/>
          <w:szCs w:val="24"/>
        </w:rPr>
        <w:t xml:space="preserve"> la convocatoria correspondiente</w:t>
      </w:r>
      <w:r>
        <w:rPr>
          <w:rFonts w:ascii="Century Gothic" w:hAnsi="Century Gothic" w:cs="Century Gothic"/>
          <w:sz w:val="24"/>
          <w:szCs w:val="24"/>
        </w:rPr>
        <w:t xml:space="preserve"> con todas las especificaciones</w:t>
      </w:r>
      <w:r w:rsidRPr="000D5C1A">
        <w:rPr>
          <w:rFonts w:ascii="Century Gothic" w:hAnsi="Century Gothic" w:cs="Century Gothic"/>
          <w:sz w:val="24"/>
          <w:szCs w:val="24"/>
        </w:rPr>
        <w:t xml:space="preserve"> y se </w:t>
      </w:r>
      <w:proofErr w:type="spellStart"/>
      <w:r w:rsidRPr="000D5C1A">
        <w:rPr>
          <w:rFonts w:ascii="Century Gothic" w:hAnsi="Century Gothic" w:cs="Century Gothic"/>
          <w:sz w:val="24"/>
          <w:szCs w:val="24"/>
        </w:rPr>
        <w:t>dibulgara</w:t>
      </w:r>
      <w:proofErr w:type="spellEnd"/>
      <w:r w:rsidRPr="000D5C1A">
        <w:rPr>
          <w:rFonts w:ascii="Century Gothic" w:hAnsi="Century Gothic" w:cs="Century Gothic"/>
          <w:sz w:val="24"/>
          <w:szCs w:val="24"/>
        </w:rPr>
        <w:t xml:space="preserve"> a través de los medios de comunicación interna</w:t>
      </w:r>
      <w:r>
        <w:rPr>
          <w:rFonts w:ascii="Century Gothic" w:hAnsi="Century Gothic" w:cs="Century Gothic"/>
          <w:sz w:val="24"/>
          <w:szCs w:val="24"/>
        </w:rPr>
        <w:t>.</w:t>
      </w:r>
    </w:p>
    <w:p w14:paraId="7F6AC2DE" w14:textId="77234968" w:rsidR="000D5C1A" w:rsidRPr="000D5C1A" w:rsidRDefault="000D5C1A" w:rsidP="000D5C1A">
      <w:pPr>
        <w:pStyle w:val="Prrafodelista"/>
        <w:numPr>
          <w:ilvl w:val="0"/>
          <w:numId w:val="20"/>
        </w:numPr>
        <w:spacing w:line="300" w:lineRule="exact"/>
        <w:jc w:val="both"/>
        <w:rPr>
          <w:rFonts w:ascii="Century Gothic" w:hAnsi="Century Gothic" w:cs="Century Gothic"/>
          <w:sz w:val="24"/>
          <w:szCs w:val="24"/>
        </w:rPr>
      </w:pPr>
      <w:r w:rsidRPr="000D5C1A">
        <w:rPr>
          <w:rFonts w:ascii="Century Gothic" w:hAnsi="Century Gothic" w:cs="Century Gothic"/>
          <w:sz w:val="24"/>
          <w:szCs w:val="24"/>
        </w:rPr>
        <w:t>Se recibirán las solicitudes y se realizara el análisis de la documentación</w:t>
      </w:r>
      <w:r>
        <w:rPr>
          <w:rFonts w:ascii="Century Gothic" w:hAnsi="Century Gothic" w:cs="Century Gothic"/>
          <w:sz w:val="24"/>
          <w:szCs w:val="24"/>
        </w:rPr>
        <w:t xml:space="preserve"> y cumplimiento de los </w:t>
      </w:r>
      <w:proofErr w:type="spellStart"/>
      <w:r>
        <w:rPr>
          <w:rFonts w:ascii="Century Gothic" w:hAnsi="Century Gothic" w:cs="Century Gothic"/>
          <w:sz w:val="24"/>
          <w:szCs w:val="24"/>
        </w:rPr>
        <w:t>requicitos</w:t>
      </w:r>
      <w:proofErr w:type="spellEnd"/>
      <w:r w:rsidRPr="000D5C1A">
        <w:rPr>
          <w:rFonts w:ascii="Century Gothic" w:hAnsi="Century Gothic" w:cs="Century Gothic"/>
          <w:sz w:val="24"/>
          <w:szCs w:val="24"/>
        </w:rPr>
        <w:t>.</w:t>
      </w:r>
    </w:p>
    <w:p w14:paraId="0FCDD454" w14:textId="16EF9BBB" w:rsidR="00850CB3" w:rsidRPr="000D5C1A" w:rsidRDefault="00850CB3" w:rsidP="005032C5">
      <w:pPr>
        <w:pStyle w:val="Prrafodelista"/>
        <w:numPr>
          <w:ilvl w:val="0"/>
          <w:numId w:val="20"/>
        </w:numPr>
        <w:spacing w:line="300" w:lineRule="exact"/>
        <w:jc w:val="both"/>
        <w:rPr>
          <w:rFonts w:ascii="Century Gothic" w:hAnsi="Century Gothic" w:cs="Century Gothic"/>
          <w:sz w:val="24"/>
          <w:szCs w:val="24"/>
        </w:rPr>
      </w:pPr>
      <w:r w:rsidRPr="000D5C1A">
        <w:rPr>
          <w:rFonts w:ascii="Century Gothic" w:hAnsi="Century Gothic" w:cs="Century Gothic"/>
          <w:sz w:val="24"/>
          <w:szCs w:val="24"/>
        </w:rPr>
        <w:t xml:space="preserve">Se </w:t>
      </w:r>
      <w:r w:rsidR="006643E9" w:rsidRPr="000D5C1A">
        <w:rPr>
          <w:rFonts w:ascii="Century Gothic" w:hAnsi="Century Gothic" w:cs="Century Gothic"/>
          <w:sz w:val="24"/>
          <w:szCs w:val="24"/>
        </w:rPr>
        <w:t>realizará</w:t>
      </w:r>
      <w:r w:rsidRPr="000D5C1A">
        <w:rPr>
          <w:rFonts w:ascii="Century Gothic" w:hAnsi="Century Gothic" w:cs="Century Gothic"/>
          <w:sz w:val="24"/>
          <w:szCs w:val="24"/>
        </w:rPr>
        <w:t xml:space="preserve"> un comité para la aprobación de las solicitudes </w:t>
      </w:r>
    </w:p>
    <w:p w14:paraId="1C6469F2" w14:textId="746F22F2" w:rsidR="00850CB3" w:rsidRDefault="00A36DFF" w:rsidP="005032C5">
      <w:pPr>
        <w:pStyle w:val="Prrafodelista"/>
        <w:numPr>
          <w:ilvl w:val="0"/>
          <w:numId w:val="20"/>
        </w:numPr>
        <w:spacing w:line="300" w:lineRule="exact"/>
        <w:jc w:val="both"/>
        <w:rPr>
          <w:rFonts w:ascii="Century Gothic" w:hAnsi="Century Gothic" w:cs="Century Gothic"/>
          <w:sz w:val="24"/>
          <w:szCs w:val="24"/>
        </w:rPr>
      </w:pPr>
      <w:r w:rsidRPr="000D5C1A">
        <w:rPr>
          <w:rFonts w:ascii="Century Gothic" w:hAnsi="Century Gothic" w:cs="Century Gothic"/>
          <w:sz w:val="24"/>
          <w:szCs w:val="24"/>
        </w:rPr>
        <w:t>S</w:t>
      </w:r>
      <w:r w:rsidR="00850CB3" w:rsidRPr="000D5C1A">
        <w:rPr>
          <w:rFonts w:ascii="Century Gothic" w:hAnsi="Century Gothic" w:cs="Century Gothic"/>
          <w:sz w:val="24"/>
          <w:szCs w:val="24"/>
        </w:rPr>
        <w:t xml:space="preserve">e </w:t>
      </w:r>
      <w:r w:rsidR="006643E9" w:rsidRPr="000D5C1A">
        <w:rPr>
          <w:rFonts w:ascii="Century Gothic" w:hAnsi="Century Gothic" w:cs="Century Gothic"/>
          <w:sz w:val="24"/>
          <w:szCs w:val="24"/>
        </w:rPr>
        <w:t>realizará</w:t>
      </w:r>
      <w:r w:rsidR="00850CB3" w:rsidRPr="000D5C1A">
        <w:rPr>
          <w:rFonts w:ascii="Century Gothic" w:hAnsi="Century Gothic" w:cs="Century Gothic"/>
          <w:sz w:val="24"/>
          <w:szCs w:val="24"/>
        </w:rPr>
        <w:t xml:space="preserve"> el </w:t>
      </w:r>
      <w:r w:rsidR="006643E9" w:rsidRPr="000D5C1A">
        <w:rPr>
          <w:rFonts w:ascii="Century Gothic" w:hAnsi="Century Gothic" w:cs="Century Gothic"/>
          <w:sz w:val="24"/>
          <w:szCs w:val="24"/>
        </w:rPr>
        <w:t>trámite</w:t>
      </w:r>
      <w:r w:rsidR="00850CB3" w:rsidRPr="000D5C1A">
        <w:rPr>
          <w:rFonts w:ascii="Century Gothic" w:hAnsi="Century Gothic" w:cs="Century Gothic"/>
          <w:sz w:val="24"/>
          <w:szCs w:val="24"/>
        </w:rPr>
        <w:t xml:space="preserve"> para el pago en la Universidad.</w:t>
      </w:r>
    </w:p>
    <w:p w14:paraId="669C80BE" w14:textId="77777777" w:rsidR="000D5C1A" w:rsidRPr="000D5C1A" w:rsidRDefault="000D5C1A" w:rsidP="000D5C1A">
      <w:pPr>
        <w:pStyle w:val="Prrafodelista"/>
        <w:spacing w:line="300" w:lineRule="exact"/>
        <w:jc w:val="both"/>
        <w:rPr>
          <w:rFonts w:ascii="Century Gothic" w:hAnsi="Century Gothic" w:cs="Century Gothic"/>
          <w:sz w:val="24"/>
          <w:szCs w:val="24"/>
        </w:rPr>
      </w:pPr>
    </w:p>
    <w:p w14:paraId="07FA9FDC" w14:textId="34ADF5B4" w:rsidR="00850CB3" w:rsidRPr="009E20FC" w:rsidRDefault="000D5C1A" w:rsidP="00150D39">
      <w:pPr>
        <w:spacing w:line="300" w:lineRule="exact"/>
        <w:ind w:firstLine="360"/>
        <w:jc w:val="both"/>
        <w:rPr>
          <w:rFonts w:cs="Century Gothic"/>
          <w:b/>
          <w:bCs/>
        </w:rPr>
      </w:pPr>
      <w:r>
        <w:rPr>
          <w:rFonts w:cs="Century Gothic"/>
          <w:b/>
          <w:bCs/>
        </w:rPr>
        <w:t xml:space="preserve">5.2 </w:t>
      </w:r>
      <w:r w:rsidR="00850CB3" w:rsidRPr="009E20FC">
        <w:rPr>
          <w:rFonts w:cs="Century Gothic"/>
          <w:b/>
          <w:bCs/>
        </w:rPr>
        <w:t xml:space="preserve">PROGRAMA DE CALIDAD DE VIDA LABORAL </w:t>
      </w:r>
    </w:p>
    <w:p w14:paraId="07AAB019" w14:textId="77777777" w:rsidR="009E20FC" w:rsidRDefault="009E20FC" w:rsidP="000D5C1A">
      <w:pPr>
        <w:jc w:val="both"/>
      </w:pPr>
      <w:r>
        <w:t xml:space="preserve">Se refiere a la existencia de un ambiente y condiciones laborales percibidos por el servidor público como satisfactorio y propicio para su bienestar y desarrollo, lo que impacta directamente en la productividad y en las relaciones interpersonales. </w:t>
      </w:r>
    </w:p>
    <w:p w14:paraId="3A3265EE" w14:textId="77777777" w:rsidR="009E20FC" w:rsidRDefault="009E20FC" w:rsidP="000D5C1A">
      <w:pPr>
        <w:jc w:val="both"/>
      </w:pPr>
      <w:r>
        <w:t xml:space="preserve">De igual forma se ocupa de crear, mantener y mejorar el ámbito de trabajo y la resolución de problemas y condiciones de la vida laboral, de manera </w:t>
      </w:r>
      <w:r>
        <w:lastRenderedPageBreak/>
        <w:t>que permitan la satisfacción de sus necesidades, para el correcto desarrollo personal, profesional y organizacional.</w:t>
      </w:r>
    </w:p>
    <w:p w14:paraId="28E10DE7" w14:textId="10B7D150" w:rsidR="00850CB3" w:rsidRDefault="009E20FC" w:rsidP="000D5C1A">
      <w:pPr>
        <w:jc w:val="both"/>
        <w:rPr>
          <w:color w:val="000000"/>
          <w:szCs w:val="24"/>
        </w:rPr>
      </w:pPr>
      <w:r>
        <w:t xml:space="preserve">De acuerdo a los lineamientos del Departamento Administrativo de la </w:t>
      </w:r>
      <w:r w:rsidR="006643E9">
        <w:t>Función</w:t>
      </w:r>
      <w:r>
        <w:t xml:space="preserve"> </w:t>
      </w:r>
      <w:r w:rsidR="006643E9">
        <w:t>Pública</w:t>
      </w:r>
      <w:r>
        <w:t xml:space="preserve"> DAFP </w:t>
      </w:r>
      <w:r w:rsidRPr="009E20FC">
        <w:rPr>
          <w:color w:val="000000"/>
          <w:szCs w:val="24"/>
        </w:rPr>
        <w:t>(…) se han</w:t>
      </w:r>
      <w:r>
        <w:rPr>
          <w:color w:val="000000"/>
        </w:rPr>
        <w:t xml:space="preserve"> </w:t>
      </w:r>
      <w:r w:rsidRPr="009E20FC">
        <w:rPr>
          <w:color w:val="000000"/>
          <w:szCs w:val="24"/>
        </w:rPr>
        <w:t>convertido en argumentos en pro de un buen ambiente laboral</w:t>
      </w:r>
      <w:r w:rsidR="000D5C1A">
        <w:rPr>
          <w:color w:val="000000"/>
          <w:szCs w:val="24"/>
        </w:rPr>
        <w:t>,</w:t>
      </w:r>
      <w:r w:rsidRPr="009E20FC">
        <w:rPr>
          <w:color w:val="000000"/>
          <w:szCs w:val="24"/>
        </w:rPr>
        <w:t xml:space="preserve"> el reconocimiento de la importancia de las</w:t>
      </w:r>
      <w:r w:rsidRPr="009E20FC">
        <w:rPr>
          <w:color w:val="000000"/>
        </w:rPr>
        <w:br/>
      </w:r>
      <w:r w:rsidRPr="009E20FC">
        <w:rPr>
          <w:color w:val="000000"/>
          <w:szCs w:val="24"/>
        </w:rPr>
        <w:t>relaciones humanas e interpersonales dentro de las organizaciones como elementos importantes para la</w:t>
      </w:r>
      <w:r>
        <w:rPr>
          <w:color w:val="000000"/>
        </w:rPr>
        <w:t xml:space="preserve"> </w:t>
      </w:r>
      <w:r w:rsidRPr="009E20FC">
        <w:rPr>
          <w:color w:val="000000"/>
          <w:szCs w:val="24"/>
        </w:rPr>
        <w:t>convivencia, la toma de decisiones de manera participativa e incluyente, los mayores niveles de flexibilidad</w:t>
      </w:r>
      <w:r w:rsidRPr="009E20FC">
        <w:rPr>
          <w:color w:val="000000"/>
        </w:rPr>
        <w:br/>
      </w:r>
      <w:r w:rsidRPr="009E20FC">
        <w:rPr>
          <w:color w:val="000000"/>
          <w:szCs w:val="24"/>
        </w:rPr>
        <w:t>laboral y el reconocimiento del mérito, entre otros. (Departamento Administrativo de la Función Pública,</w:t>
      </w:r>
      <w:r>
        <w:rPr>
          <w:color w:val="000000"/>
        </w:rPr>
        <w:t xml:space="preserve"> </w:t>
      </w:r>
      <w:r w:rsidRPr="009E20FC">
        <w:rPr>
          <w:color w:val="000000"/>
          <w:szCs w:val="24"/>
        </w:rPr>
        <w:t>2018).</w:t>
      </w:r>
      <w:r>
        <w:rPr>
          <w:color w:val="000000"/>
          <w:szCs w:val="24"/>
        </w:rPr>
        <w:t xml:space="preserve"> Es </w:t>
      </w:r>
      <w:r w:rsidR="006643E9">
        <w:rPr>
          <w:color w:val="000000"/>
          <w:szCs w:val="24"/>
        </w:rPr>
        <w:t>así</w:t>
      </w:r>
      <w:r>
        <w:rPr>
          <w:color w:val="000000"/>
          <w:szCs w:val="24"/>
        </w:rPr>
        <w:t xml:space="preserve"> como desde el </w:t>
      </w:r>
      <w:r w:rsidR="006643E9">
        <w:rPr>
          <w:color w:val="000000"/>
          <w:szCs w:val="24"/>
        </w:rPr>
        <w:t>Área</w:t>
      </w:r>
      <w:r>
        <w:rPr>
          <w:color w:val="000000"/>
          <w:szCs w:val="24"/>
        </w:rPr>
        <w:t xml:space="preserve"> de calidad de vida laboral se deben abordar los siguientes </w:t>
      </w:r>
      <w:r w:rsidR="005032C5">
        <w:rPr>
          <w:color w:val="000000"/>
          <w:szCs w:val="24"/>
        </w:rPr>
        <w:t>programas</w:t>
      </w:r>
      <w:r>
        <w:rPr>
          <w:color w:val="000000"/>
          <w:szCs w:val="24"/>
        </w:rPr>
        <w:t xml:space="preserve">. </w:t>
      </w:r>
    </w:p>
    <w:p w14:paraId="2EF05255" w14:textId="34833878" w:rsidR="009E20FC" w:rsidRPr="005032C5" w:rsidRDefault="006643E9" w:rsidP="009E20FC">
      <w:pPr>
        <w:pStyle w:val="Prrafodelista"/>
        <w:numPr>
          <w:ilvl w:val="0"/>
          <w:numId w:val="17"/>
        </w:numPr>
        <w:rPr>
          <w:rStyle w:val="nfasissutil"/>
          <w:rFonts w:ascii="Century Gothic" w:hAnsi="Century Gothic"/>
          <w:i w:val="0"/>
          <w:iCs w:val="0"/>
          <w:sz w:val="24"/>
          <w:szCs w:val="24"/>
        </w:rPr>
      </w:pPr>
      <w:r>
        <w:rPr>
          <w:rFonts w:ascii="Century Gothic" w:hAnsi="Century Gothic"/>
          <w:color w:val="000000"/>
          <w:sz w:val="24"/>
          <w:szCs w:val="24"/>
          <w:lang w:val="es-CO"/>
        </w:rPr>
        <w:t>Medición</w:t>
      </w:r>
      <w:r w:rsidR="009E20FC" w:rsidRPr="005032C5">
        <w:rPr>
          <w:rFonts w:ascii="Century Gothic" w:hAnsi="Century Gothic"/>
          <w:color w:val="000000"/>
          <w:sz w:val="24"/>
          <w:szCs w:val="24"/>
          <w:lang w:val="es-CO"/>
        </w:rPr>
        <w:t xml:space="preserve"> de</w:t>
      </w:r>
      <w:r w:rsidR="00823C2B">
        <w:rPr>
          <w:rFonts w:ascii="Century Gothic" w:hAnsi="Century Gothic"/>
          <w:color w:val="000000"/>
          <w:sz w:val="24"/>
          <w:szCs w:val="24"/>
          <w:lang w:val="es-CO"/>
        </w:rPr>
        <w:t>l</w:t>
      </w:r>
      <w:r w:rsidR="009E20FC" w:rsidRPr="005032C5">
        <w:rPr>
          <w:rFonts w:ascii="Century Gothic" w:hAnsi="Century Gothic"/>
          <w:color w:val="000000"/>
          <w:sz w:val="24"/>
          <w:szCs w:val="24"/>
          <w:lang w:val="es-CO"/>
        </w:rPr>
        <w:t xml:space="preserve"> clima laboral</w:t>
      </w:r>
    </w:p>
    <w:p w14:paraId="3F386324" w14:textId="6E69B4EF" w:rsidR="009E20FC" w:rsidRPr="005032C5" w:rsidRDefault="009E20FC" w:rsidP="009E20FC">
      <w:pPr>
        <w:pStyle w:val="Prrafodelista"/>
        <w:numPr>
          <w:ilvl w:val="0"/>
          <w:numId w:val="17"/>
        </w:numPr>
        <w:rPr>
          <w:rFonts w:ascii="Century Gothic" w:hAnsi="Century Gothic"/>
          <w:color w:val="404040" w:themeColor="text1" w:themeTint="BF"/>
          <w:sz w:val="24"/>
          <w:szCs w:val="24"/>
        </w:rPr>
      </w:pPr>
      <w:r w:rsidRPr="005032C5">
        <w:rPr>
          <w:rFonts w:ascii="Century Gothic" w:hAnsi="Century Gothic"/>
          <w:color w:val="000000"/>
          <w:sz w:val="24"/>
          <w:szCs w:val="24"/>
          <w:lang w:val="es-CO"/>
        </w:rPr>
        <w:t>Adaptación al cambio organizacional</w:t>
      </w:r>
      <w:r w:rsidR="00823C2B">
        <w:rPr>
          <w:rFonts w:ascii="Century Gothic" w:hAnsi="Century Gothic"/>
          <w:color w:val="000000"/>
          <w:sz w:val="24"/>
          <w:szCs w:val="24"/>
          <w:lang w:val="es-CO"/>
        </w:rPr>
        <w:t>.</w:t>
      </w:r>
    </w:p>
    <w:p w14:paraId="664C2AA3" w14:textId="77777777" w:rsidR="005032C5" w:rsidRPr="005032C5" w:rsidRDefault="009E20FC" w:rsidP="009E20FC">
      <w:pPr>
        <w:pStyle w:val="Prrafodelista"/>
        <w:numPr>
          <w:ilvl w:val="0"/>
          <w:numId w:val="17"/>
        </w:numPr>
        <w:rPr>
          <w:rFonts w:ascii="Century Gothic" w:hAnsi="Century Gothic"/>
          <w:color w:val="404040" w:themeColor="text1" w:themeTint="BF"/>
          <w:sz w:val="24"/>
          <w:szCs w:val="24"/>
        </w:rPr>
      </w:pPr>
      <w:r w:rsidRPr="005032C5">
        <w:rPr>
          <w:rFonts w:ascii="Century Gothic" w:hAnsi="Century Gothic"/>
          <w:color w:val="000000"/>
          <w:sz w:val="24"/>
          <w:szCs w:val="24"/>
          <w:lang w:val="es-CO"/>
        </w:rPr>
        <w:t>Identificación de la cultura organizacional y su gestión.</w:t>
      </w:r>
      <w:r w:rsidRPr="005032C5">
        <w:rPr>
          <w:rFonts w:ascii="Century Gothic" w:hAnsi="Century Gothic"/>
          <w:sz w:val="24"/>
          <w:lang w:val="es-CO"/>
        </w:rPr>
        <w:t xml:space="preserve"> </w:t>
      </w:r>
    </w:p>
    <w:p w14:paraId="5EC43047" w14:textId="77777777" w:rsidR="005032C5" w:rsidRPr="005032C5" w:rsidRDefault="005032C5" w:rsidP="009E20FC">
      <w:pPr>
        <w:pStyle w:val="Prrafodelista"/>
        <w:numPr>
          <w:ilvl w:val="0"/>
          <w:numId w:val="17"/>
        </w:numPr>
        <w:rPr>
          <w:rFonts w:ascii="Century Gothic" w:hAnsi="Century Gothic"/>
          <w:color w:val="404040" w:themeColor="text1" w:themeTint="BF"/>
          <w:sz w:val="24"/>
          <w:szCs w:val="24"/>
        </w:rPr>
      </w:pPr>
      <w:r w:rsidRPr="005032C5">
        <w:rPr>
          <w:rFonts w:ascii="Century Gothic" w:hAnsi="Century Gothic"/>
          <w:color w:val="000000"/>
          <w:sz w:val="24"/>
          <w:szCs w:val="24"/>
          <w:lang w:val="es-CO"/>
        </w:rPr>
        <w:t>Fortalecimiento del trabajo en equipo.</w:t>
      </w:r>
      <w:r w:rsidRPr="005032C5">
        <w:rPr>
          <w:rFonts w:ascii="Century Gothic" w:hAnsi="Century Gothic"/>
          <w:sz w:val="24"/>
          <w:lang w:val="es-CO"/>
        </w:rPr>
        <w:t xml:space="preserve"> </w:t>
      </w:r>
    </w:p>
    <w:p w14:paraId="4B621F8F" w14:textId="0D7FDAAA" w:rsidR="009E20FC" w:rsidRPr="009E2A1D" w:rsidRDefault="005032C5" w:rsidP="009E20FC">
      <w:pPr>
        <w:pStyle w:val="Prrafodelista"/>
        <w:numPr>
          <w:ilvl w:val="0"/>
          <w:numId w:val="17"/>
        </w:numPr>
        <w:rPr>
          <w:rFonts w:ascii="Century Gothic" w:hAnsi="Century Gothic"/>
          <w:color w:val="404040" w:themeColor="text1" w:themeTint="BF"/>
          <w:sz w:val="24"/>
          <w:szCs w:val="24"/>
        </w:rPr>
      </w:pPr>
      <w:r w:rsidRPr="005032C5">
        <w:rPr>
          <w:rFonts w:ascii="Century Gothic" w:hAnsi="Century Gothic"/>
          <w:color w:val="000000"/>
          <w:sz w:val="24"/>
          <w:szCs w:val="24"/>
          <w:lang w:val="es-CO"/>
        </w:rPr>
        <w:t>Programa de incentivos.</w:t>
      </w:r>
    </w:p>
    <w:p w14:paraId="7CF46899" w14:textId="25B15990" w:rsidR="009E2A1D" w:rsidRPr="000D5C1A" w:rsidRDefault="009E2A1D" w:rsidP="000D5C1A">
      <w:pPr>
        <w:pStyle w:val="Prrafodelista"/>
        <w:numPr>
          <w:ilvl w:val="0"/>
          <w:numId w:val="17"/>
        </w:numPr>
        <w:rPr>
          <w:rStyle w:val="nfasissutil"/>
          <w:rFonts w:ascii="Century Gothic" w:hAnsi="Century Gothic"/>
          <w:i w:val="0"/>
          <w:iCs w:val="0"/>
          <w:sz w:val="24"/>
          <w:szCs w:val="24"/>
        </w:rPr>
      </w:pPr>
      <w:r w:rsidRPr="005032C5">
        <w:rPr>
          <w:rFonts w:ascii="Century Gothic" w:hAnsi="Century Gothic"/>
          <w:color w:val="000000"/>
          <w:sz w:val="24"/>
          <w:szCs w:val="24"/>
          <w:lang w:val="es-CO"/>
        </w:rPr>
        <w:t>Preparar al pre</w:t>
      </w:r>
      <w:r>
        <w:rPr>
          <w:rFonts w:ascii="Century Gothic" w:hAnsi="Century Gothic"/>
          <w:color w:val="000000"/>
          <w:sz w:val="24"/>
          <w:szCs w:val="24"/>
          <w:lang w:val="es-CO"/>
        </w:rPr>
        <w:t>-</w:t>
      </w:r>
      <w:r w:rsidRPr="005032C5">
        <w:rPr>
          <w:rFonts w:ascii="Century Gothic" w:hAnsi="Century Gothic"/>
          <w:color w:val="000000"/>
          <w:sz w:val="24"/>
          <w:szCs w:val="24"/>
          <w:lang w:val="es-CO"/>
        </w:rPr>
        <w:t>pensionado para el retiro del servicio.</w:t>
      </w:r>
      <w:r w:rsidRPr="005032C5">
        <w:rPr>
          <w:rFonts w:ascii="Century Gothic" w:hAnsi="Century Gothic"/>
          <w:sz w:val="24"/>
          <w:lang w:val="es-CO"/>
        </w:rPr>
        <w:t xml:space="preserve"> </w:t>
      </w:r>
    </w:p>
    <w:p w14:paraId="77BC2DE4" w14:textId="0F8E0DBD" w:rsidR="009E20FC" w:rsidRDefault="000D5C1A" w:rsidP="00150D39">
      <w:pPr>
        <w:spacing w:line="300" w:lineRule="exact"/>
        <w:ind w:firstLine="360"/>
        <w:jc w:val="both"/>
        <w:rPr>
          <w:rFonts w:cs="Century Gothic"/>
          <w:b/>
          <w:bCs/>
        </w:rPr>
      </w:pPr>
      <w:r>
        <w:rPr>
          <w:rFonts w:cs="Century Gothic"/>
          <w:b/>
          <w:bCs/>
        </w:rPr>
        <w:t xml:space="preserve">5.2.1 </w:t>
      </w:r>
      <w:r w:rsidR="005032C5">
        <w:rPr>
          <w:rFonts w:cs="Century Gothic"/>
          <w:b/>
          <w:bCs/>
        </w:rPr>
        <w:t>GES</w:t>
      </w:r>
      <w:r w:rsidR="00823C2B">
        <w:rPr>
          <w:rFonts w:cs="Century Gothic"/>
          <w:b/>
          <w:bCs/>
        </w:rPr>
        <w:t>TION</w:t>
      </w:r>
      <w:r w:rsidR="005032C5">
        <w:rPr>
          <w:rFonts w:cs="Century Gothic"/>
          <w:b/>
          <w:bCs/>
        </w:rPr>
        <w:t xml:space="preserve"> DEL CLIMA LABORAL </w:t>
      </w:r>
    </w:p>
    <w:p w14:paraId="6294FB06" w14:textId="64B75DEA" w:rsidR="005032C5" w:rsidRPr="00D6338A" w:rsidRDefault="005032C5" w:rsidP="00756358">
      <w:pPr>
        <w:jc w:val="both"/>
      </w:pPr>
      <w:r w:rsidRPr="005032C5">
        <w:t>El clima laboral hace referencia a las características percibidas en el ambiente de trabajo y que tienen</w:t>
      </w:r>
      <w:r>
        <w:t xml:space="preserve"> </w:t>
      </w:r>
      <w:r w:rsidRPr="005032C5">
        <w:t>consecuencias sobre los patrones de comportamiento laboral de los servidores. Estas características pueden</w:t>
      </w:r>
      <w:r w:rsidRPr="005032C5">
        <w:br/>
        <w:t>ser relativamente permanentes en el tiempo y se diferencian de una entidad a otra o entre dependencias de</w:t>
      </w:r>
      <w:r>
        <w:t xml:space="preserve"> </w:t>
      </w:r>
      <w:r w:rsidRPr="005032C5">
        <w:t>una misma entidad.</w:t>
      </w:r>
      <w:r>
        <w:t xml:space="preserve"> </w:t>
      </w:r>
      <w:r w:rsidRPr="005032C5">
        <w:t xml:space="preserve">(Departamento Administrativo de la Función Pública, 2018). Por ello; su </w:t>
      </w:r>
      <w:r w:rsidR="00D6338A">
        <w:t>r</w:t>
      </w:r>
      <w:r w:rsidRPr="005032C5">
        <w:t>elación directa</w:t>
      </w:r>
      <w:r>
        <w:t xml:space="preserve"> </w:t>
      </w:r>
      <w:r w:rsidRPr="005032C5">
        <w:t>con la calidad de vida laboral, dado que depende de la percepción que los servidores tienen respecto a su</w:t>
      </w:r>
      <w:r>
        <w:t xml:space="preserve"> </w:t>
      </w:r>
      <w:r w:rsidRPr="005032C5">
        <w:t>bienestar, satisfacción, identidad referente a la entidad, la cual ejerce</w:t>
      </w:r>
      <w:r w:rsidR="00D6338A">
        <w:t xml:space="preserve"> </w:t>
      </w:r>
      <w:r w:rsidRPr="005032C5">
        <w:t>impacto en el</w:t>
      </w:r>
      <w:r>
        <w:t xml:space="preserve"> </w:t>
      </w:r>
      <w:r w:rsidRPr="005032C5">
        <w:t>ambiente laboral y la sensación de estar-bien a nivel</w:t>
      </w:r>
      <w:r>
        <w:t xml:space="preserve"> </w:t>
      </w:r>
      <w:r w:rsidRPr="005032C5">
        <w:t>colectivo.</w:t>
      </w:r>
    </w:p>
    <w:p w14:paraId="0D3A9D73" w14:textId="77777777" w:rsidR="00D6338A" w:rsidRDefault="005032C5" w:rsidP="00756358">
      <w:pPr>
        <w:jc w:val="both"/>
      </w:pPr>
      <w:r w:rsidRPr="005032C5">
        <w:t>Teniendo en cuenta esto el Departamento Administrativo de la Función Pública DAFP, desarrolló los</w:t>
      </w:r>
      <w:r w:rsidR="00D6338A">
        <w:t xml:space="preserve"> </w:t>
      </w:r>
      <w:r w:rsidRPr="005032C5">
        <w:t>lineamientos de la política que sugiere de manera articulada el trabajo entre la cultura organizacional y el</w:t>
      </w:r>
      <w:r w:rsidR="00D6338A">
        <w:t xml:space="preserve"> </w:t>
      </w:r>
      <w:r w:rsidRPr="005032C5">
        <w:t xml:space="preserve">clima </w:t>
      </w:r>
      <w:r w:rsidRPr="005032C5">
        <w:lastRenderedPageBreak/>
        <w:t>laboral, entendiendo que las condiciones físicas y funcionales dadas por la cultura impuesta por la</w:t>
      </w:r>
      <w:r w:rsidR="00D6338A">
        <w:t xml:space="preserve"> </w:t>
      </w:r>
      <w:r w:rsidRPr="005032C5">
        <w:t xml:space="preserve">entidad ejercen influencia en la percepción de los servidores. </w:t>
      </w:r>
    </w:p>
    <w:p w14:paraId="4D1221FE" w14:textId="699AD078" w:rsidR="009E20FC" w:rsidRPr="005032C5" w:rsidRDefault="005032C5" w:rsidP="00756358">
      <w:pPr>
        <w:jc w:val="both"/>
        <w:rPr>
          <w:rFonts w:cs="Century Gothic"/>
        </w:rPr>
      </w:pPr>
      <w:r w:rsidRPr="005032C5">
        <w:t xml:space="preserve">Cada intervención en el clima laboral </w:t>
      </w:r>
      <w:r w:rsidR="00D6338A">
        <w:t xml:space="preserve">debe </w:t>
      </w:r>
      <w:r w:rsidRPr="005032C5">
        <w:t>contemplar entonces todos los aspectos que enmarcan la entidad; desde la</w:t>
      </w:r>
      <w:r w:rsidR="00D6338A">
        <w:t xml:space="preserve"> </w:t>
      </w:r>
      <w:r w:rsidRPr="005032C5">
        <w:t>plataforma</w:t>
      </w:r>
      <w:r w:rsidR="00D6338A">
        <w:t xml:space="preserve"> virtual</w:t>
      </w:r>
      <w:r w:rsidRPr="005032C5">
        <w:t xml:space="preserve"> hasta el</w:t>
      </w:r>
      <w:r w:rsidR="00D6338A">
        <w:t xml:space="preserve"> </w:t>
      </w:r>
      <w:r w:rsidRPr="005032C5">
        <w:t>aspecto humano de manera integral para trabajar en pro de su bienestar y desarrollo</w:t>
      </w:r>
      <w:r w:rsidR="00756358">
        <w:t>,</w:t>
      </w:r>
      <w:r w:rsidRPr="005032C5">
        <w:t xml:space="preserve"> lo cual beneficiara </w:t>
      </w:r>
      <w:r w:rsidR="00D6338A">
        <w:t xml:space="preserve">tanto a </w:t>
      </w:r>
      <w:r w:rsidRPr="005032C5">
        <w:t xml:space="preserve">los servidores como a la entidad en el logro de sus objetivos institucionales que </w:t>
      </w:r>
      <w:r w:rsidR="00D6338A">
        <w:t xml:space="preserve">serán </w:t>
      </w:r>
      <w:r w:rsidR="006643E9">
        <w:t>más</w:t>
      </w:r>
      <w:r w:rsidR="00D6338A">
        <w:t xml:space="preserve"> fáciles de alcanzar</w:t>
      </w:r>
      <w:r w:rsidRPr="005032C5">
        <w:t xml:space="preserve"> con un talento</w:t>
      </w:r>
      <w:r w:rsidR="00D6338A">
        <w:t xml:space="preserve"> </w:t>
      </w:r>
      <w:r w:rsidRPr="005032C5">
        <w:t>humano motivado, satisfecho e identificado con la entidad.</w:t>
      </w:r>
    </w:p>
    <w:p w14:paraId="2EA7022C" w14:textId="2E05E9DF" w:rsidR="00D6338A" w:rsidRDefault="005032C5" w:rsidP="00756358">
      <w:pPr>
        <w:jc w:val="both"/>
      </w:pPr>
      <w:r w:rsidRPr="005032C5">
        <w:t>Es importante tener en cuenta que para evaluar y mejorar el clima laboral se debe considerar</w:t>
      </w:r>
      <w:r w:rsidR="00D6338A">
        <w:t xml:space="preserve"> </w:t>
      </w:r>
      <w:r w:rsidRPr="005032C5">
        <w:t>la percepción total que tiene el servidor. Es decir, esa percepción se extiende desde la forma en que se</w:t>
      </w:r>
      <w:r w:rsidR="00D6338A">
        <w:t xml:space="preserve"> </w:t>
      </w:r>
      <w:r w:rsidRPr="005032C5">
        <w:t>adapta a su puesto de trabajo hasta el rendimiento que da en el mismo.</w:t>
      </w:r>
      <w:r w:rsidR="00D6338A">
        <w:t xml:space="preserve"> </w:t>
      </w:r>
      <w:r w:rsidRPr="005032C5">
        <w:t>(Departamento Administrativo de la</w:t>
      </w:r>
      <w:r w:rsidR="00D6338A">
        <w:t xml:space="preserve"> </w:t>
      </w:r>
      <w:r w:rsidRPr="005032C5">
        <w:t xml:space="preserve">Función Pública, 2018, pág. 26). </w:t>
      </w:r>
    </w:p>
    <w:p w14:paraId="5D7662EB" w14:textId="4B6D913C" w:rsidR="00756358" w:rsidRPr="00756358" w:rsidRDefault="00D6338A" w:rsidP="00756358">
      <w:pPr>
        <w:jc w:val="both"/>
      </w:pPr>
      <w:r>
        <w:t>Es por esto</w:t>
      </w:r>
      <w:r w:rsidR="005032C5" w:rsidRPr="005032C5">
        <w:t xml:space="preserve"> que trabajar en pro de la calidad de vida laboral de los</w:t>
      </w:r>
      <w:r>
        <w:t xml:space="preserve"> funcionarios </w:t>
      </w:r>
      <w:r w:rsidR="005032C5" w:rsidRPr="005032C5">
        <w:t>vista como el bienestar, la salud y desarrollo personal se convierte en un</w:t>
      </w:r>
      <w:r>
        <w:t xml:space="preserve">o de los principales objetivos del </w:t>
      </w:r>
      <w:r w:rsidR="006643E9">
        <w:t>proceso</w:t>
      </w:r>
      <w:r>
        <w:t xml:space="preserve"> de </w:t>
      </w:r>
      <w:r w:rsidR="006643E9">
        <w:t>Gestión</w:t>
      </w:r>
      <w:r>
        <w:t xml:space="preserve"> del Talento Humano </w:t>
      </w:r>
      <w:r w:rsidR="006E7D0A">
        <w:t>quien</w:t>
      </w:r>
      <w:r w:rsidR="00756358">
        <w:t>es</w:t>
      </w:r>
      <w:r w:rsidR="005032C5" w:rsidRPr="005032C5">
        <w:t xml:space="preserve"> genera</w:t>
      </w:r>
      <w:r w:rsidR="00756358">
        <w:t>n</w:t>
      </w:r>
      <w:r w:rsidR="005032C5" w:rsidRPr="005032C5">
        <w:t xml:space="preserve"> </w:t>
      </w:r>
      <w:r w:rsidR="006E7D0A">
        <w:t>las condiciones</w:t>
      </w:r>
      <w:r w:rsidR="005032C5" w:rsidRPr="005032C5">
        <w:t xml:space="preserve"> que hará que la labor sea </w:t>
      </w:r>
      <w:r w:rsidR="006E7D0A">
        <w:t>satisfactoria</w:t>
      </w:r>
      <w:r w:rsidR="005032C5" w:rsidRPr="005032C5">
        <w:t xml:space="preserve"> y por ello</w:t>
      </w:r>
      <w:r w:rsidR="006E7D0A">
        <w:t xml:space="preserve"> </w:t>
      </w:r>
      <w:r w:rsidR="005032C5" w:rsidRPr="005032C5">
        <w:t>fortalecer el sentido de pertenencia y el logro de los objetivos institucionales, ya que la calidad, la</w:t>
      </w:r>
      <w:r w:rsidR="00756358">
        <w:t xml:space="preserve"> </w:t>
      </w:r>
      <w:r w:rsidR="005032C5" w:rsidRPr="005032C5">
        <w:t>productividad y el mejor desempeño de los funcionarios, tiene una relación directa con el ambiente que gira</w:t>
      </w:r>
      <w:r w:rsidR="006E7D0A">
        <w:t xml:space="preserve"> </w:t>
      </w:r>
      <w:r w:rsidR="005032C5" w:rsidRPr="005032C5">
        <w:t>a su alrededor</w:t>
      </w:r>
      <w:r w:rsidR="006E7D0A">
        <w:t>.</w:t>
      </w:r>
    </w:p>
    <w:p w14:paraId="09DA1B80" w14:textId="47F2D4C0" w:rsidR="003E23A5" w:rsidRDefault="00756358" w:rsidP="00150D39">
      <w:pPr>
        <w:spacing w:line="300" w:lineRule="exact"/>
        <w:ind w:left="720"/>
        <w:rPr>
          <w:b/>
          <w:bCs/>
          <w:color w:val="000000"/>
          <w:szCs w:val="24"/>
        </w:rPr>
      </w:pPr>
      <w:r>
        <w:rPr>
          <w:b/>
          <w:bCs/>
          <w:color w:val="000000"/>
          <w:szCs w:val="24"/>
        </w:rPr>
        <w:t xml:space="preserve">5.2.2 </w:t>
      </w:r>
      <w:r w:rsidR="006E7D0A" w:rsidRPr="00D363FE">
        <w:rPr>
          <w:b/>
          <w:bCs/>
          <w:color w:val="000000"/>
          <w:szCs w:val="24"/>
        </w:rPr>
        <w:t>CULTURA ORGANIZACIONAL</w:t>
      </w:r>
      <w:r w:rsidR="00823C2B">
        <w:rPr>
          <w:b/>
          <w:bCs/>
          <w:color w:val="000000"/>
          <w:szCs w:val="24"/>
        </w:rPr>
        <w:t>,</w:t>
      </w:r>
      <w:r w:rsidR="006E7D0A" w:rsidRPr="00D363FE">
        <w:rPr>
          <w:b/>
          <w:bCs/>
          <w:color w:val="000000"/>
          <w:szCs w:val="24"/>
        </w:rPr>
        <w:t xml:space="preserve"> ADAPTACION AL CAMBIO </w:t>
      </w:r>
      <w:r w:rsidR="00150D39">
        <w:rPr>
          <w:b/>
          <w:bCs/>
          <w:color w:val="000000"/>
          <w:szCs w:val="24"/>
        </w:rPr>
        <w:t xml:space="preserve">   </w:t>
      </w:r>
      <w:r w:rsidR="00823C2B">
        <w:rPr>
          <w:b/>
          <w:bCs/>
          <w:color w:val="000000"/>
          <w:szCs w:val="24"/>
        </w:rPr>
        <w:t>ORGANIZACIONAL</w:t>
      </w:r>
    </w:p>
    <w:p w14:paraId="07CBBCBA" w14:textId="4C99A2CE" w:rsidR="003E23A5" w:rsidRDefault="003E23A5" w:rsidP="00756358">
      <w:pPr>
        <w:jc w:val="both"/>
      </w:pPr>
      <w:r>
        <w:t xml:space="preserve">Una </w:t>
      </w:r>
      <w:r w:rsidR="007401F3">
        <w:t>estrategia para</w:t>
      </w:r>
      <w:r>
        <w:t xml:space="preserve"> mejorar el clima laboral dentro de la </w:t>
      </w:r>
      <w:proofErr w:type="spellStart"/>
      <w:r w:rsidR="006643E9">
        <w:t>A</w:t>
      </w:r>
      <w:r w:rsidR="00756358">
        <w:t>lcaldia</w:t>
      </w:r>
      <w:proofErr w:type="spellEnd"/>
      <w:r w:rsidR="00756358">
        <w:t xml:space="preserve"> de Pasto</w:t>
      </w:r>
      <w:r>
        <w:t xml:space="preserve"> es gestionar continuamente la cultura organizacional y el ambiente dentro </w:t>
      </w:r>
      <w:r w:rsidR="007568C2">
        <w:t>y fuera de las instalaciones de trabajo, impactando en la vida de los servidores, impactando su desempeño, su sentido de pertenencia y motivando a la consecución de los objetivos institucionales.</w:t>
      </w:r>
    </w:p>
    <w:p w14:paraId="3403F6BB" w14:textId="77777777" w:rsidR="00150D39" w:rsidRDefault="007401F3" w:rsidP="00756358">
      <w:pPr>
        <w:jc w:val="both"/>
      </w:pPr>
      <w:r>
        <w:t xml:space="preserve">Las acciones dirigidas al cambio organizacional deben ser constantes, de acuerdo a como se gestionen los cambios se pueden convertir en riesgos </w:t>
      </w:r>
    </w:p>
    <w:p w14:paraId="53AA56B6" w14:textId="77777777" w:rsidR="00150D39" w:rsidRDefault="00150D39" w:rsidP="00756358">
      <w:pPr>
        <w:jc w:val="both"/>
      </w:pPr>
    </w:p>
    <w:p w14:paraId="36805AD6" w14:textId="094F950B" w:rsidR="008D3FD5" w:rsidRDefault="008D3FD5" w:rsidP="00756358">
      <w:pPr>
        <w:jc w:val="both"/>
      </w:pPr>
      <w:r>
        <w:t xml:space="preserve">organizacionales que debilitan la cultura administrativa o en fortalezas que permitan convertirla en una cultura flexible, abierta al cambio y por lo tanto preparada para afrontar las exigencias de los nuevos retos permitiendo </w:t>
      </w:r>
      <w:r w:rsidR="006643E9">
        <w:t>evolucionar</w:t>
      </w:r>
      <w:r>
        <w:t xml:space="preserve">. Es necesario que la cultura organizacional este orientada al factor humano y le </w:t>
      </w:r>
      <w:r w:rsidR="006643E9">
        <w:t>dé</w:t>
      </w:r>
      <w:r>
        <w:t xml:space="preserve"> la mayor importancia a contar con servidores motivados que tengan confianza en la </w:t>
      </w:r>
      <w:r w:rsidR="006643E9">
        <w:t>Administración</w:t>
      </w:r>
      <w:r>
        <w:t xml:space="preserve"> y capacitados para el cumplimiento de los objetivos.</w:t>
      </w:r>
    </w:p>
    <w:p w14:paraId="1127066B" w14:textId="40D810E5" w:rsidR="00246B50" w:rsidRDefault="008D3FD5" w:rsidP="00756358">
      <w:pPr>
        <w:jc w:val="both"/>
      </w:pPr>
      <w:r>
        <w:t xml:space="preserve">El cambio organizacional se basa principalmente en dos conceptos: una situación inicial de la que se quiere o se desea salir y una situación objetivo que se juzga </w:t>
      </w:r>
      <w:r w:rsidR="00C12BF2">
        <w:t>como relativamente ventajosa o ideal</w:t>
      </w:r>
      <w:r w:rsidR="00D5102A">
        <w:t>,</w:t>
      </w:r>
      <w:r w:rsidR="00C12BF2">
        <w:t xml:space="preserve"> en si </w:t>
      </w:r>
      <w:r w:rsidR="006643E9">
        <w:t>consiste</w:t>
      </w:r>
      <w:r w:rsidR="00C12BF2">
        <w:t xml:space="preserve"> en poder moverse de un equilibrio actu</w:t>
      </w:r>
      <w:r w:rsidR="00D5102A">
        <w:t>a</w:t>
      </w:r>
      <w:r w:rsidR="00C12BF2">
        <w:t>l</w:t>
      </w:r>
      <w:r w:rsidR="00D5102A">
        <w:t xml:space="preserve"> hacia un equilibrio futuro</w:t>
      </w:r>
      <w:r w:rsidR="00530DBA">
        <w:t xml:space="preserve"> </w:t>
      </w:r>
      <w:r w:rsidR="00992E22">
        <w:t>pasando por un periodo normal de inestabilidad o desequilibrio. Las actividades propuestas van encaminadas a que dicha inestabilidad este bien manejada dentro de un esquema que incluya estrategias de comunicación</w:t>
      </w:r>
      <w:r w:rsidR="00246B50">
        <w:t xml:space="preserve">, retroalimentación y ajuste, </w:t>
      </w:r>
      <w:r w:rsidR="00756358">
        <w:t xml:space="preserve">para lograr </w:t>
      </w:r>
      <w:proofErr w:type="spellStart"/>
      <w:r w:rsidR="00756358">
        <w:t>asi</w:t>
      </w:r>
      <w:proofErr w:type="spellEnd"/>
      <w:r w:rsidR="00756358">
        <w:t xml:space="preserve"> un equilibrio estable.</w:t>
      </w:r>
    </w:p>
    <w:p w14:paraId="333A6793" w14:textId="7907F127" w:rsidR="00880730" w:rsidRDefault="00246B50" w:rsidP="00756358">
      <w:pPr>
        <w:jc w:val="both"/>
      </w:pPr>
      <w:r>
        <w:t>Las acti</w:t>
      </w:r>
      <w:r w:rsidR="00880730">
        <w:t>tudes</w:t>
      </w:r>
      <w:r>
        <w:t xml:space="preserve"> </w:t>
      </w:r>
      <w:r w:rsidR="00880730">
        <w:t xml:space="preserve">y compromisos </w:t>
      </w:r>
      <w:r>
        <w:t xml:space="preserve">para intervenir en el </w:t>
      </w:r>
      <w:r w:rsidR="00880730">
        <w:t xml:space="preserve">proceso del cambio organizacional planificado son </w:t>
      </w:r>
      <w:r w:rsidR="006643E9">
        <w:t>preparación</w:t>
      </w:r>
      <w:r w:rsidR="00880730">
        <w:t xml:space="preserve"> para el cambio, asimilación para el cambio, aceptación del cambio, compromiso con el cambio, este proceso se obtiene a partir de los acuerdos y compromisos entre los </w:t>
      </w:r>
      <w:r w:rsidR="006643E9">
        <w:t>líderes</w:t>
      </w:r>
      <w:r w:rsidR="00880730">
        <w:t xml:space="preserve"> de los procesos o directores de las distintas oficinas y toda la estructura organizacional.</w:t>
      </w:r>
    </w:p>
    <w:p w14:paraId="0F897555" w14:textId="3BEB6622" w:rsidR="007568C2" w:rsidRDefault="00150D39" w:rsidP="00150D39">
      <w:pPr>
        <w:spacing w:line="300" w:lineRule="exact"/>
        <w:ind w:left="720"/>
        <w:rPr>
          <w:b/>
          <w:bCs/>
          <w:color w:val="000000"/>
          <w:szCs w:val="24"/>
        </w:rPr>
      </w:pPr>
      <w:r>
        <w:rPr>
          <w:b/>
          <w:bCs/>
          <w:color w:val="000000"/>
          <w:szCs w:val="24"/>
        </w:rPr>
        <w:t xml:space="preserve">5.2.3 </w:t>
      </w:r>
      <w:r w:rsidR="009E2A1D">
        <w:rPr>
          <w:b/>
          <w:bCs/>
          <w:color w:val="000000"/>
          <w:szCs w:val="24"/>
        </w:rPr>
        <w:t>GESTION DEL CLIMA LABORAL Y CULTURA ORGANIZACIONAL DE LA ALCALDIA DE PASTO</w:t>
      </w:r>
    </w:p>
    <w:p w14:paraId="0E5913E5" w14:textId="0ADA034A" w:rsidR="009E2A1D" w:rsidRDefault="009E2A1D" w:rsidP="00150D39">
      <w:pPr>
        <w:jc w:val="both"/>
      </w:pPr>
      <w:r>
        <w:t xml:space="preserve">Para dar gestión y poner en marcha el fortalecimiento del ambiente laboral y la cultura organizacional la Secretaria General a través de la Subsecretaria del Talento humano realizara actividades relacionadas </w:t>
      </w:r>
      <w:r w:rsidR="00150D39">
        <w:t>con el</w:t>
      </w:r>
      <w:r>
        <w:t xml:space="preserve"> tema acorde a los diagnósticos de Clima Laboral y las necesidades manifestadas por los </w:t>
      </w:r>
      <w:r w:rsidR="006643E9">
        <w:t>líderes</w:t>
      </w:r>
      <w:r>
        <w:t xml:space="preserve">, se propone realizar estrategias de intervención que permitan cerrar las brechas detectadas poder intervenir en el Clima </w:t>
      </w:r>
      <w:r w:rsidR="006643E9">
        <w:t>Laboral</w:t>
      </w:r>
      <w:r>
        <w:t xml:space="preserve"> y </w:t>
      </w:r>
      <w:r w:rsidR="006643E9">
        <w:t>así</w:t>
      </w:r>
      <w:r>
        <w:t xml:space="preserve"> impactar el bienestar de los servidores.</w:t>
      </w:r>
    </w:p>
    <w:p w14:paraId="4AC6541D" w14:textId="77777777" w:rsidR="00150D39" w:rsidRDefault="00150D39" w:rsidP="00150D39">
      <w:pPr>
        <w:jc w:val="both"/>
      </w:pPr>
    </w:p>
    <w:p w14:paraId="3FCFFBFD" w14:textId="3595B720" w:rsidR="009E2A1D" w:rsidRDefault="009E2A1D" w:rsidP="00150D39">
      <w:pPr>
        <w:jc w:val="both"/>
      </w:pPr>
      <w:r>
        <w:t xml:space="preserve">Para ello todas las </w:t>
      </w:r>
      <w:r w:rsidR="006643E9">
        <w:t>actividades propuestas</w:t>
      </w:r>
      <w:r>
        <w:t xml:space="preserve"> en este Plan tanto recreativas, </w:t>
      </w:r>
      <w:r w:rsidR="006643E9">
        <w:t>culturales</w:t>
      </w:r>
      <w:r>
        <w:t xml:space="preserve">, deportivas entre otras antes durante y después de su ejecución se </w:t>
      </w:r>
      <w:r w:rsidR="006643E9">
        <w:t>articularán</w:t>
      </w:r>
      <w:r>
        <w:t xml:space="preserve"> </w:t>
      </w:r>
      <w:r w:rsidR="006643E9">
        <w:t>teórica</w:t>
      </w:r>
      <w:r>
        <w:t xml:space="preserve"> y contextualmente con el modelo </w:t>
      </w:r>
      <w:r w:rsidR="00EE7127">
        <w:t xml:space="preserve">de ambiente laboral y la cultura organizacional adoptada por la </w:t>
      </w:r>
      <w:r w:rsidR="006643E9">
        <w:t>Alcaldía</w:t>
      </w:r>
      <w:r w:rsidR="00EE7127">
        <w:t xml:space="preserve"> Municipal, para de esta forma generar sentido de pertenencia con la misma.</w:t>
      </w:r>
    </w:p>
    <w:p w14:paraId="494B3D5D" w14:textId="5ED0CD27" w:rsidR="00EE7127" w:rsidRDefault="00EE7127" w:rsidP="003E23A5">
      <w:pPr>
        <w:spacing w:line="300" w:lineRule="exact"/>
        <w:rPr>
          <w:color w:val="000000"/>
          <w:szCs w:val="24"/>
        </w:rPr>
      </w:pPr>
      <w:r>
        <w:rPr>
          <w:color w:val="000000"/>
          <w:szCs w:val="24"/>
        </w:rPr>
        <w:t>Este program</w:t>
      </w:r>
      <w:r w:rsidR="00175172">
        <w:rPr>
          <w:color w:val="000000"/>
          <w:szCs w:val="24"/>
        </w:rPr>
        <w:t>a</w:t>
      </w:r>
      <w:r>
        <w:rPr>
          <w:color w:val="000000"/>
          <w:szCs w:val="24"/>
        </w:rPr>
        <w:t xml:space="preserve"> cuenta con las siguientes actividades </w:t>
      </w:r>
      <w:r w:rsidR="006643E9">
        <w:rPr>
          <w:color w:val="000000"/>
          <w:szCs w:val="24"/>
        </w:rPr>
        <w:t>específicas</w:t>
      </w:r>
      <w:r>
        <w:rPr>
          <w:color w:val="000000"/>
          <w:szCs w:val="24"/>
        </w:rPr>
        <w:t>:</w:t>
      </w:r>
    </w:p>
    <w:p w14:paraId="2A01EC26" w14:textId="47FD2A51" w:rsidR="00EE7127" w:rsidRPr="007259C8" w:rsidRDefault="00EE7127" w:rsidP="00422EA4">
      <w:pPr>
        <w:pStyle w:val="Prrafodelista"/>
        <w:numPr>
          <w:ilvl w:val="0"/>
          <w:numId w:val="21"/>
        </w:numPr>
        <w:rPr>
          <w:rFonts w:ascii="Century Gothic" w:hAnsi="Century Gothic"/>
          <w:color w:val="000000"/>
          <w:sz w:val="24"/>
          <w:szCs w:val="28"/>
        </w:rPr>
      </w:pPr>
      <w:r w:rsidRPr="007259C8">
        <w:rPr>
          <w:rFonts w:ascii="Century Gothic" w:hAnsi="Century Gothic"/>
          <w:color w:val="000000"/>
          <w:sz w:val="24"/>
          <w:szCs w:val="28"/>
        </w:rPr>
        <w:t xml:space="preserve">Realizar la medición de Clima Laboral durante </w:t>
      </w:r>
      <w:r w:rsidR="007259C8" w:rsidRPr="007259C8">
        <w:rPr>
          <w:rFonts w:ascii="Century Gothic" w:hAnsi="Century Gothic"/>
          <w:color w:val="000000"/>
          <w:sz w:val="24"/>
          <w:szCs w:val="28"/>
        </w:rPr>
        <w:t>el primer trimestre</w:t>
      </w:r>
      <w:r w:rsidRPr="007259C8">
        <w:rPr>
          <w:rFonts w:ascii="Century Gothic" w:hAnsi="Century Gothic"/>
          <w:color w:val="000000"/>
          <w:sz w:val="24"/>
          <w:szCs w:val="28"/>
        </w:rPr>
        <w:t xml:space="preserve"> de</w:t>
      </w:r>
      <w:r w:rsidR="007259C8" w:rsidRPr="007259C8">
        <w:rPr>
          <w:rFonts w:ascii="Century Gothic" w:hAnsi="Century Gothic"/>
          <w:color w:val="000000"/>
          <w:sz w:val="24"/>
          <w:szCs w:val="28"/>
        </w:rPr>
        <w:t xml:space="preserve"> la vigencia</w:t>
      </w:r>
      <w:r w:rsidRPr="007259C8">
        <w:rPr>
          <w:rFonts w:ascii="Century Gothic" w:hAnsi="Century Gothic"/>
          <w:color w:val="000000"/>
          <w:sz w:val="24"/>
          <w:szCs w:val="28"/>
        </w:rPr>
        <w:t xml:space="preserve"> con una </w:t>
      </w:r>
      <w:r w:rsidR="006643E9" w:rsidRPr="007259C8">
        <w:rPr>
          <w:rFonts w:ascii="Century Gothic" w:hAnsi="Century Gothic"/>
          <w:color w:val="000000"/>
          <w:sz w:val="24"/>
          <w:szCs w:val="28"/>
        </w:rPr>
        <w:t>periodicidad</w:t>
      </w:r>
      <w:r w:rsidRPr="007259C8">
        <w:rPr>
          <w:rFonts w:ascii="Century Gothic" w:hAnsi="Century Gothic"/>
          <w:color w:val="000000"/>
          <w:sz w:val="24"/>
          <w:szCs w:val="28"/>
        </w:rPr>
        <w:t xml:space="preserve"> de dos años, con el fin de definir la brecha a intervenir de acuerdo con los resultados y de esta manera conseguir el índice de satisfactorio a sobresaliente.</w:t>
      </w:r>
    </w:p>
    <w:p w14:paraId="4ABC4835" w14:textId="0EE02333" w:rsidR="00EE7127" w:rsidRPr="007259C8" w:rsidRDefault="006643E9" w:rsidP="00422EA4">
      <w:pPr>
        <w:pStyle w:val="Prrafodelista"/>
        <w:numPr>
          <w:ilvl w:val="0"/>
          <w:numId w:val="21"/>
        </w:numPr>
        <w:rPr>
          <w:rFonts w:ascii="Century Gothic" w:hAnsi="Century Gothic"/>
          <w:color w:val="000000"/>
          <w:sz w:val="24"/>
          <w:szCs w:val="28"/>
        </w:rPr>
      </w:pPr>
      <w:r w:rsidRPr="007259C8">
        <w:rPr>
          <w:rFonts w:ascii="Century Gothic" w:hAnsi="Century Gothic"/>
          <w:color w:val="000000"/>
          <w:sz w:val="24"/>
          <w:szCs w:val="28"/>
        </w:rPr>
        <w:t>Liderazgo</w:t>
      </w:r>
      <w:r w:rsidR="007259C8" w:rsidRPr="007259C8">
        <w:rPr>
          <w:rFonts w:ascii="Century Gothic" w:hAnsi="Century Gothic"/>
          <w:color w:val="000000"/>
          <w:sz w:val="24"/>
          <w:szCs w:val="28"/>
        </w:rPr>
        <w:t xml:space="preserve"> Transformacional, se </w:t>
      </w:r>
      <w:r w:rsidRPr="007259C8">
        <w:rPr>
          <w:rFonts w:ascii="Century Gothic" w:hAnsi="Century Gothic"/>
          <w:color w:val="000000"/>
          <w:sz w:val="24"/>
          <w:szCs w:val="28"/>
        </w:rPr>
        <w:t>realizará</w:t>
      </w:r>
      <w:r w:rsidR="007259C8" w:rsidRPr="007259C8">
        <w:rPr>
          <w:rFonts w:ascii="Century Gothic" w:hAnsi="Century Gothic"/>
          <w:color w:val="000000"/>
          <w:sz w:val="24"/>
          <w:szCs w:val="28"/>
        </w:rPr>
        <w:t xml:space="preserve"> un plan de </w:t>
      </w:r>
      <w:r>
        <w:rPr>
          <w:rFonts w:ascii="Century Gothic" w:hAnsi="Century Gothic"/>
          <w:color w:val="000000"/>
          <w:sz w:val="24"/>
          <w:szCs w:val="28"/>
        </w:rPr>
        <w:t>capacitación</w:t>
      </w:r>
      <w:r w:rsidR="007259C8" w:rsidRPr="007259C8">
        <w:rPr>
          <w:rFonts w:ascii="Century Gothic" w:hAnsi="Century Gothic"/>
          <w:color w:val="000000"/>
          <w:sz w:val="24"/>
          <w:szCs w:val="28"/>
        </w:rPr>
        <w:t xml:space="preserve"> de </w:t>
      </w:r>
      <w:r w:rsidR="00B236D9">
        <w:rPr>
          <w:rFonts w:ascii="Century Gothic" w:hAnsi="Century Gothic"/>
          <w:color w:val="000000"/>
          <w:sz w:val="24"/>
          <w:szCs w:val="28"/>
        </w:rPr>
        <w:t>habilidades</w:t>
      </w:r>
      <w:r w:rsidR="007259C8" w:rsidRPr="007259C8">
        <w:rPr>
          <w:rFonts w:ascii="Century Gothic" w:hAnsi="Century Gothic"/>
          <w:color w:val="000000"/>
          <w:sz w:val="24"/>
          <w:szCs w:val="28"/>
        </w:rPr>
        <w:t xml:space="preserve"> blandas con los Lideres de cada proceso.</w:t>
      </w:r>
    </w:p>
    <w:p w14:paraId="4FD93E35" w14:textId="01E4CF2A" w:rsidR="007259C8" w:rsidRDefault="007259C8" w:rsidP="00422EA4">
      <w:pPr>
        <w:pStyle w:val="Prrafodelista"/>
        <w:numPr>
          <w:ilvl w:val="0"/>
          <w:numId w:val="21"/>
        </w:numPr>
        <w:rPr>
          <w:rFonts w:ascii="Century Gothic" w:hAnsi="Century Gothic"/>
          <w:color w:val="000000"/>
          <w:sz w:val="24"/>
          <w:szCs w:val="28"/>
        </w:rPr>
      </w:pPr>
      <w:r w:rsidRPr="007259C8">
        <w:rPr>
          <w:rFonts w:ascii="Century Gothic" w:hAnsi="Century Gothic"/>
          <w:color w:val="000000"/>
          <w:sz w:val="24"/>
          <w:szCs w:val="28"/>
        </w:rPr>
        <w:t xml:space="preserve">Se </w:t>
      </w:r>
      <w:r w:rsidR="006643E9" w:rsidRPr="007259C8">
        <w:rPr>
          <w:rFonts w:ascii="Century Gothic" w:hAnsi="Century Gothic"/>
          <w:color w:val="000000"/>
          <w:sz w:val="24"/>
          <w:szCs w:val="28"/>
        </w:rPr>
        <w:t>realizará</w:t>
      </w:r>
      <w:r w:rsidRPr="007259C8">
        <w:rPr>
          <w:rFonts w:ascii="Century Gothic" w:hAnsi="Century Gothic"/>
          <w:color w:val="000000"/>
          <w:sz w:val="24"/>
          <w:szCs w:val="28"/>
        </w:rPr>
        <w:t xml:space="preserve"> la intervención del ambiente laboral con cada dependencia a partir del </w:t>
      </w:r>
      <w:r w:rsidR="006643E9" w:rsidRPr="007259C8">
        <w:rPr>
          <w:rFonts w:ascii="Century Gothic" w:hAnsi="Century Gothic"/>
          <w:color w:val="000000"/>
          <w:sz w:val="24"/>
          <w:szCs w:val="28"/>
        </w:rPr>
        <w:t>diagnóstico</w:t>
      </w:r>
      <w:r w:rsidRPr="007259C8">
        <w:rPr>
          <w:rFonts w:ascii="Century Gothic" w:hAnsi="Century Gothic"/>
          <w:color w:val="000000"/>
          <w:sz w:val="24"/>
          <w:szCs w:val="28"/>
        </w:rPr>
        <w:t xml:space="preserve"> de la encuesta de Clima Laboral, en las dependencias donde se </w:t>
      </w:r>
      <w:r w:rsidR="006643E9" w:rsidRPr="007259C8">
        <w:rPr>
          <w:rFonts w:ascii="Century Gothic" w:hAnsi="Century Gothic"/>
          <w:color w:val="000000"/>
          <w:sz w:val="24"/>
          <w:szCs w:val="28"/>
        </w:rPr>
        <w:t>perciba</w:t>
      </w:r>
      <w:r w:rsidRPr="007259C8">
        <w:rPr>
          <w:rFonts w:ascii="Century Gothic" w:hAnsi="Century Gothic"/>
          <w:color w:val="000000"/>
          <w:sz w:val="24"/>
          <w:szCs w:val="28"/>
        </w:rPr>
        <w:t xml:space="preserve"> menor índice de ambiente laboral se </w:t>
      </w:r>
      <w:r w:rsidR="006643E9" w:rsidRPr="007259C8">
        <w:rPr>
          <w:rFonts w:ascii="Century Gothic" w:hAnsi="Century Gothic"/>
          <w:color w:val="000000"/>
          <w:sz w:val="24"/>
          <w:szCs w:val="28"/>
        </w:rPr>
        <w:t>realizará</w:t>
      </w:r>
      <w:r w:rsidRPr="007259C8">
        <w:rPr>
          <w:rFonts w:ascii="Century Gothic" w:hAnsi="Century Gothic"/>
          <w:color w:val="000000"/>
          <w:sz w:val="24"/>
          <w:szCs w:val="28"/>
        </w:rPr>
        <w:t xml:space="preserve"> una intervención dirigida.</w:t>
      </w:r>
    </w:p>
    <w:p w14:paraId="423C5CEB" w14:textId="6B884C67" w:rsidR="007259C8" w:rsidRPr="00422EA4" w:rsidRDefault="00422EA4" w:rsidP="00422EA4">
      <w:pPr>
        <w:spacing w:line="300" w:lineRule="exact"/>
        <w:ind w:firstLine="360"/>
        <w:rPr>
          <w:b/>
          <w:bCs/>
          <w:color w:val="000000"/>
          <w:szCs w:val="28"/>
        </w:rPr>
      </w:pPr>
      <w:r>
        <w:rPr>
          <w:b/>
          <w:bCs/>
          <w:color w:val="000000"/>
          <w:szCs w:val="28"/>
        </w:rPr>
        <w:t xml:space="preserve">5.2.4 </w:t>
      </w:r>
      <w:r w:rsidR="007259C8" w:rsidRPr="00422EA4">
        <w:rPr>
          <w:b/>
          <w:bCs/>
          <w:color w:val="000000"/>
          <w:szCs w:val="28"/>
        </w:rPr>
        <w:t>DESVINCULACION LABORAL ASISTIDA</w:t>
      </w:r>
    </w:p>
    <w:p w14:paraId="01A5B3B9" w14:textId="1CA6DF51" w:rsidR="00473DC9" w:rsidRPr="00422EA4" w:rsidRDefault="00422EA4" w:rsidP="00422EA4">
      <w:pPr>
        <w:pStyle w:val="Prrafodelista"/>
        <w:numPr>
          <w:ilvl w:val="0"/>
          <w:numId w:val="29"/>
        </w:numPr>
        <w:spacing w:line="300" w:lineRule="exact"/>
        <w:rPr>
          <w:rFonts w:ascii="Century Gothic" w:hAnsi="Century Gothic"/>
          <w:b/>
          <w:bCs/>
          <w:color w:val="000000"/>
          <w:sz w:val="24"/>
          <w:szCs w:val="32"/>
        </w:rPr>
      </w:pPr>
      <w:r w:rsidRPr="00422EA4">
        <w:rPr>
          <w:rFonts w:ascii="Century Gothic" w:hAnsi="Century Gothic"/>
          <w:b/>
          <w:bCs/>
          <w:color w:val="000000"/>
          <w:sz w:val="24"/>
          <w:szCs w:val="32"/>
        </w:rPr>
        <w:t xml:space="preserve">Programa de </w:t>
      </w:r>
      <w:proofErr w:type="spellStart"/>
      <w:r w:rsidR="00473DC9" w:rsidRPr="00422EA4">
        <w:rPr>
          <w:rFonts w:ascii="Century Gothic" w:hAnsi="Century Gothic"/>
          <w:b/>
          <w:bCs/>
          <w:color w:val="000000"/>
          <w:sz w:val="24"/>
          <w:szCs w:val="32"/>
        </w:rPr>
        <w:t>Pre-pensionados</w:t>
      </w:r>
      <w:proofErr w:type="spellEnd"/>
      <w:r w:rsidR="00473DC9" w:rsidRPr="00422EA4">
        <w:rPr>
          <w:rFonts w:ascii="Century Gothic" w:hAnsi="Century Gothic"/>
          <w:b/>
          <w:bCs/>
          <w:color w:val="000000"/>
          <w:sz w:val="24"/>
          <w:szCs w:val="32"/>
        </w:rPr>
        <w:t>:</w:t>
      </w:r>
    </w:p>
    <w:p w14:paraId="020640B2" w14:textId="65652DEE" w:rsidR="007259C8" w:rsidRPr="00422EA4" w:rsidRDefault="00473DC9" w:rsidP="00422EA4">
      <w:pPr>
        <w:jc w:val="both"/>
      </w:pPr>
      <w:r>
        <w:rPr>
          <w:szCs w:val="28"/>
        </w:rPr>
        <w:t xml:space="preserve">Este programa se encuentra enmarcado en la normatividad vigente </w:t>
      </w:r>
      <w:r w:rsidR="00DE6B14">
        <w:rPr>
          <w:szCs w:val="28"/>
        </w:rPr>
        <w:t xml:space="preserve">la Ley 100 de 1993, la cual establece </w:t>
      </w:r>
      <w:r w:rsidR="00DE6B14" w:rsidRPr="00DE6B14">
        <w:t>las condiciones para la promoción de los servicios sociales complementarios para la tercera edad,</w:t>
      </w:r>
      <w:r w:rsidR="00DE6B14">
        <w:t xml:space="preserve"> </w:t>
      </w:r>
      <w:r w:rsidR="00DE6B14" w:rsidRPr="00DE6B14">
        <w:t xml:space="preserve">las cuales contemplan la inclusión dentro de los programas regulares de </w:t>
      </w:r>
      <w:proofErr w:type="gramStart"/>
      <w:r w:rsidR="00DE6B14" w:rsidRPr="00DE6B14">
        <w:t xml:space="preserve">bienestar </w:t>
      </w:r>
      <w:r w:rsidR="00422EA4">
        <w:t xml:space="preserve"> </w:t>
      </w:r>
      <w:r w:rsidR="00DE6B14" w:rsidRPr="00DE6B14">
        <w:t>social</w:t>
      </w:r>
      <w:proofErr w:type="gramEnd"/>
      <w:r w:rsidR="00DE6B14" w:rsidRPr="00DE6B14">
        <w:t xml:space="preserve"> de las entidades</w:t>
      </w:r>
      <w:r w:rsidR="00DE6B14">
        <w:t xml:space="preserve"> </w:t>
      </w:r>
      <w:r w:rsidR="00DE6B14" w:rsidRPr="00DE6B14">
        <w:t>públicas de carácter nacional y del sector privado el componente de preparación a la jubilación. Los</w:t>
      </w:r>
      <w:r w:rsidR="00DE6B14">
        <w:t xml:space="preserve"> </w:t>
      </w:r>
      <w:r w:rsidR="00DE6B14" w:rsidRPr="00DE6B14">
        <w:t>programas de preparación a la jubilación deben propiciar el mejoramiento de</w:t>
      </w:r>
      <w:r w:rsidR="00DE6B14">
        <w:t xml:space="preserve"> </w:t>
      </w:r>
      <w:r w:rsidR="00DE6B14" w:rsidRPr="00DE6B14">
        <w:t>condiciones y estilos de vida y</w:t>
      </w:r>
      <w:r w:rsidR="00DE6B14">
        <w:t xml:space="preserve"> </w:t>
      </w:r>
      <w:r w:rsidR="00DE6B14" w:rsidRPr="00DE6B14">
        <w:t>posibilitar a los trabajadores espacios de reflexión que les permitan tomar</w:t>
      </w:r>
      <w:r w:rsidR="00DE6B14">
        <w:t xml:space="preserve"> </w:t>
      </w:r>
      <w:r w:rsidR="00DE6B14" w:rsidRPr="00DE6B14">
        <w:t>decisiones, basados en una amplia</w:t>
      </w:r>
      <w:r w:rsidR="00DE6B14">
        <w:t xml:space="preserve"> </w:t>
      </w:r>
      <w:r w:rsidR="00DE6B14" w:rsidRPr="00DE6B14">
        <w:t>información sobre los aspectos involucrados en el retiro laboral por derecho a pensión</w:t>
      </w:r>
      <w:r w:rsidR="00DE6B14">
        <w:t>.</w:t>
      </w:r>
      <w:r w:rsidR="00BE5724">
        <w:rPr>
          <w:szCs w:val="28"/>
        </w:rPr>
        <w:t xml:space="preserve"> </w:t>
      </w:r>
    </w:p>
    <w:p w14:paraId="50B0278A" w14:textId="653F08C7" w:rsidR="00897F69" w:rsidRDefault="00422EA4" w:rsidP="00422EA4">
      <w:pPr>
        <w:jc w:val="both"/>
        <w:rPr>
          <w:szCs w:val="28"/>
        </w:rPr>
      </w:pPr>
      <w:r>
        <w:rPr>
          <w:szCs w:val="28"/>
        </w:rPr>
        <w:lastRenderedPageBreak/>
        <w:t>La</w:t>
      </w:r>
      <w:r w:rsidR="00897F69">
        <w:rPr>
          <w:szCs w:val="28"/>
        </w:rPr>
        <w:t xml:space="preserve"> preparación para el retiro de los funcionarios de la </w:t>
      </w:r>
      <w:r w:rsidR="006643E9">
        <w:rPr>
          <w:szCs w:val="28"/>
        </w:rPr>
        <w:t>Alcaldía</w:t>
      </w:r>
      <w:r w:rsidR="00897F69">
        <w:rPr>
          <w:szCs w:val="28"/>
        </w:rPr>
        <w:t xml:space="preserve"> de Pasto, tiene en cuenta aspectos fundamentales no laborales como la salud física y psicológica, la administración económica y financiera, el manejo del tiempo libre y el conocimiento sobre la normatividad vigente relacionada con las Normas Constitucionales, las leyes laborales y de seguridad social y demás.</w:t>
      </w:r>
    </w:p>
    <w:p w14:paraId="7E71C1D4" w14:textId="0F588728" w:rsidR="00057CAB" w:rsidRDefault="00897F69" w:rsidP="00422EA4">
      <w:pPr>
        <w:jc w:val="both"/>
        <w:rPr>
          <w:szCs w:val="28"/>
        </w:rPr>
      </w:pPr>
      <w:r>
        <w:rPr>
          <w:szCs w:val="28"/>
        </w:rPr>
        <w:t xml:space="preserve">La población objetivo del </w:t>
      </w:r>
      <w:r w:rsidR="006643E9">
        <w:rPr>
          <w:szCs w:val="28"/>
        </w:rPr>
        <w:t>programa</w:t>
      </w:r>
      <w:r>
        <w:rPr>
          <w:szCs w:val="28"/>
        </w:rPr>
        <w:t xml:space="preserve"> de preparación para la jubilación son los servidores públicos de la </w:t>
      </w:r>
      <w:r w:rsidR="006643E9">
        <w:rPr>
          <w:szCs w:val="28"/>
        </w:rPr>
        <w:t>Alcaldía</w:t>
      </w:r>
      <w:r>
        <w:rPr>
          <w:szCs w:val="28"/>
        </w:rPr>
        <w:t xml:space="preserve"> Municipal de Pasto</w:t>
      </w:r>
      <w:r w:rsidR="001D6F94">
        <w:rPr>
          <w:szCs w:val="28"/>
        </w:rPr>
        <w:t xml:space="preserve"> que en el caso de las mujeres </w:t>
      </w:r>
      <w:proofErr w:type="spellStart"/>
      <w:r w:rsidR="00422EA4">
        <w:rPr>
          <w:szCs w:val="28"/>
        </w:rPr>
        <w:t>esten</w:t>
      </w:r>
      <w:proofErr w:type="spellEnd"/>
      <w:r w:rsidR="001D6F94">
        <w:rPr>
          <w:szCs w:val="28"/>
        </w:rPr>
        <w:t xml:space="preserve"> entre </w:t>
      </w:r>
      <w:r w:rsidR="00057CAB">
        <w:rPr>
          <w:szCs w:val="28"/>
        </w:rPr>
        <w:t xml:space="preserve">los 56 y 57 años y los hombres que </w:t>
      </w:r>
      <w:r w:rsidR="006643E9">
        <w:rPr>
          <w:szCs w:val="28"/>
        </w:rPr>
        <w:t>estén</w:t>
      </w:r>
      <w:r w:rsidR="00057CAB">
        <w:rPr>
          <w:szCs w:val="28"/>
        </w:rPr>
        <w:t xml:space="preserve"> entre los 61 y 62 años de edad, con el objetivo de abordar una estrategia para la </w:t>
      </w:r>
      <w:r w:rsidR="006643E9">
        <w:rPr>
          <w:szCs w:val="28"/>
        </w:rPr>
        <w:t>jubilación</w:t>
      </w:r>
      <w:r w:rsidR="00037D9B">
        <w:rPr>
          <w:szCs w:val="28"/>
        </w:rPr>
        <w:t xml:space="preserve"> y preparar </w:t>
      </w:r>
      <w:r w:rsidR="00F17756">
        <w:rPr>
          <w:szCs w:val="28"/>
        </w:rPr>
        <w:t>al trabajador para el cambio de estilo de vida, la ocupación del tiempo libre y la entrega de alternativas ocupacionales o de inversión.</w:t>
      </w:r>
    </w:p>
    <w:p w14:paraId="58D2C53B" w14:textId="33A9CB2E" w:rsidR="00F17756" w:rsidRDefault="00F17756" w:rsidP="00422EA4">
      <w:pPr>
        <w:jc w:val="both"/>
        <w:rPr>
          <w:szCs w:val="28"/>
        </w:rPr>
      </w:pPr>
      <w:r>
        <w:rPr>
          <w:szCs w:val="28"/>
        </w:rPr>
        <w:t>Se proponen tres ejes de capacitación de tal manera que los servidores públicos asistan de forma virtual.</w:t>
      </w:r>
    </w:p>
    <w:p w14:paraId="13E465E0" w14:textId="0A1F2356" w:rsidR="00F17756" w:rsidRPr="00422EA4" w:rsidRDefault="00F17756" w:rsidP="00422EA4">
      <w:pPr>
        <w:pStyle w:val="Prrafodelista"/>
        <w:numPr>
          <w:ilvl w:val="0"/>
          <w:numId w:val="22"/>
        </w:numPr>
        <w:jc w:val="both"/>
        <w:rPr>
          <w:rFonts w:ascii="Century Gothic" w:hAnsi="Century Gothic"/>
          <w:color w:val="000000"/>
          <w:sz w:val="24"/>
          <w:szCs w:val="32"/>
        </w:rPr>
      </w:pPr>
      <w:r w:rsidRPr="00422EA4">
        <w:rPr>
          <w:rFonts w:ascii="Century Gothic" w:hAnsi="Century Gothic"/>
          <w:b/>
          <w:bCs/>
          <w:color w:val="000000"/>
          <w:sz w:val="24"/>
          <w:szCs w:val="32"/>
        </w:rPr>
        <w:t xml:space="preserve">Estrategias para realizar de manera exitosa </w:t>
      </w:r>
      <w:r w:rsidR="00783407" w:rsidRPr="00422EA4">
        <w:rPr>
          <w:rFonts w:ascii="Century Gothic" w:hAnsi="Century Gothic"/>
          <w:b/>
          <w:bCs/>
          <w:color w:val="000000"/>
          <w:sz w:val="24"/>
          <w:szCs w:val="32"/>
        </w:rPr>
        <w:t>los tramites de jubilación</w:t>
      </w:r>
      <w:r w:rsidR="00783407" w:rsidRPr="00422EA4">
        <w:rPr>
          <w:rFonts w:ascii="Century Gothic" w:hAnsi="Century Gothic"/>
          <w:color w:val="000000"/>
          <w:sz w:val="24"/>
          <w:szCs w:val="32"/>
        </w:rPr>
        <w:t xml:space="preserve">: Se </w:t>
      </w:r>
      <w:r w:rsidR="006643E9" w:rsidRPr="00422EA4">
        <w:rPr>
          <w:rFonts w:ascii="Century Gothic" w:hAnsi="Century Gothic"/>
          <w:color w:val="000000"/>
          <w:sz w:val="24"/>
          <w:szCs w:val="32"/>
        </w:rPr>
        <w:t>brindará</w:t>
      </w:r>
      <w:r w:rsidR="00783407" w:rsidRPr="00422EA4">
        <w:rPr>
          <w:rFonts w:ascii="Century Gothic" w:hAnsi="Century Gothic"/>
          <w:color w:val="000000"/>
          <w:sz w:val="24"/>
          <w:szCs w:val="32"/>
        </w:rPr>
        <w:t xml:space="preserve"> a los funcionarios públicos información clara y suficiente a cerca de los aspectos normativos y legales que regulan la jubilación en Colombia</w:t>
      </w:r>
      <w:r w:rsidR="00422EA4" w:rsidRPr="00422EA4">
        <w:rPr>
          <w:rFonts w:ascii="Century Gothic" w:hAnsi="Century Gothic"/>
          <w:color w:val="000000"/>
          <w:sz w:val="24"/>
          <w:szCs w:val="32"/>
        </w:rPr>
        <w:t>.</w:t>
      </w:r>
    </w:p>
    <w:p w14:paraId="14681668" w14:textId="3BD84A0A" w:rsidR="00783407" w:rsidRPr="00422EA4" w:rsidRDefault="006643E9" w:rsidP="00422EA4">
      <w:pPr>
        <w:pStyle w:val="Prrafodelista"/>
        <w:numPr>
          <w:ilvl w:val="0"/>
          <w:numId w:val="22"/>
        </w:numPr>
        <w:jc w:val="both"/>
        <w:rPr>
          <w:rFonts w:ascii="Century Gothic" w:hAnsi="Century Gothic"/>
          <w:color w:val="000000"/>
          <w:sz w:val="24"/>
          <w:szCs w:val="32"/>
        </w:rPr>
      </w:pPr>
      <w:r w:rsidRPr="00422EA4">
        <w:rPr>
          <w:rFonts w:ascii="Century Gothic" w:hAnsi="Century Gothic"/>
          <w:b/>
          <w:bCs/>
          <w:color w:val="000000"/>
          <w:sz w:val="24"/>
          <w:szCs w:val="32"/>
        </w:rPr>
        <w:t>Producción</w:t>
      </w:r>
      <w:r w:rsidR="00783407" w:rsidRPr="00422EA4">
        <w:rPr>
          <w:rFonts w:ascii="Century Gothic" w:hAnsi="Century Gothic"/>
          <w:b/>
          <w:bCs/>
          <w:color w:val="000000"/>
          <w:sz w:val="24"/>
          <w:szCs w:val="32"/>
        </w:rPr>
        <w:t xml:space="preserve"> y emprendimiento</w:t>
      </w:r>
      <w:r w:rsidR="00783407" w:rsidRPr="00422EA4">
        <w:rPr>
          <w:rFonts w:ascii="Century Gothic" w:hAnsi="Century Gothic"/>
          <w:color w:val="000000"/>
          <w:sz w:val="24"/>
          <w:szCs w:val="32"/>
        </w:rPr>
        <w:t xml:space="preserve">: Se </w:t>
      </w:r>
      <w:r w:rsidRPr="00422EA4">
        <w:rPr>
          <w:rFonts w:ascii="Century Gothic" w:hAnsi="Century Gothic"/>
          <w:color w:val="000000"/>
          <w:sz w:val="24"/>
          <w:szCs w:val="32"/>
        </w:rPr>
        <w:t>orientará</w:t>
      </w:r>
      <w:r w:rsidR="00783407" w:rsidRPr="00422EA4">
        <w:rPr>
          <w:rFonts w:ascii="Century Gothic" w:hAnsi="Century Gothic"/>
          <w:color w:val="000000"/>
          <w:sz w:val="24"/>
          <w:szCs w:val="32"/>
        </w:rPr>
        <w:t xml:space="preserve"> al funcionario para que se identifique como una persona productiva y emprendedora en el momento de su retiro laboral de tal manera que pueda integrar a su vida diaria el correcto uso del tiempo libre, actividades recreativas y deportivas, cuidado de su </w:t>
      </w:r>
      <w:r w:rsidRPr="00422EA4">
        <w:rPr>
          <w:rFonts w:ascii="Century Gothic" w:hAnsi="Century Gothic"/>
          <w:color w:val="000000"/>
          <w:sz w:val="24"/>
          <w:szCs w:val="32"/>
        </w:rPr>
        <w:t>salud,</w:t>
      </w:r>
      <w:r w:rsidR="00783407" w:rsidRPr="00422EA4">
        <w:rPr>
          <w:rFonts w:ascii="Century Gothic" w:hAnsi="Century Gothic"/>
          <w:color w:val="000000"/>
          <w:sz w:val="24"/>
          <w:szCs w:val="32"/>
        </w:rPr>
        <w:t xml:space="preserve"> </w:t>
      </w:r>
      <w:r w:rsidRPr="00422EA4">
        <w:rPr>
          <w:rFonts w:ascii="Century Gothic" w:hAnsi="Century Gothic"/>
          <w:color w:val="000000"/>
          <w:sz w:val="24"/>
          <w:szCs w:val="32"/>
        </w:rPr>
        <w:t>así</w:t>
      </w:r>
      <w:r w:rsidR="00783407" w:rsidRPr="00422EA4">
        <w:rPr>
          <w:rFonts w:ascii="Century Gothic" w:hAnsi="Century Gothic"/>
          <w:color w:val="000000"/>
          <w:sz w:val="24"/>
          <w:szCs w:val="32"/>
        </w:rPr>
        <w:t xml:space="preserve"> como ocupación en artes u oficios que le generen reconocimiento social y económico.</w:t>
      </w:r>
    </w:p>
    <w:p w14:paraId="4DEFAC1D" w14:textId="5EA4E4F6" w:rsidR="00422EA4" w:rsidRPr="00422EA4" w:rsidRDefault="00783407" w:rsidP="00422EA4">
      <w:pPr>
        <w:pStyle w:val="Prrafodelista"/>
        <w:numPr>
          <w:ilvl w:val="0"/>
          <w:numId w:val="22"/>
        </w:numPr>
        <w:jc w:val="both"/>
        <w:rPr>
          <w:rFonts w:ascii="Century Gothic" w:hAnsi="Century Gothic"/>
          <w:color w:val="000000"/>
          <w:sz w:val="24"/>
          <w:szCs w:val="32"/>
        </w:rPr>
      </w:pPr>
      <w:r w:rsidRPr="00422EA4">
        <w:rPr>
          <w:rFonts w:ascii="Century Gothic" w:hAnsi="Century Gothic"/>
          <w:b/>
          <w:bCs/>
          <w:color w:val="000000"/>
          <w:sz w:val="24"/>
          <w:szCs w:val="32"/>
        </w:rPr>
        <w:t xml:space="preserve">Fortalecimiento </w:t>
      </w:r>
      <w:r w:rsidR="006643E9" w:rsidRPr="00422EA4">
        <w:rPr>
          <w:rFonts w:ascii="Century Gothic" w:hAnsi="Century Gothic"/>
          <w:b/>
          <w:bCs/>
          <w:color w:val="000000"/>
          <w:sz w:val="24"/>
          <w:szCs w:val="32"/>
        </w:rPr>
        <w:t>Psicológico</w:t>
      </w:r>
      <w:r w:rsidRPr="00422EA4">
        <w:rPr>
          <w:rFonts w:ascii="Century Gothic" w:hAnsi="Century Gothic"/>
          <w:b/>
          <w:bCs/>
          <w:color w:val="000000"/>
          <w:sz w:val="24"/>
          <w:szCs w:val="32"/>
        </w:rPr>
        <w:t>, social, familiar y personal</w:t>
      </w:r>
      <w:r w:rsidR="00BF43C0" w:rsidRPr="00422EA4">
        <w:rPr>
          <w:rFonts w:ascii="Century Gothic" w:hAnsi="Century Gothic"/>
          <w:color w:val="000000"/>
          <w:sz w:val="24"/>
          <w:szCs w:val="32"/>
        </w:rPr>
        <w:t xml:space="preserve">: Se </w:t>
      </w:r>
      <w:r w:rsidR="006643E9" w:rsidRPr="00422EA4">
        <w:rPr>
          <w:rFonts w:ascii="Century Gothic" w:hAnsi="Century Gothic"/>
          <w:color w:val="000000"/>
          <w:sz w:val="24"/>
          <w:szCs w:val="32"/>
        </w:rPr>
        <w:t>brindará</w:t>
      </w:r>
      <w:r w:rsidR="00BF43C0" w:rsidRPr="00422EA4">
        <w:rPr>
          <w:rFonts w:ascii="Century Gothic" w:hAnsi="Century Gothic"/>
          <w:color w:val="000000"/>
          <w:sz w:val="24"/>
          <w:szCs w:val="32"/>
        </w:rPr>
        <w:t xml:space="preserve"> </w:t>
      </w:r>
      <w:r w:rsidR="006643E9" w:rsidRPr="00422EA4">
        <w:rPr>
          <w:rFonts w:ascii="Century Gothic" w:hAnsi="Century Gothic"/>
          <w:color w:val="000000"/>
          <w:sz w:val="24"/>
          <w:szCs w:val="32"/>
        </w:rPr>
        <w:t>información</w:t>
      </w:r>
      <w:r w:rsidR="00BF43C0" w:rsidRPr="00422EA4">
        <w:rPr>
          <w:rFonts w:ascii="Century Gothic" w:hAnsi="Century Gothic"/>
          <w:color w:val="000000"/>
          <w:sz w:val="24"/>
          <w:szCs w:val="32"/>
        </w:rPr>
        <w:t xml:space="preserve"> y asesoría sobre esta etapa laboral identificando dificultades y fortalezas y aprender a utilizar</w:t>
      </w:r>
      <w:r w:rsidR="002A2784" w:rsidRPr="00422EA4">
        <w:rPr>
          <w:rFonts w:ascii="Century Gothic" w:hAnsi="Century Gothic"/>
          <w:color w:val="000000"/>
          <w:sz w:val="24"/>
          <w:szCs w:val="32"/>
        </w:rPr>
        <w:t>las</w:t>
      </w:r>
      <w:r w:rsidR="00BF43C0" w:rsidRPr="00422EA4">
        <w:rPr>
          <w:rFonts w:ascii="Century Gothic" w:hAnsi="Century Gothic"/>
          <w:color w:val="000000"/>
          <w:sz w:val="24"/>
          <w:szCs w:val="32"/>
        </w:rPr>
        <w:t xml:space="preserve"> a su </w:t>
      </w:r>
      <w:r w:rsidR="002A2784" w:rsidRPr="00422EA4">
        <w:rPr>
          <w:rFonts w:ascii="Century Gothic" w:hAnsi="Century Gothic"/>
          <w:color w:val="000000"/>
          <w:sz w:val="24"/>
          <w:szCs w:val="32"/>
        </w:rPr>
        <w:t>favor.</w:t>
      </w:r>
    </w:p>
    <w:p w14:paraId="3AA3467F" w14:textId="1095FB57" w:rsidR="002A2784" w:rsidRPr="00422EA4" w:rsidRDefault="00422EA4" w:rsidP="00F9082B">
      <w:pPr>
        <w:spacing w:line="300" w:lineRule="exact"/>
        <w:jc w:val="both"/>
        <w:rPr>
          <w:b/>
          <w:bCs/>
          <w:color w:val="000000"/>
          <w:szCs w:val="28"/>
        </w:rPr>
      </w:pPr>
      <w:r>
        <w:rPr>
          <w:b/>
          <w:bCs/>
          <w:color w:val="000000"/>
          <w:szCs w:val="28"/>
        </w:rPr>
        <w:t xml:space="preserve">5.3 </w:t>
      </w:r>
      <w:r w:rsidR="002A2784" w:rsidRPr="00422EA4">
        <w:rPr>
          <w:b/>
          <w:bCs/>
          <w:color w:val="000000"/>
          <w:szCs w:val="28"/>
        </w:rPr>
        <w:t xml:space="preserve">PROGRAMA DE ESTIMULOS E INCENTIVOS </w:t>
      </w:r>
    </w:p>
    <w:p w14:paraId="6F78EFBB" w14:textId="56ABFBCA" w:rsidR="002A2784" w:rsidRPr="00936A8F" w:rsidRDefault="00F9082B" w:rsidP="00F9082B">
      <w:pPr>
        <w:spacing w:line="300" w:lineRule="exact"/>
        <w:ind w:firstLine="360"/>
        <w:jc w:val="both"/>
        <w:rPr>
          <w:b/>
          <w:bCs/>
          <w:color w:val="000000"/>
          <w:szCs w:val="32"/>
        </w:rPr>
      </w:pPr>
      <w:r>
        <w:rPr>
          <w:b/>
          <w:bCs/>
          <w:color w:val="000000"/>
          <w:szCs w:val="32"/>
        </w:rPr>
        <w:t xml:space="preserve">5.3.1 </w:t>
      </w:r>
      <w:r w:rsidR="006643E9" w:rsidRPr="00936A8F">
        <w:rPr>
          <w:b/>
          <w:bCs/>
          <w:color w:val="000000"/>
          <w:szCs w:val="32"/>
        </w:rPr>
        <w:t>Estímulos</w:t>
      </w:r>
      <w:r w:rsidR="002A2784" w:rsidRPr="00936A8F">
        <w:rPr>
          <w:b/>
          <w:bCs/>
          <w:color w:val="000000"/>
          <w:szCs w:val="32"/>
        </w:rPr>
        <w:t xml:space="preserve"> y Salario Emocional </w:t>
      </w:r>
    </w:p>
    <w:p w14:paraId="13257D55" w14:textId="77777777" w:rsidR="00ED4B8D" w:rsidRDefault="00ED4B8D" w:rsidP="00F9082B">
      <w:pPr>
        <w:jc w:val="both"/>
      </w:pPr>
      <w:r w:rsidRPr="00F55F43">
        <w:t xml:space="preserve">La gerencia estratégica del talento humano a nivel mundial, aborda elementos diferenciadores para motivar, retener y reconocer el trabajo de </w:t>
      </w:r>
      <w:r w:rsidRPr="00F55F43">
        <w:lastRenderedPageBreak/>
        <w:t>su personal y dentro de estos, la retribución emocional que complementa una paga o salario, ha venido registrando permanente crecimiento.</w:t>
      </w:r>
    </w:p>
    <w:p w14:paraId="2045E7AB" w14:textId="77777777" w:rsidR="00ED4B8D" w:rsidRDefault="00ED4B8D" w:rsidP="00F9082B">
      <w:pPr>
        <w:jc w:val="both"/>
      </w:pPr>
      <w:r w:rsidRPr="00F55F43">
        <w:t xml:space="preserve">Está demostrado que el objetivo de esta práctica compuesta por conceptos no económicos destinados a satisfacer necesidades de tipo personal, familiar y profesional de los empleados, mejora de forma global la calidad de vida, generando además impacto positivo en el desarrollo y crecimiento de las organizaciones. </w:t>
      </w:r>
    </w:p>
    <w:p w14:paraId="34D55108" w14:textId="5AEBD77A" w:rsidR="00ED4B8D" w:rsidRDefault="00ED4B8D" w:rsidP="00F9082B">
      <w:pPr>
        <w:jc w:val="both"/>
      </w:pPr>
      <w:r>
        <w:t>Por</w:t>
      </w:r>
      <w:r w:rsidRPr="00F55F43">
        <w:t xml:space="preserve"> lo anterior, es necesario facilitar el equili</w:t>
      </w:r>
      <w:r>
        <w:t>brio de la vida laboral con la</w:t>
      </w:r>
      <w:r w:rsidRPr="00F55F43">
        <w:t xml:space="preserve"> personal, de tal forma q</w:t>
      </w:r>
      <w:r>
        <w:t xml:space="preserve">ue se generen efectos positivos; </w:t>
      </w:r>
      <w:r w:rsidRPr="00F55F43">
        <w:t xml:space="preserve">con el fin de contribuir en la ruta de la felicidad de nuestros colaboradores </w:t>
      </w:r>
      <w:r>
        <w:t xml:space="preserve">tal como lo establece el MIPG, </w:t>
      </w:r>
      <w:r w:rsidRPr="00F55F43">
        <w:t>“la felicidad nos hace más productivos”</w:t>
      </w:r>
      <w:r w:rsidR="00936A8F">
        <w:t>.</w:t>
      </w:r>
    </w:p>
    <w:p w14:paraId="24B653F1" w14:textId="24CBA484" w:rsidR="00936A8F" w:rsidRDefault="00936A8F" w:rsidP="00F9082B">
      <w:pPr>
        <w:jc w:val="both"/>
      </w:pPr>
      <w:r>
        <w:t xml:space="preserve">La Subsecretaria de Talento Humano comprometida precisamente con </w:t>
      </w:r>
    </w:p>
    <w:p w14:paraId="0ED03489" w14:textId="77777777" w:rsidR="00400FE0" w:rsidRPr="00EC5410" w:rsidRDefault="00400FE0" w:rsidP="00F9082B">
      <w:pPr>
        <w:pStyle w:val="Prrafodelista"/>
        <w:numPr>
          <w:ilvl w:val="0"/>
          <w:numId w:val="24"/>
        </w:numPr>
        <w:jc w:val="both"/>
        <w:rPr>
          <w:rFonts w:ascii="Century Gothic" w:hAnsi="Century Gothic" w:cs="Century Gothic"/>
          <w:sz w:val="24"/>
          <w:szCs w:val="24"/>
        </w:rPr>
      </w:pPr>
      <w:r w:rsidRPr="00EC5410">
        <w:rPr>
          <w:rFonts w:ascii="Century Gothic" w:hAnsi="Century Gothic" w:cs="Century Gothic"/>
          <w:b/>
          <w:bCs/>
          <w:sz w:val="24"/>
          <w:szCs w:val="24"/>
        </w:rPr>
        <w:t>Tiempo   Flexible   por   Maternidad:</w:t>
      </w:r>
      <w:r w:rsidRPr="00EC5410">
        <w:rPr>
          <w:rFonts w:ascii="Century Gothic" w:hAnsi="Century Gothic" w:cs="Century Gothic"/>
          <w:sz w:val="24"/>
          <w:szCs w:val="24"/>
        </w:rPr>
        <w:t xml:space="preserve">   Una   vez   finalizada   la   licencia   de maternidad de ley, las funcionarias podrán reintegrarse en un horario flexible de acuerdo con la reglamentación vigente, que les permita amoldar los horarios de trabajo a sus necesidades personales.</w:t>
      </w:r>
    </w:p>
    <w:p w14:paraId="0BB2E3F0" w14:textId="07BE4D36" w:rsidR="00400FE0" w:rsidRPr="00EC5410" w:rsidRDefault="00400FE0" w:rsidP="00BE7334">
      <w:pPr>
        <w:pStyle w:val="Prrafodelista"/>
        <w:numPr>
          <w:ilvl w:val="0"/>
          <w:numId w:val="24"/>
        </w:numPr>
        <w:jc w:val="both"/>
        <w:rPr>
          <w:rFonts w:ascii="Century Gothic" w:hAnsi="Century Gothic" w:cs="Century Gothic"/>
          <w:sz w:val="24"/>
          <w:szCs w:val="24"/>
        </w:rPr>
      </w:pPr>
      <w:r w:rsidRPr="00EC5410">
        <w:rPr>
          <w:rFonts w:ascii="Century Gothic" w:hAnsi="Century Gothic" w:cs="Century Gothic"/>
          <w:b/>
          <w:bCs/>
          <w:sz w:val="24"/>
          <w:szCs w:val="24"/>
        </w:rPr>
        <w:t>Jornadas Laborales Comprimidas:</w:t>
      </w:r>
      <w:r w:rsidRPr="00EC5410">
        <w:rPr>
          <w:rFonts w:ascii="Century Gothic" w:hAnsi="Century Gothic" w:cs="Century Gothic"/>
          <w:sz w:val="24"/>
          <w:szCs w:val="24"/>
        </w:rPr>
        <w:t xml:space="preserve"> tener jornadas comprimidas en fechas</w:t>
      </w:r>
      <w:r w:rsidR="00BE7334">
        <w:rPr>
          <w:rFonts w:ascii="Century Gothic" w:hAnsi="Century Gothic" w:cs="Century Gothic"/>
          <w:sz w:val="24"/>
          <w:szCs w:val="24"/>
        </w:rPr>
        <w:t xml:space="preserve"> </w:t>
      </w:r>
      <w:r w:rsidRPr="00EC5410">
        <w:rPr>
          <w:rFonts w:ascii="Century Gothic" w:hAnsi="Century Gothic" w:cs="Century Gothic"/>
          <w:sz w:val="24"/>
          <w:szCs w:val="24"/>
        </w:rPr>
        <w:t>como día sin carro y moto, semana de receso escolar, partidos de</w:t>
      </w:r>
      <w:r w:rsidR="00BE7334">
        <w:rPr>
          <w:rFonts w:ascii="Century Gothic" w:hAnsi="Century Gothic" w:cs="Century Gothic"/>
          <w:sz w:val="24"/>
          <w:szCs w:val="24"/>
        </w:rPr>
        <w:t xml:space="preserve"> </w:t>
      </w:r>
      <w:r w:rsidRPr="00EC5410">
        <w:rPr>
          <w:rFonts w:ascii="Century Gothic" w:hAnsi="Century Gothic" w:cs="Century Gothic"/>
          <w:sz w:val="24"/>
          <w:szCs w:val="24"/>
        </w:rPr>
        <w:t>la</w:t>
      </w:r>
      <w:r w:rsidR="00BE7334">
        <w:rPr>
          <w:rFonts w:ascii="Century Gothic" w:hAnsi="Century Gothic" w:cs="Century Gothic"/>
          <w:sz w:val="24"/>
          <w:szCs w:val="24"/>
        </w:rPr>
        <w:t xml:space="preserve"> </w:t>
      </w:r>
      <w:r w:rsidRPr="00EC5410">
        <w:rPr>
          <w:rFonts w:ascii="Century Gothic" w:hAnsi="Century Gothic" w:cs="Century Gothic"/>
          <w:sz w:val="24"/>
          <w:szCs w:val="24"/>
        </w:rPr>
        <w:t>selección Colombia, día de las velitas, entre otras.</w:t>
      </w:r>
    </w:p>
    <w:p w14:paraId="7589F5A0" w14:textId="33CE4165" w:rsidR="00245328" w:rsidRPr="00EC5410" w:rsidRDefault="00400FE0" w:rsidP="00F9082B">
      <w:pPr>
        <w:pStyle w:val="Prrafodelista"/>
        <w:numPr>
          <w:ilvl w:val="0"/>
          <w:numId w:val="24"/>
        </w:numPr>
        <w:jc w:val="both"/>
        <w:rPr>
          <w:rFonts w:ascii="Century Gothic" w:hAnsi="Century Gothic" w:cs="Century Gothic"/>
          <w:sz w:val="24"/>
          <w:szCs w:val="24"/>
        </w:rPr>
      </w:pPr>
      <w:r w:rsidRPr="00EC5410">
        <w:rPr>
          <w:rFonts w:ascii="Century Gothic" w:hAnsi="Century Gothic" w:cs="Century Gothic"/>
          <w:b/>
          <w:bCs/>
          <w:sz w:val="24"/>
          <w:szCs w:val="24"/>
        </w:rPr>
        <w:t>Tres días remunerados</w:t>
      </w:r>
      <w:r w:rsidRPr="00EC5410">
        <w:rPr>
          <w:rFonts w:ascii="Century Gothic" w:hAnsi="Century Gothic" w:cs="Century Gothic"/>
          <w:sz w:val="24"/>
          <w:szCs w:val="24"/>
        </w:rPr>
        <w:t xml:space="preserve"> a los funcionarios que obtengan en la evaluación del desempeño sobresaliente (90) en adelante. Personal de carrera administrativa.</w:t>
      </w:r>
    </w:p>
    <w:p w14:paraId="2BBBA9B5" w14:textId="731EF615" w:rsidR="008B1F40" w:rsidRDefault="00F9082B" w:rsidP="00F9082B">
      <w:pPr>
        <w:spacing w:line="300" w:lineRule="exact"/>
        <w:ind w:firstLine="360"/>
        <w:jc w:val="both"/>
        <w:rPr>
          <w:rFonts w:cs="Century Gothic"/>
          <w:b/>
          <w:bCs/>
        </w:rPr>
      </w:pPr>
      <w:r>
        <w:rPr>
          <w:rFonts w:cs="Century Gothic"/>
          <w:b/>
          <w:bCs/>
        </w:rPr>
        <w:t xml:space="preserve">5.3.2 </w:t>
      </w:r>
      <w:r w:rsidR="008B1F40">
        <w:rPr>
          <w:rFonts w:cs="Century Gothic"/>
          <w:b/>
          <w:bCs/>
        </w:rPr>
        <w:t xml:space="preserve">PLAN DE INCENTIVOS INSTITUCIONALES </w:t>
      </w:r>
    </w:p>
    <w:p w14:paraId="07134445" w14:textId="3A1C660D" w:rsidR="00C942A1" w:rsidRDefault="008B1F40" w:rsidP="00F9082B">
      <w:pPr>
        <w:jc w:val="both"/>
      </w:pPr>
      <w:r>
        <w:t xml:space="preserve">El Plan de Incentivos Institucionales tiene como objetivo lo señalado en el </w:t>
      </w:r>
      <w:r w:rsidR="006643E9">
        <w:t>artículo</w:t>
      </w:r>
      <w:r>
        <w:t xml:space="preserve"> 29 del Decreto 1567 de 1998, “Por el cual se crean el Sistema Nacional de </w:t>
      </w:r>
      <w:r w:rsidR="006643E9">
        <w:t>Capacitación</w:t>
      </w:r>
      <w:r>
        <w:t xml:space="preserve"> y el Sistema de </w:t>
      </w:r>
      <w:r w:rsidR="006643E9">
        <w:t>Estímulos</w:t>
      </w:r>
      <w:r>
        <w:t xml:space="preserve"> para los empleados del Estado” el cual establece que</w:t>
      </w:r>
      <w:r w:rsidR="00C942A1">
        <w:t xml:space="preserve">: </w:t>
      </w:r>
      <w:r w:rsidR="00C942A1" w:rsidRPr="00C942A1">
        <w:t>“</w:t>
      </w:r>
      <w:r w:rsidR="00C942A1" w:rsidRPr="00C942A1">
        <w:rPr>
          <w:i/>
          <w:iCs/>
          <w:color w:val="000000"/>
          <w:szCs w:val="24"/>
        </w:rPr>
        <w:t>Los planes de incentivos para los empleados</w:t>
      </w:r>
      <w:r w:rsidR="00C942A1">
        <w:rPr>
          <w:i/>
          <w:iCs/>
          <w:color w:val="000000"/>
        </w:rPr>
        <w:t xml:space="preserve"> </w:t>
      </w:r>
      <w:r w:rsidR="00C942A1" w:rsidRPr="00C942A1">
        <w:rPr>
          <w:i/>
          <w:iCs/>
          <w:color w:val="000000"/>
          <w:szCs w:val="24"/>
        </w:rPr>
        <w:t>se orientarán a reconocer los desempeños individuales del mejor empleado de la entidad y de cada uno de</w:t>
      </w:r>
      <w:r w:rsidR="00C942A1">
        <w:rPr>
          <w:i/>
          <w:iCs/>
          <w:color w:val="000000"/>
        </w:rPr>
        <w:t xml:space="preserve"> </w:t>
      </w:r>
      <w:r w:rsidR="00C942A1" w:rsidRPr="00C942A1">
        <w:rPr>
          <w:i/>
          <w:iCs/>
          <w:color w:val="000000"/>
          <w:szCs w:val="24"/>
        </w:rPr>
        <w:t>los niveles jerárquicos que la conforman, así como de los equipos de trabajo que alcancen niveles de</w:t>
      </w:r>
      <w:r w:rsidR="00C942A1">
        <w:rPr>
          <w:i/>
          <w:iCs/>
          <w:color w:val="000000"/>
        </w:rPr>
        <w:t xml:space="preserve"> </w:t>
      </w:r>
      <w:r w:rsidR="00C942A1" w:rsidRPr="00C942A1">
        <w:rPr>
          <w:i/>
          <w:iCs/>
          <w:color w:val="000000"/>
          <w:szCs w:val="24"/>
        </w:rPr>
        <w:t>excelencia”.</w:t>
      </w:r>
      <w:r w:rsidR="00C942A1" w:rsidRPr="00C942A1">
        <w:t xml:space="preserve"> </w:t>
      </w:r>
    </w:p>
    <w:p w14:paraId="6309F896" w14:textId="4D79EE75" w:rsidR="008B1F40" w:rsidRPr="00C942A1" w:rsidRDefault="00C942A1" w:rsidP="00F9082B">
      <w:pPr>
        <w:jc w:val="both"/>
        <w:rPr>
          <w:szCs w:val="24"/>
        </w:rPr>
      </w:pPr>
      <w:r>
        <w:rPr>
          <w:color w:val="000000"/>
          <w:szCs w:val="24"/>
        </w:rPr>
        <w:lastRenderedPageBreak/>
        <w:t>D</w:t>
      </w:r>
      <w:r w:rsidRPr="00C942A1">
        <w:rPr>
          <w:color w:val="000000"/>
          <w:szCs w:val="24"/>
        </w:rPr>
        <w:t xml:space="preserve">e acuerdo con el artículo 2.2.10.8 Decreto 1083 de 2015 </w:t>
      </w:r>
      <w:r w:rsidRPr="00C942A1">
        <w:rPr>
          <w:i/>
          <w:iCs/>
          <w:color w:val="000000"/>
          <w:szCs w:val="24"/>
        </w:rPr>
        <w:t>“Los planes de</w:t>
      </w:r>
      <w:r>
        <w:rPr>
          <w:i/>
          <w:iCs/>
          <w:color w:val="000000"/>
          <w:szCs w:val="24"/>
        </w:rPr>
        <w:t xml:space="preserve"> </w:t>
      </w:r>
      <w:r w:rsidRPr="00C942A1">
        <w:rPr>
          <w:i/>
          <w:iCs/>
          <w:color w:val="000000"/>
          <w:szCs w:val="24"/>
        </w:rPr>
        <w:t>incentivos, enmarcados dentro de los planes de bienestar social, tienen por objeto otorgar reconocimientos</w:t>
      </w:r>
      <w:r>
        <w:rPr>
          <w:i/>
          <w:iCs/>
          <w:color w:val="000000"/>
          <w:szCs w:val="24"/>
        </w:rPr>
        <w:t xml:space="preserve"> </w:t>
      </w:r>
      <w:r w:rsidRPr="00C942A1">
        <w:rPr>
          <w:i/>
          <w:iCs/>
          <w:color w:val="000000"/>
          <w:szCs w:val="24"/>
        </w:rPr>
        <w:t>por el buen desempeño, propiciando así una cultura de trabajo</w:t>
      </w:r>
      <w:r>
        <w:rPr>
          <w:i/>
          <w:iCs/>
          <w:color w:val="000000"/>
          <w:szCs w:val="24"/>
        </w:rPr>
        <w:t xml:space="preserve"> </w:t>
      </w:r>
      <w:r w:rsidRPr="00C942A1">
        <w:rPr>
          <w:i/>
          <w:iCs/>
          <w:color w:val="000000"/>
          <w:szCs w:val="24"/>
        </w:rPr>
        <w:t>orientada a la calidad y productividad bajo un</w:t>
      </w:r>
      <w:r>
        <w:rPr>
          <w:i/>
          <w:iCs/>
          <w:color w:val="000000"/>
          <w:szCs w:val="24"/>
        </w:rPr>
        <w:t xml:space="preserve"> </w:t>
      </w:r>
      <w:r w:rsidRPr="00C942A1">
        <w:rPr>
          <w:i/>
          <w:iCs/>
          <w:color w:val="000000"/>
          <w:szCs w:val="24"/>
        </w:rPr>
        <w:t>esquema de mayor compromiso con los objetivos de las entidades</w:t>
      </w:r>
      <w:r w:rsidRPr="00C942A1">
        <w:rPr>
          <w:color w:val="000000"/>
          <w:szCs w:val="24"/>
        </w:rPr>
        <w:t>.</w:t>
      </w:r>
      <w:r w:rsidRPr="00C942A1">
        <w:rPr>
          <w:i/>
          <w:iCs/>
          <w:color w:val="000000"/>
          <w:szCs w:val="24"/>
        </w:rPr>
        <w:t>” (…)</w:t>
      </w:r>
      <w:r w:rsidRPr="00C942A1">
        <w:rPr>
          <w:szCs w:val="24"/>
        </w:rPr>
        <w:t xml:space="preserve"> </w:t>
      </w:r>
      <w:r w:rsidR="008B1F40" w:rsidRPr="00C942A1">
        <w:rPr>
          <w:szCs w:val="24"/>
        </w:rPr>
        <w:t xml:space="preserve"> </w:t>
      </w:r>
    </w:p>
    <w:p w14:paraId="5227B536" w14:textId="05D375AC" w:rsidR="00245328" w:rsidRDefault="00245328" w:rsidP="00F9082B">
      <w:pPr>
        <w:jc w:val="both"/>
      </w:pPr>
      <w:r w:rsidRPr="0038156F">
        <w:t xml:space="preserve">Uno de los fines del sistema de incentivos es fortalecer en los servidores de carrera administrativa y de libre nombramiento y remoción de la </w:t>
      </w:r>
      <w:r>
        <w:t>administración</w:t>
      </w:r>
      <w:r w:rsidRPr="0038156F">
        <w:t>, un concepto de desempeño en nivel sobresaliente que establezca la diferencia entre lo que es el cumplimiento regular de las funciones, de aquel que genera un valor agregado y requiere un esfuerzo adicional.</w:t>
      </w:r>
    </w:p>
    <w:p w14:paraId="5A3078FE" w14:textId="1C560CA5" w:rsidR="004A5920" w:rsidRDefault="00C942A1" w:rsidP="00F9082B">
      <w:pPr>
        <w:jc w:val="both"/>
      </w:pPr>
      <w:r>
        <w:t xml:space="preserve">Por lo </w:t>
      </w:r>
      <w:r w:rsidR="006643E9">
        <w:t>tanto,</w:t>
      </w:r>
      <w:r>
        <w:t xml:space="preserve"> el</w:t>
      </w:r>
      <w:r w:rsidRPr="0038156F">
        <w:t xml:space="preserve"> </w:t>
      </w:r>
      <w:r>
        <w:t>Plan</w:t>
      </w:r>
      <w:r w:rsidRPr="0038156F">
        <w:t xml:space="preserve"> de Incentivos</w:t>
      </w:r>
      <w:r>
        <w:t xml:space="preserve"> de la </w:t>
      </w:r>
      <w:r w:rsidR="006643E9">
        <w:t>Alcaldía</w:t>
      </w:r>
      <w:r>
        <w:t xml:space="preserve"> de Pasto </w:t>
      </w:r>
      <w:r w:rsidR="006643E9">
        <w:t>está</w:t>
      </w:r>
      <w:r>
        <w:t xml:space="preserve"> orientado a destacar a los </w:t>
      </w:r>
      <w:r w:rsidR="006643E9">
        <w:t>servidores</w:t>
      </w:r>
      <w:r>
        <w:t xml:space="preserve"> públicos de gerencia publica, de carrera administrativa y de libre nombramiento y </w:t>
      </w:r>
      <w:r w:rsidR="006643E9">
        <w:t>remoción,</w:t>
      </w:r>
      <w:r>
        <w:t xml:space="preserve"> </w:t>
      </w:r>
      <w:r w:rsidR="006643E9">
        <w:t>así</w:t>
      </w:r>
      <w:r w:rsidR="00245328">
        <w:t xml:space="preserve"> como a los equipos de trabajo </w:t>
      </w:r>
      <w:r>
        <w:t>que muestren niveles de excelencia en la evaluación de desempeño</w:t>
      </w:r>
      <w:r w:rsidR="00245328">
        <w:t xml:space="preserve"> y en el desarrollo de sus </w:t>
      </w:r>
      <w:r>
        <w:t>proyectos</w:t>
      </w:r>
      <w:r w:rsidR="00245328">
        <w:t>.</w:t>
      </w:r>
    </w:p>
    <w:p w14:paraId="4411D438" w14:textId="3FDB9076" w:rsidR="00F9082B" w:rsidRDefault="00C942A1" w:rsidP="00F9082B">
      <w:pPr>
        <w:jc w:val="both"/>
      </w:pPr>
      <w:r w:rsidRPr="0038156F">
        <w:t xml:space="preserve">Mediante la Resolución No. </w:t>
      </w:r>
      <w:r w:rsidR="00245328">
        <w:t>0800</w:t>
      </w:r>
      <w:r w:rsidRPr="002F2A74">
        <w:t xml:space="preserve"> de </w:t>
      </w:r>
      <w:r w:rsidR="00245328">
        <w:t>11</w:t>
      </w:r>
      <w:r w:rsidRPr="002F2A74">
        <w:t xml:space="preserve"> de </w:t>
      </w:r>
      <w:r w:rsidR="00245328">
        <w:t>noviembre</w:t>
      </w:r>
      <w:r w:rsidRPr="002F2A74">
        <w:t xml:space="preserve"> de 20</w:t>
      </w:r>
      <w:r w:rsidR="00245328">
        <w:t>20</w:t>
      </w:r>
      <w:r w:rsidRPr="0038156F">
        <w:t xml:space="preserve">, se reglamentaron los parámetros y criterios generales para el otorgamiento de incentivos en el marco del Programa Bienestar Social e Incentivos para empleados de </w:t>
      </w:r>
      <w:r>
        <w:t>carrera administrativa y libre nombramiento y remoción de los niveles profesional, técnico administrativo y operativo.</w:t>
      </w:r>
    </w:p>
    <w:p w14:paraId="6541D0D6" w14:textId="0E418E5F" w:rsidR="00F9082B" w:rsidRDefault="00F9082B" w:rsidP="00F9082B">
      <w:pPr>
        <w:jc w:val="both"/>
      </w:pPr>
      <w:proofErr w:type="spellStart"/>
      <w:r>
        <w:t>Distribucion</w:t>
      </w:r>
      <w:proofErr w:type="spellEnd"/>
      <w:r>
        <w:t xml:space="preserve"> presupuesto incentivos </w:t>
      </w:r>
    </w:p>
    <w:tbl>
      <w:tblPr>
        <w:tblStyle w:val="Tablaconcuadrcula"/>
        <w:tblW w:w="0" w:type="auto"/>
        <w:tblLook w:val="04A0" w:firstRow="1" w:lastRow="0" w:firstColumn="1" w:lastColumn="0" w:noHBand="0" w:noVBand="1"/>
      </w:tblPr>
      <w:tblGrid>
        <w:gridCol w:w="4673"/>
        <w:gridCol w:w="4155"/>
      </w:tblGrid>
      <w:tr w:rsidR="00F9082B" w14:paraId="61F39951" w14:textId="77777777" w:rsidTr="00F9082B">
        <w:tc>
          <w:tcPr>
            <w:tcW w:w="4673" w:type="dxa"/>
          </w:tcPr>
          <w:p w14:paraId="35015265" w14:textId="5338CA41" w:rsidR="00F9082B" w:rsidRDefault="00F9082B" w:rsidP="00F9082B">
            <w:pPr>
              <w:jc w:val="both"/>
            </w:pPr>
            <w:r>
              <w:t xml:space="preserve">Actividad </w:t>
            </w:r>
          </w:p>
        </w:tc>
        <w:tc>
          <w:tcPr>
            <w:tcW w:w="4155" w:type="dxa"/>
          </w:tcPr>
          <w:p w14:paraId="0EC2CB08" w14:textId="7CB1798E" w:rsidR="00F9082B" w:rsidRDefault="00F9082B" w:rsidP="00F9082B">
            <w:pPr>
              <w:jc w:val="both"/>
            </w:pPr>
            <w:r>
              <w:t xml:space="preserve">Porcentaje de </w:t>
            </w:r>
            <w:proofErr w:type="spellStart"/>
            <w:r>
              <w:t>distribucion</w:t>
            </w:r>
            <w:proofErr w:type="spellEnd"/>
            <w:r>
              <w:t xml:space="preserve"> </w:t>
            </w:r>
          </w:p>
        </w:tc>
      </w:tr>
      <w:tr w:rsidR="00F9082B" w14:paraId="6DEB95DE" w14:textId="77777777" w:rsidTr="00F9082B">
        <w:tc>
          <w:tcPr>
            <w:tcW w:w="4673" w:type="dxa"/>
          </w:tcPr>
          <w:p w14:paraId="594DA718" w14:textId="2ED2E19B" w:rsidR="00F9082B" w:rsidRDefault="00F9082B" w:rsidP="00F9082B">
            <w:pPr>
              <w:jc w:val="both"/>
            </w:pPr>
            <w:r>
              <w:t xml:space="preserve">Incentivos por desempeño individual </w:t>
            </w:r>
          </w:p>
        </w:tc>
        <w:tc>
          <w:tcPr>
            <w:tcW w:w="4155" w:type="dxa"/>
          </w:tcPr>
          <w:p w14:paraId="1310286D" w14:textId="74C8E006" w:rsidR="00F9082B" w:rsidRDefault="00F9082B" w:rsidP="00F9082B">
            <w:pPr>
              <w:jc w:val="both"/>
            </w:pPr>
            <w:r>
              <w:t>80%</w:t>
            </w:r>
          </w:p>
        </w:tc>
      </w:tr>
      <w:tr w:rsidR="00F9082B" w14:paraId="4EE0B5B1" w14:textId="77777777" w:rsidTr="00F9082B">
        <w:tc>
          <w:tcPr>
            <w:tcW w:w="4673" w:type="dxa"/>
          </w:tcPr>
          <w:p w14:paraId="01E14F4D" w14:textId="0E81D60C" w:rsidR="00F9082B" w:rsidRDefault="00F9082B" w:rsidP="00F9082B">
            <w:pPr>
              <w:jc w:val="both"/>
            </w:pPr>
            <w:r>
              <w:t>Incentivos para equipos de trabajo</w:t>
            </w:r>
          </w:p>
        </w:tc>
        <w:tc>
          <w:tcPr>
            <w:tcW w:w="4155" w:type="dxa"/>
          </w:tcPr>
          <w:p w14:paraId="3BABF4F2" w14:textId="3E7F1597" w:rsidR="00F9082B" w:rsidRDefault="00F9082B" w:rsidP="00F9082B">
            <w:pPr>
              <w:jc w:val="both"/>
            </w:pPr>
            <w:r>
              <w:t>20%</w:t>
            </w:r>
          </w:p>
        </w:tc>
      </w:tr>
    </w:tbl>
    <w:p w14:paraId="03FF7BF3" w14:textId="77777777" w:rsidR="00F9082B" w:rsidRDefault="00F9082B" w:rsidP="00F9082B">
      <w:pPr>
        <w:jc w:val="both"/>
      </w:pPr>
    </w:p>
    <w:p w14:paraId="334556E0" w14:textId="77777777" w:rsidR="004A5920" w:rsidRPr="004A5920" w:rsidRDefault="004A5920" w:rsidP="004A5920">
      <w:pPr>
        <w:spacing w:after="0" w:line="240" w:lineRule="auto"/>
        <w:jc w:val="both"/>
        <w:rPr>
          <w:rFonts w:cs="Arial"/>
          <w:bCs/>
          <w:iCs/>
        </w:rPr>
      </w:pPr>
      <w:r w:rsidRPr="00F9082B">
        <w:rPr>
          <w:rFonts w:cs="Arial"/>
          <w:b/>
          <w:iCs/>
        </w:rPr>
        <w:t>OTORGAMIENTO DE INCENTIVOS POR DESEMPEÑO INDIVIDUAL</w:t>
      </w:r>
      <w:r w:rsidRPr="004A5920">
        <w:rPr>
          <w:rFonts w:cs="Arial"/>
          <w:bCs/>
          <w:iCs/>
        </w:rPr>
        <w:t xml:space="preserve">: </w:t>
      </w:r>
    </w:p>
    <w:p w14:paraId="4FCCC06C" w14:textId="77777777" w:rsidR="004A5920" w:rsidRDefault="004A5920" w:rsidP="004A5920">
      <w:pPr>
        <w:spacing w:after="0" w:line="240" w:lineRule="auto"/>
        <w:jc w:val="both"/>
        <w:rPr>
          <w:rFonts w:cs="Arial"/>
          <w:b/>
        </w:rPr>
      </w:pPr>
    </w:p>
    <w:p w14:paraId="7BAB4A2C" w14:textId="0B3A1F3B" w:rsidR="004A5920" w:rsidRPr="007D3957" w:rsidRDefault="004A5920" w:rsidP="00F9082B">
      <w:pPr>
        <w:jc w:val="both"/>
      </w:pPr>
      <w:r w:rsidRPr="007D3957">
        <w:rPr>
          <w:rFonts w:cs="Arial"/>
        </w:rPr>
        <w:lastRenderedPageBreak/>
        <w:t>T</w:t>
      </w:r>
      <w:r w:rsidRPr="007D3957">
        <w:t>odo funcionario público de carrera administrativa, de lo</w:t>
      </w:r>
      <w:r>
        <w:t xml:space="preserve">s niveles profesional, técnico y  </w:t>
      </w:r>
      <w:r w:rsidRPr="007D3957">
        <w:t xml:space="preserve"> asistencial</w:t>
      </w:r>
      <w:r>
        <w:t xml:space="preserve"> y libre nombramiento y remoción de los niveles </w:t>
      </w:r>
      <w:r w:rsidRPr="00B42509">
        <w:t>profesional</w:t>
      </w:r>
      <w:r>
        <w:t>,</w:t>
      </w:r>
      <w:r w:rsidRPr="00B42509">
        <w:t xml:space="preserve"> técnico administrativo y operativo</w:t>
      </w:r>
      <w:r>
        <w:t xml:space="preserve"> (artículo 30 del decreto 1567 de 1998)</w:t>
      </w:r>
      <w:r w:rsidRPr="007D3957">
        <w:t xml:space="preserve"> podrá ser seleccionado como mejor empleado del nivel jerárquico al que pertenezca de la </w:t>
      </w:r>
      <w:r>
        <w:t>A</w:t>
      </w:r>
      <w:r w:rsidRPr="007D3957">
        <w:t xml:space="preserve">lcaldía de </w:t>
      </w:r>
      <w:r>
        <w:t>P</w:t>
      </w:r>
      <w:r w:rsidRPr="007D3957">
        <w:t>asto, siempre y cuando cumpla con los siguientes requisitos:</w:t>
      </w:r>
    </w:p>
    <w:p w14:paraId="75498533" w14:textId="77777777" w:rsidR="004A5920" w:rsidRPr="007D3957" w:rsidRDefault="004A5920" w:rsidP="004A5920">
      <w:pPr>
        <w:spacing w:after="0" w:line="240" w:lineRule="auto"/>
        <w:jc w:val="both"/>
        <w:rPr>
          <w:highlight w:val="yellow"/>
        </w:rPr>
      </w:pPr>
    </w:p>
    <w:p w14:paraId="2087E240" w14:textId="77777777" w:rsidR="004A5920" w:rsidRPr="009A0BF6" w:rsidRDefault="004A5920" w:rsidP="00F9082B">
      <w:pPr>
        <w:pStyle w:val="Prrafodelista"/>
        <w:numPr>
          <w:ilvl w:val="0"/>
          <w:numId w:val="25"/>
        </w:numPr>
        <w:jc w:val="both"/>
        <w:rPr>
          <w:rFonts w:ascii="Century Gothic" w:hAnsi="Century Gothic"/>
          <w:sz w:val="24"/>
          <w:szCs w:val="24"/>
          <w:lang w:val="es-CO"/>
        </w:rPr>
      </w:pPr>
      <w:r w:rsidRPr="009A0BF6">
        <w:rPr>
          <w:rFonts w:ascii="Century Gothic" w:hAnsi="Century Gothic"/>
          <w:sz w:val="24"/>
          <w:szCs w:val="24"/>
          <w:lang w:val="es-CO"/>
        </w:rPr>
        <w:t>Tener más de un año al servicio en la Alcaldía Municipal de Pasto.</w:t>
      </w:r>
    </w:p>
    <w:p w14:paraId="17FF7A4F" w14:textId="77777777" w:rsidR="004A5920" w:rsidRPr="009A0BF6" w:rsidRDefault="004A5920" w:rsidP="00F9082B">
      <w:pPr>
        <w:pStyle w:val="Prrafodelista"/>
        <w:numPr>
          <w:ilvl w:val="0"/>
          <w:numId w:val="25"/>
        </w:numPr>
        <w:jc w:val="both"/>
        <w:rPr>
          <w:rFonts w:ascii="Century Gothic" w:hAnsi="Century Gothic"/>
          <w:sz w:val="24"/>
          <w:szCs w:val="24"/>
          <w:lang w:val="es-CO"/>
        </w:rPr>
      </w:pPr>
      <w:r w:rsidRPr="009A0BF6">
        <w:rPr>
          <w:rFonts w:ascii="Century Gothic" w:hAnsi="Century Gothic"/>
          <w:sz w:val="24"/>
          <w:szCs w:val="24"/>
          <w:lang w:val="es-CO"/>
        </w:rPr>
        <w:t xml:space="preserve">No haber sido sancionado disciplinariamente en el año inmediatamente anterior a la fecha de postulación. No obstante, el ser sancionado disciplinariamente en cualquier estado del proceso de selección se constituye en causal de exclusión del mismo. </w:t>
      </w:r>
    </w:p>
    <w:p w14:paraId="3F03DFFF" w14:textId="6935220B" w:rsidR="004A5920" w:rsidRPr="009A0BF6" w:rsidRDefault="004A5920" w:rsidP="00F9082B">
      <w:pPr>
        <w:pStyle w:val="Prrafodelista"/>
        <w:numPr>
          <w:ilvl w:val="0"/>
          <w:numId w:val="25"/>
        </w:numPr>
        <w:spacing w:after="0"/>
        <w:jc w:val="both"/>
        <w:rPr>
          <w:rFonts w:ascii="Century Gothic" w:hAnsi="Century Gothic" w:cs="Arial"/>
          <w:sz w:val="24"/>
          <w:szCs w:val="24"/>
        </w:rPr>
      </w:pPr>
      <w:r w:rsidRPr="009A0BF6">
        <w:rPr>
          <w:rFonts w:ascii="Century Gothic" w:hAnsi="Century Gothic"/>
          <w:sz w:val="24"/>
          <w:szCs w:val="24"/>
          <w:lang w:val="es-CO"/>
        </w:rPr>
        <w:t xml:space="preserve">Acreditar nivel sobresaliente en la última calificación definitiva de servicios, en firme. Entiéndase sobresaliente aquella superior o igual a noventa puntos (90). </w:t>
      </w:r>
    </w:p>
    <w:p w14:paraId="3667EA9F" w14:textId="434E309D" w:rsidR="004A5920" w:rsidRDefault="004A5920" w:rsidP="004A5920">
      <w:pPr>
        <w:spacing w:after="0" w:line="240" w:lineRule="auto"/>
        <w:jc w:val="both"/>
        <w:rPr>
          <w:rFonts w:cs="Arial"/>
        </w:rPr>
      </w:pPr>
    </w:p>
    <w:p w14:paraId="09EEE2C6" w14:textId="449B0C78" w:rsidR="004A5920" w:rsidRPr="00F9082B" w:rsidRDefault="004A5920" w:rsidP="004A5920">
      <w:pPr>
        <w:spacing w:after="0" w:line="240" w:lineRule="auto"/>
        <w:jc w:val="both"/>
        <w:rPr>
          <w:rFonts w:cs="Arial"/>
          <w:b/>
          <w:iCs/>
        </w:rPr>
      </w:pPr>
      <w:r w:rsidRPr="00F9082B">
        <w:rPr>
          <w:rFonts w:cs="Arial"/>
          <w:b/>
          <w:iCs/>
        </w:rPr>
        <w:t xml:space="preserve">OTORGAMIENTO DE INCENTIVOS PARA LOS EQUIPOS DE TRABAJO: </w:t>
      </w:r>
    </w:p>
    <w:p w14:paraId="2C7E8386" w14:textId="77777777" w:rsidR="004A5920" w:rsidRDefault="004A5920" w:rsidP="004A5920">
      <w:pPr>
        <w:spacing w:after="0" w:line="240" w:lineRule="auto"/>
        <w:jc w:val="both"/>
        <w:rPr>
          <w:rFonts w:cs="Arial"/>
          <w:b/>
          <w:i/>
        </w:rPr>
      </w:pPr>
    </w:p>
    <w:p w14:paraId="0C886AFF" w14:textId="77777777" w:rsidR="004A5920" w:rsidRDefault="004A5920" w:rsidP="00F9082B">
      <w:pPr>
        <w:jc w:val="both"/>
      </w:pPr>
      <w:r w:rsidRPr="007D3957">
        <w:t xml:space="preserve">Se entenderá por equipo de trabajo el grupo de personas que laboran en forma interdependiente y coordinada, aportando las habilidades individuales requeridas para la consecución de un resultado concreto, en el cumplimiento de planes y objetivos institucionales. Los integrantes de los equipos de trabajo pueden ser empleados de una misma dependencia o de distintas dependencias de la </w:t>
      </w:r>
      <w:r>
        <w:t>Alcaldía Municipal d</w:t>
      </w:r>
      <w:r w:rsidRPr="007D3957">
        <w:t>e Pasto</w:t>
      </w:r>
      <w:r>
        <w:t>.</w:t>
      </w:r>
    </w:p>
    <w:p w14:paraId="0A3802A9" w14:textId="49A4A26D" w:rsidR="004A5920" w:rsidRPr="004A5920" w:rsidRDefault="004A5920" w:rsidP="00F9082B">
      <w:pPr>
        <w:jc w:val="both"/>
        <w:rPr>
          <w:rFonts w:cs="Arial"/>
        </w:rPr>
      </w:pPr>
      <w:r w:rsidRPr="007D3957">
        <w:rPr>
          <w:rFonts w:cs="Arial"/>
        </w:rPr>
        <w:t>Para este incentivo se tendrá en cuenta los siguientes criterios:</w:t>
      </w:r>
      <w:r>
        <w:rPr>
          <w:rFonts w:cs="Arial"/>
        </w:rPr>
        <w:t xml:space="preserve"> </w:t>
      </w:r>
      <w:r w:rsidRPr="007D3957">
        <w:rPr>
          <w:rFonts w:cs="Arial"/>
        </w:rPr>
        <w:t xml:space="preserve">Los equipos estarán conformados por un mínimo de dos (2) personas y un máximo de cinco (5) funcionarios que se encuentren adscritos a carrera </w:t>
      </w:r>
      <w:proofErr w:type="gramStart"/>
      <w:r w:rsidRPr="007D3957">
        <w:rPr>
          <w:rFonts w:cs="Arial"/>
        </w:rPr>
        <w:t>administrativa</w:t>
      </w:r>
      <w:r>
        <w:rPr>
          <w:rFonts w:cs="Arial"/>
        </w:rPr>
        <w:t xml:space="preserve"> </w:t>
      </w:r>
      <w:r w:rsidR="00F9082B">
        <w:rPr>
          <w:rFonts w:cs="Arial"/>
        </w:rPr>
        <w:t xml:space="preserve"> </w:t>
      </w:r>
      <w:r>
        <w:rPr>
          <w:rFonts w:cs="Arial"/>
        </w:rPr>
        <w:t>y</w:t>
      </w:r>
      <w:proofErr w:type="gramEnd"/>
      <w:r>
        <w:rPr>
          <w:rFonts w:cs="Arial"/>
        </w:rPr>
        <w:t xml:space="preserve"> libre nombramiento y remoción de los diferentes niveles </w:t>
      </w:r>
      <w:r w:rsidRPr="00B42509">
        <w:t>profesional; técnico administrativo y operativo</w:t>
      </w:r>
      <w:r>
        <w:t xml:space="preserve"> (artículo 30 del decreto 1567 de 1998)</w:t>
      </w:r>
      <w:r w:rsidRPr="007D3957">
        <w:t>.</w:t>
      </w:r>
    </w:p>
    <w:p w14:paraId="21CAB855" w14:textId="77777777" w:rsidR="004A5920" w:rsidRPr="007D3957" w:rsidRDefault="004A5920" w:rsidP="00F9082B">
      <w:pPr>
        <w:jc w:val="both"/>
      </w:pPr>
    </w:p>
    <w:p w14:paraId="29ABCEA1" w14:textId="4BF810A1" w:rsidR="004A5920" w:rsidRPr="00F9082B" w:rsidRDefault="004A5920" w:rsidP="00F9082B">
      <w:pPr>
        <w:jc w:val="both"/>
      </w:pPr>
      <w:r w:rsidRPr="007D3957">
        <w:t>El Equipo de trabajo</w:t>
      </w:r>
      <w:r>
        <w:t xml:space="preserve"> presentará evidencias de</w:t>
      </w:r>
      <w:r w:rsidRPr="007D3957">
        <w:t xml:space="preserve"> </w:t>
      </w:r>
      <w:r>
        <w:t xml:space="preserve">la ejecución </w:t>
      </w:r>
      <w:r w:rsidRPr="007D3957">
        <w:t xml:space="preserve">del proyecto </w:t>
      </w:r>
      <w:r>
        <w:t>y sus resultados</w:t>
      </w:r>
      <w:r w:rsidRPr="007D3957">
        <w:t xml:space="preserve">. El proyecto a evaluar no debe </w:t>
      </w:r>
      <w:r>
        <w:t xml:space="preserve">comprometer recursos </w:t>
      </w:r>
      <w:r w:rsidRPr="007D3957">
        <w:t xml:space="preserve">del plan </w:t>
      </w:r>
      <w:r w:rsidRPr="007D3957">
        <w:lastRenderedPageBreak/>
        <w:t>de desarrollo</w:t>
      </w:r>
      <w:r>
        <w:t xml:space="preserve"> de ninguna de las dependencias adscritas al ente territorial, pero si debe encontrarse inmerso en la misión institucional.</w:t>
      </w:r>
    </w:p>
    <w:p w14:paraId="6305DDC1" w14:textId="6E38D859" w:rsidR="00394213" w:rsidRDefault="00AD7955" w:rsidP="00F9082B">
      <w:pPr>
        <w:jc w:val="both"/>
        <w:rPr>
          <w:rFonts w:cs="Arial"/>
        </w:rPr>
      </w:pPr>
      <w:r>
        <w:rPr>
          <w:rFonts w:cs="Arial"/>
        </w:rPr>
        <w:t xml:space="preserve">Del total del presupuesto asignado para incentivos en la vigencia se </w:t>
      </w:r>
      <w:r w:rsidR="006643E9">
        <w:rPr>
          <w:rFonts w:cs="Arial"/>
        </w:rPr>
        <w:t>realizará</w:t>
      </w:r>
      <w:r>
        <w:rPr>
          <w:rFonts w:cs="Arial"/>
        </w:rPr>
        <w:t xml:space="preserve"> una </w:t>
      </w:r>
      <w:r w:rsidR="006643E9">
        <w:rPr>
          <w:rFonts w:cs="Arial"/>
        </w:rPr>
        <w:t>distribución</w:t>
      </w:r>
      <w:r>
        <w:rPr>
          <w:rFonts w:cs="Arial"/>
        </w:rPr>
        <w:t xml:space="preserve"> para el caso de los Incentivos Individuales se </w:t>
      </w:r>
      <w:r w:rsidR="006643E9">
        <w:rPr>
          <w:rFonts w:cs="Arial"/>
        </w:rPr>
        <w:t>otorgará</w:t>
      </w:r>
      <w:r>
        <w:rPr>
          <w:rFonts w:cs="Arial"/>
        </w:rPr>
        <w:t xml:space="preserve"> a cada nivel </w:t>
      </w:r>
      <w:r w:rsidR="006643E9">
        <w:rPr>
          <w:rFonts w:cs="Arial"/>
        </w:rPr>
        <w:t>jerárquico</w:t>
      </w:r>
      <w:r>
        <w:rPr>
          <w:rFonts w:cs="Arial"/>
        </w:rPr>
        <w:t xml:space="preserve"> un numero de cupos de forma equitativa </w:t>
      </w:r>
      <w:r w:rsidR="00394213">
        <w:rPr>
          <w:rFonts w:cs="Arial"/>
        </w:rPr>
        <w:t xml:space="preserve">y con los grupos de trabajo se distribuirá de acuerdo a la convocatoria en primero segundo y tercer puesto. </w:t>
      </w:r>
    </w:p>
    <w:p w14:paraId="7CA71166" w14:textId="3053816D" w:rsidR="00394213" w:rsidRDefault="00394213" w:rsidP="004A5920">
      <w:pPr>
        <w:spacing w:after="0" w:line="240" w:lineRule="auto"/>
        <w:jc w:val="both"/>
        <w:rPr>
          <w:rFonts w:cs="Arial"/>
        </w:rPr>
      </w:pPr>
    </w:p>
    <w:p w14:paraId="23A47536" w14:textId="5D52FE40" w:rsidR="00394213" w:rsidRPr="00F753D2" w:rsidRDefault="00F9082B" w:rsidP="004A5920">
      <w:pPr>
        <w:spacing w:after="0" w:line="240" w:lineRule="auto"/>
        <w:jc w:val="both"/>
        <w:rPr>
          <w:rFonts w:cs="Arial"/>
          <w:b/>
          <w:bCs/>
        </w:rPr>
      </w:pPr>
      <w:r>
        <w:rPr>
          <w:rFonts w:cs="Arial"/>
          <w:b/>
          <w:bCs/>
        </w:rPr>
        <w:t xml:space="preserve">6. </w:t>
      </w:r>
      <w:r w:rsidR="00D56913" w:rsidRPr="00F753D2">
        <w:rPr>
          <w:rFonts w:cs="Arial"/>
          <w:b/>
          <w:bCs/>
        </w:rPr>
        <w:t xml:space="preserve">RUTAS DE CREACION DEL VALOR </w:t>
      </w:r>
    </w:p>
    <w:p w14:paraId="5F553C97" w14:textId="64024499" w:rsidR="00D56913" w:rsidRDefault="00D56913" w:rsidP="004A5920">
      <w:pPr>
        <w:spacing w:after="0" w:line="240" w:lineRule="auto"/>
        <w:jc w:val="both"/>
        <w:rPr>
          <w:rFonts w:cs="Arial"/>
        </w:rPr>
      </w:pPr>
    </w:p>
    <w:p w14:paraId="4574049E" w14:textId="1C73890C" w:rsidR="00215228" w:rsidRDefault="00D56913" w:rsidP="00644AF3">
      <w:pPr>
        <w:jc w:val="both"/>
      </w:pPr>
      <w:r>
        <w:t>Las actividades p</w:t>
      </w:r>
      <w:r w:rsidR="00644AF3">
        <w:t>rogramadas</w:t>
      </w:r>
      <w:r>
        <w:t xml:space="preserve"> dentro del Plan de Bienestar Social </w:t>
      </w:r>
      <w:r w:rsidR="006643E9">
        <w:t>Estímulos</w:t>
      </w:r>
      <w:r>
        <w:t xml:space="preserve"> e Incentivos de la </w:t>
      </w:r>
      <w:r w:rsidR="00215228">
        <w:t>A</w:t>
      </w:r>
      <w:r>
        <w:t xml:space="preserve">lcaldía de Pasto están </w:t>
      </w:r>
      <w:r w:rsidR="00215228">
        <w:t xml:space="preserve">enfocadas directamente desde los elementos de calidad de vida dimensiones claves que </w:t>
      </w:r>
      <w:r w:rsidR="006643E9">
        <w:t>sé</w:t>
      </w:r>
      <w:r w:rsidR="00215228">
        <w:t xml:space="preserve"> que se trabajan de manera transversal desde las rutas de creación de valor propuestas por el Departamento Administrativo de la </w:t>
      </w:r>
      <w:r w:rsidR="006643E9">
        <w:t>Función</w:t>
      </w:r>
      <w:r w:rsidR="00215228">
        <w:t xml:space="preserve"> </w:t>
      </w:r>
      <w:r w:rsidR="006643E9">
        <w:t>Pública</w:t>
      </w:r>
      <w:r w:rsidR="0033205B">
        <w:t>.</w:t>
      </w:r>
    </w:p>
    <w:p w14:paraId="48FC136B" w14:textId="77777777" w:rsidR="0033205B" w:rsidRDefault="0033205B" w:rsidP="004A5920">
      <w:pPr>
        <w:spacing w:after="0" w:line="240" w:lineRule="auto"/>
        <w:jc w:val="both"/>
        <w:rPr>
          <w:rFonts w:cs="Arial"/>
        </w:rPr>
      </w:pPr>
    </w:p>
    <w:tbl>
      <w:tblPr>
        <w:tblStyle w:val="Tablaconcuadrcula"/>
        <w:tblW w:w="0" w:type="auto"/>
        <w:tblLook w:val="04A0" w:firstRow="1" w:lastRow="0" w:firstColumn="1" w:lastColumn="0" w:noHBand="0" w:noVBand="1"/>
      </w:tblPr>
      <w:tblGrid>
        <w:gridCol w:w="8828"/>
      </w:tblGrid>
      <w:tr w:rsidR="00175172" w14:paraId="4F7C7774" w14:textId="77777777" w:rsidTr="00175172">
        <w:tc>
          <w:tcPr>
            <w:tcW w:w="8828" w:type="dxa"/>
          </w:tcPr>
          <w:p w14:paraId="5A216DC1" w14:textId="6D9786F4" w:rsidR="00175172" w:rsidRPr="00175172" w:rsidRDefault="00175172" w:rsidP="00175172">
            <w:pPr>
              <w:spacing w:after="0" w:line="240" w:lineRule="auto"/>
              <w:jc w:val="center"/>
              <w:rPr>
                <w:rFonts w:cs="Arial"/>
                <w:b/>
                <w:bCs/>
              </w:rPr>
            </w:pPr>
            <w:r w:rsidRPr="00175172">
              <w:rPr>
                <w:rFonts w:cs="Arial"/>
                <w:b/>
                <w:bCs/>
              </w:rPr>
              <w:t>RUTA DE LA FELICIDAD</w:t>
            </w:r>
            <w:r>
              <w:rPr>
                <w:rFonts w:cs="Arial"/>
                <w:b/>
                <w:bCs/>
              </w:rPr>
              <w:t xml:space="preserve">: La felicidad nos hace productivos </w:t>
            </w:r>
          </w:p>
        </w:tc>
      </w:tr>
      <w:tr w:rsidR="00175172" w14:paraId="089280B4" w14:textId="77777777" w:rsidTr="00175172">
        <w:trPr>
          <w:trHeight w:val="1645"/>
        </w:trPr>
        <w:tc>
          <w:tcPr>
            <w:tcW w:w="8828" w:type="dxa"/>
          </w:tcPr>
          <w:p w14:paraId="1481E2A9" w14:textId="39D5CE9F" w:rsidR="00175172" w:rsidRDefault="00175172" w:rsidP="004A5920">
            <w:pPr>
              <w:spacing w:after="0" w:line="240" w:lineRule="auto"/>
              <w:jc w:val="both"/>
              <w:rPr>
                <w:rFonts w:cs="Arial"/>
              </w:rPr>
            </w:pPr>
            <w:r>
              <w:t>Múltiples investigaciones evidencian que cuando el servidor es feliz en el trabajo tiende a ser más productivo, pues el bienestar que experimenta por contar con un entorno físico adecuado, con equilibrio entre el trabajo y su vida personal, con incentivos y con la posibilidad de innovar se refleja en la calidad y eficiencia.</w:t>
            </w:r>
          </w:p>
          <w:p w14:paraId="74FF7E05" w14:textId="5292194A" w:rsidR="00175172" w:rsidRDefault="00175172" w:rsidP="004A5920">
            <w:pPr>
              <w:spacing w:after="0" w:line="240" w:lineRule="auto"/>
              <w:jc w:val="both"/>
              <w:rPr>
                <w:rFonts w:cs="Arial"/>
              </w:rPr>
            </w:pPr>
          </w:p>
        </w:tc>
      </w:tr>
      <w:tr w:rsidR="00175172" w14:paraId="576BD96E" w14:textId="77777777" w:rsidTr="00175172">
        <w:trPr>
          <w:trHeight w:val="1212"/>
        </w:trPr>
        <w:tc>
          <w:tcPr>
            <w:tcW w:w="8828" w:type="dxa"/>
          </w:tcPr>
          <w:p w14:paraId="2AC99165" w14:textId="747A3236" w:rsidR="00175172" w:rsidRDefault="00E619F2" w:rsidP="00E619F2">
            <w:pPr>
              <w:pStyle w:val="Prrafodelista"/>
              <w:numPr>
                <w:ilvl w:val="0"/>
                <w:numId w:val="26"/>
              </w:numPr>
              <w:spacing w:after="0" w:line="240" w:lineRule="auto"/>
              <w:jc w:val="both"/>
              <w:rPr>
                <w:rFonts w:cs="Arial"/>
              </w:rPr>
            </w:pPr>
            <w:r>
              <w:rPr>
                <w:rFonts w:cs="Arial"/>
              </w:rPr>
              <w:t xml:space="preserve">Ruta para mejorar el entorno físico del trabajo para que todos los funcionarios </w:t>
            </w:r>
            <w:r w:rsidR="006643E9">
              <w:rPr>
                <w:rFonts w:cs="Arial"/>
              </w:rPr>
              <w:t>estén</w:t>
            </w:r>
            <w:r>
              <w:rPr>
                <w:rFonts w:cs="Arial"/>
              </w:rPr>
              <w:t xml:space="preserve"> a gusto en su puesto de trabajo </w:t>
            </w:r>
          </w:p>
          <w:p w14:paraId="52C68EF7" w14:textId="06CA8660" w:rsidR="00E619F2" w:rsidRDefault="00E619F2" w:rsidP="00E619F2">
            <w:pPr>
              <w:pStyle w:val="Prrafodelista"/>
              <w:numPr>
                <w:ilvl w:val="0"/>
                <w:numId w:val="26"/>
              </w:numPr>
              <w:spacing w:after="0" w:line="240" w:lineRule="auto"/>
              <w:jc w:val="both"/>
              <w:rPr>
                <w:rFonts w:cs="Arial"/>
              </w:rPr>
            </w:pPr>
            <w:r>
              <w:rPr>
                <w:rFonts w:cs="Arial"/>
              </w:rPr>
              <w:t>Ruta para facilitar que las personas tengan el tiempo suficiente para tener una vida equilibrada: familia, trabajo, ocio, estudio.</w:t>
            </w:r>
          </w:p>
          <w:p w14:paraId="7BF24CCC" w14:textId="5B9B638D" w:rsidR="00E619F2" w:rsidRDefault="00E619F2" w:rsidP="00E619F2">
            <w:pPr>
              <w:pStyle w:val="Prrafodelista"/>
              <w:numPr>
                <w:ilvl w:val="0"/>
                <w:numId w:val="26"/>
              </w:numPr>
              <w:spacing w:after="0" w:line="240" w:lineRule="auto"/>
              <w:jc w:val="both"/>
              <w:rPr>
                <w:rFonts w:cs="Arial"/>
              </w:rPr>
            </w:pPr>
            <w:r>
              <w:rPr>
                <w:rFonts w:cs="Arial"/>
              </w:rPr>
              <w:t xml:space="preserve">Ruta para implementar un sistema de incentivos basados en el Salario Emocional </w:t>
            </w:r>
          </w:p>
          <w:p w14:paraId="5C4ED5C5" w14:textId="0B51B018" w:rsidR="00175172" w:rsidRPr="00E619F2" w:rsidRDefault="00E619F2" w:rsidP="004A5920">
            <w:pPr>
              <w:pStyle w:val="Prrafodelista"/>
              <w:numPr>
                <w:ilvl w:val="0"/>
                <w:numId w:val="26"/>
              </w:numPr>
              <w:spacing w:after="0" w:line="240" w:lineRule="auto"/>
              <w:jc w:val="both"/>
              <w:rPr>
                <w:rFonts w:cs="Arial"/>
              </w:rPr>
            </w:pPr>
            <w:r>
              <w:rPr>
                <w:rFonts w:cs="Arial"/>
              </w:rPr>
              <w:t xml:space="preserve">Ruta para generar espacios de </w:t>
            </w:r>
            <w:r w:rsidR="006643E9">
              <w:rPr>
                <w:rFonts w:cs="Arial"/>
              </w:rPr>
              <w:t>Innovación</w:t>
            </w:r>
            <w:r>
              <w:rPr>
                <w:rFonts w:cs="Arial"/>
              </w:rPr>
              <w:t xml:space="preserve"> </w:t>
            </w:r>
          </w:p>
        </w:tc>
      </w:tr>
    </w:tbl>
    <w:p w14:paraId="489C283B" w14:textId="6CE525A6" w:rsidR="00175172" w:rsidRDefault="00175172" w:rsidP="004A5920">
      <w:pPr>
        <w:spacing w:after="0" w:line="240" w:lineRule="auto"/>
        <w:jc w:val="both"/>
        <w:rPr>
          <w:rFonts w:cs="Arial"/>
        </w:rPr>
      </w:pPr>
    </w:p>
    <w:p w14:paraId="2DE2345D" w14:textId="59FF8C5B" w:rsidR="00644AF3" w:rsidRDefault="00644AF3" w:rsidP="004A5920">
      <w:pPr>
        <w:spacing w:after="0" w:line="240" w:lineRule="auto"/>
        <w:jc w:val="both"/>
        <w:rPr>
          <w:rFonts w:cs="Arial"/>
        </w:rPr>
      </w:pPr>
    </w:p>
    <w:p w14:paraId="3BB85E38" w14:textId="2B03580C" w:rsidR="00644AF3" w:rsidRDefault="00644AF3" w:rsidP="004A5920">
      <w:pPr>
        <w:spacing w:after="0" w:line="240" w:lineRule="auto"/>
        <w:jc w:val="both"/>
        <w:rPr>
          <w:rFonts w:cs="Arial"/>
        </w:rPr>
      </w:pPr>
    </w:p>
    <w:p w14:paraId="3A5585B3" w14:textId="7DF6E67C" w:rsidR="00644AF3" w:rsidRDefault="00644AF3" w:rsidP="004A5920">
      <w:pPr>
        <w:spacing w:after="0" w:line="240" w:lineRule="auto"/>
        <w:jc w:val="both"/>
        <w:rPr>
          <w:rFonts w:cs="Arial"/>
        </w:rPr>
      </w:pPr>
    </w:p>
    <w:p w14:paraId="03F527AD" w14:textId="77777777" w:rsidR="00644AF3" w:rsidRDefault="00644AF3" w:rsidP="004A5920">
      <w:pPr>
        <w:spacing w:after="0" w:line="240" w:lineRule="auto"/>
        <w:jc w:val="both"/>
        <w:rPr>
          <w:rFonts w:cs="Arial"/>
        </w:rPr>
      </w:pPr>
    </w:p>
    <w:tbl>
      <w:tblPr>
        <w:tblStyle w:val="Tablaconcuadrcula"/>
        <w:tblW w:w="0" w:type="auto"/>
        <w:tblLook w:val="04A0" w:firstRow="1" w:lastRow="0" w:firstColumn="1" w:lastColumn="0" w:noHBand="0" w:noVBand="1"/>
      </w:tblPr>
      <w:tblGrid>
        <w:gridCol w:w="8828"/>
      </w:tblGrid>
      <w:tr w:rsidR="00175172" w14:paraId="1FA5E740" w14:textId="77777777" w:rsidTr="009D13D0">
        <w:tc>
          <w:tcPr>
            <w:tcW w:w="8828" w:type="dxa"/>
          </w:tcPr>
          <w:p w14:paraId="517C1106" w14:textId="007B8E34" w:rsidR="00175172" w:rsidRPr="00175172" w:rsidRDefault="00175172" w:rsidP="009D13D0">
            <w:pPr>
              <w:spacing w:after="0" w:line="240" w:lineRule="auto"/>
              <w:jc w:val="center"/>
              <w:rPr>
                <w:rFonts w:cs="Arial"/>
                <w:b/>
                <w:bCs/>
              </w:rPr>
            </w:pPr>
            <w:r w:rsidRPr="00175172">
              <w:rPr>
                <w:rFonts w:cs="Arial"/>
                <w:b/>
                <w:bCs/>
              </w:rPr>
              <w:t xml:space="preserve">RUTA </w:t>
            </w:r>
            <w:r w:rsidR="00E619F2">
              <w:rPr>
                <w:rFonts w:cs="Arial"/>
                <w:b/>
                <w:bCs/>
              </w:rPr>
              <w:t xml:space="preserve">DEL CRECIMIENTO: Liderando Talento  </w:t>
            </w:r>
          </w:p>
        </w:tc>
      </w:tr>
      <w:tr w:rsidR="00175172" w14:paraId="2EC1A516" w14:textId="77777777" w:rsidTr="009D13D0">
        <w:trPr>
          <w:trHeight w:val="1645"/>
        </w:trPr>
        <w:tc>
          <w:tcPr>
            <w:tcW w:w="8828" w:type="dxa"/>
          </w:tcPr>
          <w:p w14:paraId="73A57D37" w14:textId="7C6D5D58" w:rsidR="00175172" w:rsidRDefault="00175172" w:rsidP="009D13D0">
            <w:pPr>
              <w:spacing w:after="0" w:line="240" w:lineRule="auto"/>
              <w:jc w:val="both"/>
              <w:rPr>
                <w:rFonts w:cs="Arial"/>
              </w:rPr>
            </w:pPr>
            <w:r>
              <w:lastRenderedPageBreak/>
              <w:t>El rol de los líderes es cada vez más complejo ya que deben tener claro que para el cumplimiento de las metas organizacionales es necesario contar con el compromiso de las personas. Para fortalecer el liderazgo, se deben propiciar espacios de desarrollo y crecimiento.</w:t>
            </w:r>
          </w:p>
        </w:tc>
      </w:tr>
      <w:tr w:rsidR="00175172" w14:paraId="09CDC582" w14:textId="77777777" w:rsidTr="009D13D0">
        <w:trPr>
          <w:trHeight w:val="1212"/>
        </w:trPr>
        <w:tc>
          <w:tcPr>
            <w:tcW w:w="8828" w:type="dxa"/>
          </w:tcPr>
          <w:p w14:paraId="2C6F1F7C" w14:textId="77777777" w:rsidR="00175172" w:rsidRDefault="00E619F2" w:rsidP="00E619F2">
            <w:pPr>
              <w:pStyle w:val="Prrafodelista"/>
              <w:numPr>
                <w:ilvl w:val="0"/>
                <w:numId w:val="27"/>
              </w:numPr>
              <w:spacing w:after="0" w:line="240" w:lineRule="auto"/>
              <w:jc w:val="both"/>
              <w:rPr>
                <w:rFonts w:cs="Arial"/>
              </w:rPr>
            </w:pPr>
            <w:r>
              <w:rPr>
                <w:rFonts w:cs="Arial"/>
              </w:rPr>
              <w:t>Ruta para implementar una cultura de Liderazgo, el trabajo en equipo y el reconocimiento</w:t>
            </w:r>
          </w:p>
          <w:p w14:paraId="0068687E" w14:textId="2A2391CE" w:rsidR="00E619F2" w:rsidRDefault="00E619F2" w:rsidP="00E619F2">
            <w:pPr>
              <w:pStyle w:val="Prrafodelista"/>
              <w:numPr>
                <w:ilvl w:val="0"/>
                <w:numId w:val="27"/>
              </w:numPr>
              <w:spacing w:after="0" w:line="240" w:lineRule="auto"/>
              <w:jc w:val="both"/>
              <w:rPr>
                <w:rFonts w:cs="Arial"/>
              </w:rPr>
            </w:pPr>
            <w:r>
              <w:rPr>
                <w:rFonts w:cs="Arial"/>
              </w:rPr>
              <w:t>Ruta para implementar una cultura de liderazgo</w:t>
            </w:r>
            <w:r w:rsidR="008E300C">
              <w:rPr>
                <w:rFonts w:cs="Arial"/>
              </w:rPr>
              <w:t xml:space="preserve"> orientado </w:t>
            </w:r>
            <w:r w:rsidR="0033205B">
              <w:rPr>
                <w:rFonts w:cs="Arial"/>
              </w:rPr>
              <w:t>hacia el bienestar del</w:t>
            </w:r>
            <w:r w:rsidR="008E300C">
              <w:rPr>
                <w:rFonts w:cs="Arial"/>
              </w:rPr>
              <w:t xml:space="preserve"> Talento Humano</w:t>
            </w:r>
            <w:r w:rsidR="0033205B">
              <w:rPr>
                <w:rFonts w:cs="Arial"/>
              </w:rPr>
              <w:t xml:space="preserve"> orientado al logro </w:t>
            </w:r>
          </w:p>
          <w:p w14:paraId="319D56EA" w14:textId="109212D3" w:rsidR="0033205B" w:rsidRDefault="0033205B" w:rsidP="00E619F2">
            <w:pPr>
              <w:pStyle w:val="Prrafodelista"/>
              <w:numPr>
                <w:ilvl w:val="0"/>
                <w:numId w:val="27"/>
              </w:numPr>
              <w:spacing w:after="0" w:line="240" w:lineRule="auto"/>
              <w:jc w:val="both"/>
              <w:rPr>
                <w:rFonts w:cs="Arial"/>
              </w:rPr>
            </w:pPr>
            <w:r>
              <w:rPr>
                <w:rFonts w:cs="Arial"/>
              </w:rPr>
              <w:t xml:space="preserve">Ruta para implementar un liderazgo basado en valores </w:t>
            </w:r>
          </w:p>
          <w:p w14:paraId="65C676F0" w14:textId="3A0785BB" w:rsidR="00E619F2" w:rsidRPr="0033205B" w:rsidRDefault="0033205B" w:rsidP="0033205B">
            <w:pPr>
              <w:pStyle w:val="Prrafodelista"/>
              <w:numPr>
                <w:ilvl w:val="0"/>
                <w:numId w:val="27"/>
              </w:numPr>
              <w:spacing w:after="0" w:line="240" w:lineRule="auto"/>
              <w:jc w:val="both"/>
              <w:rPr>
                <w:rFonts w:cs="Arial"/>
              </w:rPr>
            </w:pPr>
            <w:r>
              <w:rPr>
                <w:rFonts w:cs="Arial"/>
              </w:rPr>
              <w:t xml:space="preserve">Ruta de formación para capacitar servidores que sabe lo que hacen </w:t>
            </w:r>
          </w:p>
        </w:tc>
      </w:tr>
    </w:tbl>
    <w:p w14:paraId="47EADA1C" w14:textId="2E4C23DD" w:rsidR="00AD7955" w:rsidRDefault="00AD7955" w:rsidP="004A5920">
      <w:pPr>
        <w:spacing w:after="0" w:line="240" w:lineRule="auto"/>
        <w:jc w:val="both"/>
        <w:rPr>
          <w:rFonts w:cs="Arial"/>
        </w:rPr>
      </w:pPr>
    </w:p>
    <w:tbl>
      <w:tblPr>
        <w:tblStyle w:val="Tablaconcuadrcula"/>
        <w:tblW w:w="0" w:type="auto"/>
        <w:tblLook w:val="04A0" w:firstRow="1" w:lastRow="0" w:firstColumn="1" w:lastColumn="0" w:noHBand="0" w:noVBand="1"/>
      </w:tblPr>
      <w:tblGrid>
        <w:gridCol w:w="8828"/>
      </w:tblGrid>
      <w:tr w:rsidR="008E300C" w14:paraId="77C4C7D5" w14:textId="77777777" w:rsidTr="009D13D0">
        <w:tc>
          <w:tcPr>
            <w:tcW w:w="8828" w:type="dxa"/>
          </w:tcPr>
          <w:p w14:paraId="234DB927" w14:textId="3B0F487F" w:rsidR="008E300C" w:rsidRPr="00175172" w:rsidRDefault="008E300C" w:rsidP="009D13D0">
            <w:pPr>
              <w:spacing w:after="0" w:line="240" w:lineRule="auto"/>
              <w:jc w:val="center"/>
              <w:rPr>
                <w:rFonts w:cs="Arial"/>
                <w:b/>
                <w:bCs/>
              </w:rPr>
            </w:pPr>
            <w:r w:rsidRPr="00175172">
              <w:rPr>
                <w:rFonts w:cs="Arial"/>
                <w:b/>
                <w:bCs/>
              </w:rPr>
              <w:t xml:space="preserve">RUTA </w:t>
            </w:r>
            <w:r>
              <w:rPr>
                <w:rFonts w:cs="Arial"/>
                <w:b/>
                <w:bCs/>
              </w:rPr>
              <w:t xml:space="preserve">DEL SERVICIO: Al servicio de los ciudadanos </w:t>
            </w:r>
          </w:p>
        </w:tc>
      </w:tr>
      <w:tr w:rsidR="008E300C" w14:paraId="700C5513" w14:textId="77777777" w:rsidTr="009D13D0">
        <w:trPr>
          <w:trHeight w:val="1645"/>
        </w:trPr>
        <w:tc>
          <w:tcPr>
            <w:tcW w:w="8828" w:type="dxa"/>
          </w:tcPr>
          <w:p w14:paraId="53333F32" w14:textId="1B1E195B" w:rsidR="008E300C" w:rsidRDefault="008E300C" w:rsidP="009D13D0">
            <w:pPr>
              <w:spacing w:after="0" w:line="240" w:lineRule="auto"/>
              <w:jc w:val="both"/>
              <w:rPr>
                <w:rFonts w:cs="Arial"/>
              </w:rPr>
            </w:pPr>
            <w:r>
              <w:t>El cambio cultural debe ser un objetivo permanente en las entidades públicas, enfocado en el desarrollo y bienestar de los servidores públicos de manera que paulatinamente se vaya avanzando hacia la generación de convicciones en las personas y hacia la creación de mecanismos innovadores que permitan la satisfacción de los ciudadanos</w:t>
            </w:r>
          </w:p>
        </w:tc>
      </w:tr>
      <w:tr w:rsidR="008E300C" w14:paraId="614CE4C7" w14:textId="77777777" w:rsidTr="00877984">
        <w:trPr>
          <w:trHeight w:val="563"/>
        </w:trPr>
        <w:tc>
          <w:tcPr>
            <w:tcW w:w="8828" w:type="dxa"/>
          </w:tcPr>
          <w:p w14:paraId="6FF1E3C1" w14:textId="77777777" w:rsidR="008E300C" w:rsidRDefault="008E300C" w:rsidP="009D13D0">
            <w:pPr>
              <w:pStyle w:val="Prrafodelista"/>
              <w:numPr>
                <w:ilvl w:val="0"/>
                <w:numId w:val="27"/>
              </w:numPr>
              <w:spacing w:after="0" w:line="240" w:lineRule="auto"/>
              <w:jc w:val="both"/>
              <w:rPr>
                <w:rFonts w:cs="Arial"/>
              </w:rPr>
            </w:pPr>
            <w:r>
              <w:rPr>
                <w:rFonts w:cs="Arial"/>
              </w:rPr>
              <w:t xml:space="preserve">Implementar una cultura basada en el servicio </w:t>
            </w:r>
          </w:p>
          <w:p w14:paraId="5DDF79B4" w14:textId="5C3D9B4B" w:rsidR="008E300C" w:rsidRPr="00E619F2" w:rsidRDefault="008E300C" w:rsidP="009D13D0">
            <w:pPr>
              <w:pStyle w:val="Prrafodelista"/>
              <w:numPr>
                <w:ilvl w:val="0"/>
                <w:numId w:val="27"/>
              </w:numPr>
              <w:spacing w:after="0" w:line="240" w:lineRule="auto"/>
              <w:jc w:val="both"/>
              <w:rPr>
                <w:rFonts w:cs="Arial"/>
              </w:rPr>
            </w:pPr>
            <w:r>
              <w:rPr>
                <w:rFonts w:cs="Arial"/>
              </w:rPr>
              <w:t xml:space="preserve">Implementar una cultura basada en el logro y la generación de bienestar  </w:t>
            </w:r>
          </w:p>
        </w:tc>
      </w:tr>
    </w:tbl>
    <w:p w14:paraId="3A08A1DD" w14:textId="77777777" w:rsidR="00D56913" w:rsidRPr="004A5920" w:rsidRDefault="00D56913" w:rsidP="004A5920">
      <w:pPr>
        <w:spacing w:after="0" w:line="240" w:lineRule="auto"/>
        <w:jc w:val="both"/>
        <w:rPr>
          <w:rFonts w:cs="Arial"/>
        </w:rPr>
      </w:pPr>
    </w:p>
    <w:tbl>
      <w:tblPr>
        <w:tblStyle w:val="Tablaconcuadrcula"/>
        <w:tblW w:w="0" w:type="auto"/>
        <w:tblLook w:val="04A0" w:firstRow="1" w:lastRow="0" w:firstColumn="1" w:lastColumn="0" w:noHBand="0" w:noVBand="1"/>
      </w:tblPr>
      <w:tblGrid>
        <w:gridCol w:w="8828"/>
      </w:tblGrid>
      <w:tr w:rsidR="00877984" w14:paraId="0AAE35F5" w14:textId="77777777" w:rsidTr="009D13D0">
        <w:tc>
          <w:tcPr>
            <w:tcW w:w="8828" w:type="dxa"/>
          </w:tcPr>
          <w:p w14:paraId="4CE51046" w14:textId="00C92640" w:rsidR="00877984" w:rsidRPr="00175172" w:rsidRDefault="00877984" w:rsidP="009D13D0">
            <w:pPr>
              <w:spacing w:after="0" w:line="240" w:lineRule="auto"/>
              <w:jc w:val="center"/>
              <w:rPr>
                <w:rFonts w:cs="Arial"/>
                <w:b/>
                <w:bCs/>
              </w:rPr>
            </w:pPr>
            <w:r w:rsidRPr="00175172">
              <w:rPr>
                <w:rFonts w:cs="Arial"/>
                <w:b/>
                <w:bCs/>
              </w:rPr>
              <w:t xml:space="preserve">RUTA </w:t>
            </w:r>
            <w:r w:rsidR="00D96DE2">
              <w:rPr>
                <w:rFonts w:cs="Arial"/>
                <w:b/>
                <w:bCs/>
              </w:rPr>
              <w:t>DE LA CALIDAD</w:t>
            </w:r>
            <w:r>
              <w:rPr>
                <w:rFonts w:cs="Arial"/>
                <w:b/>
                <w:bCs/>
              </w:rPr>
              <w:t xml:space="preserve">: </w:t>
            </w:r>
            <w:r w:rsidR="00D96DE2">
              <w:rPr>
                <w:rFonts w:cs="Arial"/>
                <w:b/>
                <w:bCs/>
              </w:rPr>
              <w:t xml:space="preserve">La cultura de hacer las cosas bien </w:t>
            </w:r>
            <w:r>
              <w:rPr>
                <w:rFonts w:cs="Arial"/>
                <w:b/>
                <w:bCs/>
              </w:rPr>
              <w:t xml:space="preserve"> </w:t>
            </w:r>
          </w:p>
        </w:tc>
      </w:tr>
      <w:tr w:rsidR="00877984" w14:paraId="5EF3659E" w14:textId="77777777" w:rsidTr="009D13D0">
        <w:trPr>
          <w:trHeight w:val="1645"/>
        </w:trPr>
        <w:tc>
          <w:tcPr>
            <w:tcW w:w="8828" w:type="dxa"/>
          </w:tcPr>
          <w:p w14:paraId="1E639513" w14:textId="11AEC362" w:rsidR="00D96DE2" w:rsidRPr="00D96DE2" w:rsidRDefault="00D96DE2" w:rsidP="00D96DE2">
            <w:pPr>
              <w:spacing w:after="0" w:line="240" w:lineRule="auto"/>
              <w:jc w:val="both"/>
              <w:rPr>
                <w:rFonts w:eastAsia="Times New Roman"/>
                <w:i/>
                <w:iCs/>
                <w:sz w:val="28"/>
                <w:szCs w:val="24"/>
              </w:rPr>
            </w:pPr>
            <w:r w:rsidRPr="00D96DE2">
              <w:rPr>
                <w:rStyle w:val="fontstyle01"/>
                <w:rFonts w:ascii="Century Gothic" w:hAnsi="Century Gothic"/>
                <w:i w:val="0"/>
                <w:iCs w:val="0"/>
                <w:sz w:val="24"/>
                <w:szCs w:val="24"/>
              </w:rPr>
              <w:t>La satisfacción del ciudadano con los servicios prestados por el Estado claramente está determinada por</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la calidad de los productos y servicios que se le ofrecen. Esto inevitablemente está atado a que en la</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gestión estratégica del talento humano se hagan revisiones periódicas y objetivas del desempeño</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institucional y de las personas. De allí la</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importancia de la gestión del rendimiento, enmarcada en el</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contexto general de la GETH. Lograr la calidad y buscar que las personas siempre hagan las cosas bien</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implica trabajar en la gestión del rendimiento enfocada en los valores y en la retroalimentación constante</w:t>
            </w:r>
            <w:r>
              <w:rPr>
                <w:rStyle w:val="fontstyle01"/>
                <w:rFonts w:ascii="Century Gothic" w:hAnsi="Century Gothic"/>
                <w:i w:val="0"/>
                <w:iCs w:val="0"/>
                <w:sz w:val="24"/>
                <w:szCs w:val="24"/>
              </w:rPr>
              <w:t xml:space="preserve"> </w:t>
            </w:r>
            <w:r w:rsidRPr="00D96DE2">
              <w:rPr>
                <w:rStyle w:val="fontstyle01"/>
                <w:rFonts w:ascii="Century Gothic" w:hAnsi="Century Gothic"/>
                <w:i w:val="0"/>
                <w:iCs w:val="0"/>
                <w:sz w:val="24"/>
                <w:szCs w:val="24"/>
              </w:rPr>
              <w:t>y permanente en todas las vías de comunicación dentro y fuera de la entidad.</w:t>
            </w:r>
          </w:p>
          <w:p w14:paraId="5858BA64" w14:textId="42F5CEBD" w:rsidR="00877984" w:rsidRDefault="00877984" w:rsidP="009D13D0">
            <w:pPr>
              <w:spacing w:after="0" w:line="240" w:lineRule="auto"/>
              <w:jc w:val="both"/>
              <w:rPr>
                <w:rFonts w:cs="Arial"/>
              </w:rPr>
            </w:pPr>
          </w:p>
        </w:tc>
      </w:tr>
      <w:tr w:rsidR="00877984" w14:paraId="499E358C" w14:textId="77777777" w:rsidTr="00D96DE2">
        <w:trPr>
          <w:trHeight w:val="699"/>
        </w:trPr>
        <w:tc>
          <w:tcPr>
            <w:tcW w:w="8828" w:type="dxa"/>
          </w:tcPr>
          <w:p w14:paraId="59A982FC" w14:textId="07C060FD" w:rsidR="00877984" w:rsidRDefault="00D96DE2" w:rsidP="00D96DE2">
            <w:pPr>
              <w:pStyle w:val="Prrafodelista"/>
              <w:numPr>
                <w:ilvl w:val="0"/>
                <w:numId w:val="27"/>
              </w:numPr>
              <w:spacing w:after="0" w:line="240" w:lineRule="auto"/>
              <w:jc w:val="both"/>
              <w:rPr>
                <w:rFonts w:cs="Arial"/>
              </w:rPr>
            </w:pPr>
            <w:r>
              <w:rPr>
                <w:rFonts w:cs="Arial"/>
              </w:rPr>
              <w:t xml:space="preserve">Ruta para generar rutinas de trabajo basadas en hacer siempre las cosas bien. </w:t>
            </w:r>
          </w:p>
          <w:p w14:paraId="0094055B" w14:textId="700EEDA9" w:rsidR="00D96DE2" w:rsidRPr="00D96DE2" w:rsidRDefault="00D96DE2" w:rsidP="00D96DE2">
            <w:pPr>
              <w:pStyle w:val="Prrafodelista"/>
              <w:numPr>
                <w:ilvl w:val="0"/>
                <w:numId w:val="27"/>
              </w:numPr>
              <w:spacing w:after="0" w:line="240" w:lineRule="auto"/>
              <w:jc w:val="both"/>
              <w:rPr>
                <w:rFonts w:cs="Arial"/>
              </w:rPr>
            </w:pPr>
            <w:r>
              <w:rPr>
                <w:rFonts w:cs="Arial"/>
              </w:rPr>
              <w:t>Ruta para generar una cultura de la calidad y la integridad.</w:t>
            </w:r>
          </w:p>
        </w:tc>
      </w:tr>
    </w:tbl>
    <w:p w14:paraId="10F8E1BB" w14:textId="39F51EAE" w:rsidR="00D96DE2" w:rsidRDefault="00D96DE2" w:rsidP="00C942A1">
      <w:pPr>
        <w:autoSpaceDE w:val="0"/>
        <w:autoSpaceDN w:val="0"/>
        <w:adjustRightInd w:val="0"/>
        <w:spacing w:line="240" w:lineRule="auto"/>
        <w:jc w:val="both"/>
        <w:rPr>
          <w:rFonts w:cs="Century Gothic"/>
        </w:rPr>
      </w:pPr>
    </w:p>
    <w:tbl>
      <w:tblPr>
        <w:tblStyle w:val="Tablaconcuadrcula"/>
        <w:tblW w:w="0" w:type="auto"/>
        <w:tblLook w:val="04A0" w:firstRow="1" w:lastRow="0" w:firstColumn="1" w:lastColumn="0" w:noHBand="0" w:noVBand="1"/>
      </w:tblPr>
      <w:tblGrid>
        <w:gridCol w:w="8828"/>
      </w:tblGrid>
      <w:tr w:rsidR="00D96DE2" w14:paraId="284635DD" w14:textId="77777777" w:rsidTr="009D13D0">
        <w:tc>
          <w:tcPr>
            <w:tcW w:w="8828" w:type="dxa"/>
          </w:tcPr>
          <w:p w14:paraId="1949336A" w14:textId="4AD404ED" w:rsidR="00D96DE2" w:rsidRPr="00175172" w:rsidRDefault="00D96DE2" w:rsidP="009D13D0">
            <w:pPr>
              <w:spacing w:after="0" w:line="240" w:lineRule="auto"/>
              <w:jc w:val="center"/>
              <w:rPr>
                <w:rFonts w:cs="Arial"/>
                <w:b/>
                <w:bCs/>
              </w:rPr>
            </w:pPr>
            <w:r w:rsidRPr="00175172">
              <w:rPr>
                <w:rFonts w:cs="Arial"/>
                <w:b/>
                <w:bCs/>
              </w:rPr>
              <w:t xml:space="preserve">RUTA </w:t>
            </w:r>
            <w:r>
              <w:rPr>
                <w:rFonts w:cs="Arial"/>
                <w:b/>
                <w:bCs/>
              </w:rPr>
              <w:t xml:space="preserve">DEL ANALISIS DE DATOS: Conociendo el Talento  </w:t>
            </w:r>
          </w:p>
        </w:tc>
      </w:tr>
      <w:tr w:rsidR="00D96DE2" w14:paraId="60DCAFD7" w14:textId="77777777" w:rsidTr="009D13D0">
        <w:trPr>
          <w:trHeight w:val="1645"/>
        </w:trPr>
        <w:tc>
          <w:tcPr>
            <w:tcW w:w="8828" w:type="dxa"/>
          </w:tcPr>
          <w:p w14:paraId="40F7C9DD" w14:textId="6E87ABCE" w:rsidR="00D96DE2" w:rsidRPr="00D96DE2" w:rsidRDefault="00D96DE2" w:rsidP="00D96DE2">
            <w:pPr>
              <w:spacing w:after="0" w:line="240" w:lineRule="auto"/>
              <w:jc w:val="both"/>
              <w:rPr>
                <w:rFonts w:eastAsia="Times New Roman" w:cstheme="majorHAnsi"/>
                <w:i/>
                <w:iCs/>
                <w:sz w:val="28"/>
                <w:szCs w:val="24"/>
              </w:rPr>
            </w:pPr>
            <w:r w:rsidRPr="00D96DE2">
              <w:rPr>
                <w:rStyle w:val="fontstyle01"/>
                <w:rFonts w:ascii="Century Gothic" w:hAnsi="Century Gothic" w:cstheme="majorHAnsi"/>
                <w:i w:val="0"/>
                <w:iCs w:val="0"/>
                <w:sz w:val="24"/>
                <w:szCs w:val="24"/>
              </w:rPr>
              <w:lastRenderedPageBreak/>
              <w:t>Un aspecto de gran relevancia para una GETH es el análisis de información actualizada, obtenida en la etapa “Disponer de información”, acerca del talento humano, pues permite, aunado a la tecnología, tomar decisiones en tiempo real y diseñar estrategias que permitan impactar su desarrollo, crecimiento y bienestar, obteniendo mejores competencias, motivación y compromiso</w:t>
            </w:r>
          </w:p>
          <w:p w14:paraId="479CAE6F" w14:textId="77777777" w:rsidR="00D96DE2" w:rsidRDefault="00D96DE2" w:rsidP="009D13D0">
            <w:pPr>
              <w:spacing w:after="0" w:line="240" w:lineRule="auto"/>
              <w:jc w:val="both"/>
              <w:rPr>
                <w:rFonts w:cs="Arial"/>
              </w:rPr>
            </w:pPr>
          </w:p>
        </w:tc>
      </w:tr>
      <w:tr w:rsidR="00D96DE2" w14:paraId="100DD023" w14:textId="77777777" w:rsidTr="009D13D0">
        <w:trPr>
          <w:trHeight w:val="699"/>
        </w:trPr>
        <w:tc>
          <w:tcPr>
            <w:tcW w:w="8828" w:type="dxa"/>
          </w:tcPr>
          <w:p w14:paraId="0D52AAF1" w14:textId="51928246" w:rsidR="00D96DE2" w:rsidRDefault="00D96DE2" w:rsidP="009D13D0">
            <w:pPr>
              <w:pStyle w:val="Prrafodelista"/>
              <w:numPr>
                <w:ilvl w:val="0"/>
                <w:numId w:val="27"/>
              </w:numPr>
              <w:spacing w:after="0" w:line="240" w:lineRule="auto"/>
              <w:jc w:val="both"/>
              <w:rPr>
                <w:rFonts w:cs="Arial"/>
              </w:rPr>
            </w:pPr>
            <w:r>
              <w:rPr>
                <w:rFonts w:cs="Arial"/>
              </w:rPr>
              <w:t xml:space="preserve">Ruta para entender a las personas a través del uso de los datos </w:t>
            </w:r>
          </w:p>
          <w:p w14:paraId="37749F3E" w14:textId="77777777" w:rsidR="00D96DE2" w:rsidRPr="00D96DE2" w:rsidRDefault="00D96DE2" w:rsidP="009D13D0">
            <w:pPr>
              <w:pStyle w:val="Prrafodelista"/>
              <w:numPr>
                <w:ilvl w:val="0"/>
                <w:numId w:val="27"/>
              </w:numPr>
              <w:spacing w:after="0" w:line="240" w:lineRule="auto"/>
              <w:jc w:val="both"/>
              <w:rPr>
                <w:rFonts w:cs="Arial"/>
              </w:rPr>
            </w:pPr>
            <w:r>
              <w:rPr>
                <w:rFonts w:cs="Arial"/>
              </w:rPr>
              <w:t>Ruta para generar una cultura de la calidad y la integridad.</w:t>
            </w:r>
          </w:p>
        </w:tc>
      </w:tr>
    </w:tbl>
    <w:p w14:paraId="5E29236C" w14:textId="612B9CC6" w:rsidR="00644AF3" w:rsidRDefault="00644AF3" w:rsidP="00383D75">
      <w:pPr>
        <w:jc w:val="both"/>
      </w:pPr>
      <w:r>
        <w:t xml:space="preserve">De acuerdo a los resultados del </w:t>
      </w:r>
      <w:proofErr w:type="spellStart"/>
      <w:r>
        <w:t>Autodiagnostico</w:t>
      </w:r>
      <w:proofErr w:type="spellEnd"/>
      <w:r>
        <w:t xml:space="preserve"> de la </w:t>
      </w:r>
      <w:proofErr w:type="spellStart"/>
      <w:r>
        <w:t>Gestion</w:t>
      </w:r>
      <w:proofErr w:type="spellEnd"/>
      <w:r>
        <w:t xml:space="preserve"> </w:t>
      </w:r>
      <w:proofErr w:type="spellStart"/>
      <w:r>
        <w:t>Estrategica</w:t>
      </w:r>
      <w:proofErr w:type="spellEnd"/>
      <w:r>
        <w:t xml:space="preserve"> del Talento Humano se determina la siguiente evaluación con respecto a la implementación de las rutas de valor dentro de la </w:t>
      </w:r>
      <w:proofErr w:type="spellStart"/>
      <w:r>
        <w:t>Administracion</w:t>
      </w:r>
      <w:proofErr w:type="spellEnd"/>
      <w:r>
        <w:t xml:space="preserve"> durante la vigencia 2020</w:t>
      </w:r>
    </w:p>
    <w:p w14:paraId="1CF99BB1" w14:textId="3338CDAD" w:rsidR="00D96DE2" w:rsidRDefault="00B126B0" w:rsidP="00B126B0">
      <w:pPr>
        <w:autoSpaceDE w:val="0"/>
        <w:autoSpaceDN w:val="0"/>
        <w:adjustRightInd w:val="0"/>
        <w:spacing w:line="240" w:lineRule="auto"/>
        <w:jc w:val="center"/>
        <w:rPr>
          <w:rFonts w:cs="Century Gothic"/>
        </w:rPr>
      </w:pPr>
      <w:r>
        <w:rPr>
          <w:noProof/>
          <w:lang w:val="en-US"/>
        </w:rPr>
        <w:drawing>
          <wp:inline distT="0" distB="0" distL="0" distR="0" wp14:anchorId="253745D5" wp14:editId="47B160E7">
            <wp:extent cx="5116342" cy="4429125"/>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568" t="20984" r="52760" b="10261"/>
                    <a:stretch/>
                  </pic:blipFill>
                  <pic:spPr bwMode="auto">
                    <a:xfrm>
                      <a:off x="0" y="0"/>
                      <a:ext cx="5150876" cy="4459020"/>
                    </a:xfrm>
                    <a:prstGeom prst="rect">
                      <a:avLst/>
                    </a:prstGeom>
                    <a:ln>
                      <a:noFill/>
                    </a:ln>
                    <a:extLst>
                      <a:ext uri="{53640926-AAD7-44D8-BBD7-CCE9431645EC}">
                        <a14:shadowObscured xmlns:a14="http://schemas.microsoft.com/office/drawing/2010/main"/>
                      </a:ext>
                    </a:extLst>
                  </pic:spPr>
                </pic:pic>
              </a:graphicData>
            </a:graphic>
          </wp:inline>
        </w:drawing>
      </w:r>
    </w:p>
    <w:p w14:paraId="21F462F0" w14:textId="509C5012" w:rsidR="00B126B0" w:rsidRPr="00383D75" w:rsidRDefault="00383D75" w:rsidP="00C942A1">
      <w:pPr>
        <w:autoSpaceDE w:val="0"/>
        <w:autoSpaceDN w:val="0"/>
        <w:adjustRightInd w:val="0"/>
        <w:spacing w:line="240" w:lineRule="auto"/>
        <w:jc w:val="both"/>
        <w:rPr>
          <w:rFonts w:cs="Century Gothic"/>
        </w:rPr>
      </w:pPr>
      <w:r>
        <w:rPr>
          <w:rFonts w:cs="Century Gothic"/>
          <w:b/>
          <w:bCs/>
        </w:rPr>
        <w:lastRenderedPageBreak/>
        <w:t xml:space="preserve">7. </w:t>
      </w:r>
      <w:r w:rsidR="00B126B0" w:rsidRPr="00946B46">
        <w:rPr>
          <w:rFonts w:cs="Century Gothic"/>
          <w:b/>
          <w:bCs/>
        </w:rPr>
        <w:t>SEGUIMIENTO Y EVALUACION</w:t>
      </w:r>
    </w:p>
    <w:p w14:paraId="76C90A35" w14:textId="0950295F" w:rsidR="00B86F08" w:rsidRDefault="00B126B0" w:rsidP="00383D75">
      <w:pPr>
        <w:jc w:val="both"/>
      </w:pPr>
      <w:r>
        <w:t xml:space="preserve">Teniendo en cuenta </w:t>
      </w:r>
      <w:r w:rsidR="006643E9">
        <w:t>los principios</w:t>
      </w:r>
      <w:r>
        <w:t xml:space="preserve"> del Modelo Integrado de </w:t>
      </w:r>
      <w:r w:rsidR="006643E9">
        <w:t>Gestión</w:t>
      </w:r>
      <w:r>
        <w:t xml:space="preserve"> y aplicando el </w:t>
      </w:r>
      <w:r w:rsidR="006643E9">
        <w:t>ciclo</w:t>
      </w:r>
      <w:r>
        <w:t xml:space="preserve"> PHVA, se debe realizar una evaluación permanente de cada programa desarrollado dentro del plan</w:t>
      </w:r>
      <w:r w:rsidR="00B86F08">
        <w:t xml:space="preserve"> de igual forma</w:t>
      </w:r>
      <w:r>
        <w:t xml:space="preserve"> evaluar eficiencia, eficacia y efectividad, con el fin de determinar logros, lecciones aprendidas, buenas </w:t>
      </w:r>
      <w:r w:rsidR="006643E9">
        <w:t>prácticas</w:t>
      </w:r>
      <w:r>
        <w:t xml:space="preserve"> y por </w:t>
      </w:r>
      <w:r w:rsidR="006643E9">
        <w:t>último</w:t>
      </w:r>
      <w:r>
        <w:t xml:space="preserve"> </w:t>
      </w:r>
      <w:r w:rsidR="00B86F08">
        <w:t>tener</w:t>
      </w:r>
      <w:r>
        <w:t xml:space="preserve"> el insumo para el diseño de</w:t>
      </w:r>
      <w:r w:rsidR="00B86F08">
        <w:t xml:space="preserve"> un plan </w:t>
      </w:r>
      <w:r>
        <w:t>de mejora.</w:t>
      </w:r>
      <w:r w:rsidR="00B86F08">
        <w:t xml:space="preserve"> </w:t>
      </w:r>
    </w:p>
    <w:p w14:paraId="483F2A79" w14:textId="01B8FDC6" w:rsidR="00B86F08" w:rsidRDefault="00383D75" w:rsidP="00C942A1">
      <w:pPr>
        <w:autoSpaceDE w:val="0"/>
        <w:autoSpaceDN w:val="0"/>
        <w:adjustRightInd w:val="0"/>
        <w:spacing w:line="240" w:lineRule="auto"/>
        <w:jc w:val="both"/>
        <w:rPr>
          <w:rFonts w:cs="Century Gothic"/>
        </w:rPr>
      </w:pPr>
      <w:r>
        <w:rPr>
          <w:rFonts w:cs="Century Gothic"/>
          <w:b/>
          <w:bCs/>
        </w:rPr>
        <w:t>I</w:t>
      </w:r>
      <w:r w:rsidRPr="00383D75">
        <w:rPr>
          <w:rFonts w:cs="Century Gothic"/>
          <w:b/>
          <w:bCs/>
        </w:rPr>
        <w:t xml:space="preserve">ndicadores </w:t>
      </w:r>
      <w:r w:rsidR="00B86F08">
        <w:rPr>
          <w:rFonts w:cs="Century Gothic"/>
        </w:rPr>
        <w:t xml:space="preserve"> </w:t>
      </w:r>
    </w:p>
    <w:tbl>
      <w:tblPr>
        <w:tblStyle w:val="Tablaconcuadrcula5oscura-nfasis3"/>
        <w:tblW w:w="0" w:type="auto"/>
        <w:tblLook w:val="04A0" w:firstRow="1" w:lastRow="0" w:firstColumn="1" w:lastColumn="0" w:noHBand="0" w:noVBand="1"/>
      </w:tblPr>
      <w:tblGrid>
        <w:gridCol w:w="1318"/>
        <w:gridCol w:w="1329"/>
        <w:gridCol w:w="2460"/>
        <w:gridCol w:w="1433"/>
        <w:gridCol w:w="2288"/>
      </w:tblGrid>
      <w:tr w:rsidR="00946B46" w14:paraId="3D7464C4" w14:textId="77777777" w:rsidTr="00683C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4F92A863" w14:textId="3175628C" w:rsidR="00B86F08" w:rsidRPr="00946B46" w:rsidRDefault="00946B46" w:rsidP="00C942A1">
            <w:pPr>
              <w:autoSpaceDE w:val="0"/>
              <w:autoSpaceDN w:val="0"/>
              <w:adjustRightInd w:val="0"/>
              <w:spacing w:line="240" w:lineRule="auto"/>
              <w:jc w:val="both"/>
              <w:rPr>
                <w:rFonts w:cs="Century Gothic"/>
                <w:b w:val="0"/>
                <w:bCs w:val="0"/>
                <w:sz w:val="18"/>
                <w:szCs w:val="16"/>
              </w:rPr>
            </w:pPr>
            <w:r w:rsidRPr="00946B46">
              <w:rPr>
                <w:rFonts w:cs="Century Gothic"/>
                <w:sz w:val="18"/>
                <w:szCs w:val="16"/>
              </w:rPr>
              <w:t xml:space="preserve">INDICADOR </w:t>
            </w:r>
          </w:p>
        </w:tc>
        <w:tc>
          <w:tcPr>
            <w:tcW w:w="1329" w:type="dxa"/>
          </w:tcPr>
          <w:p w14:paraId="4852BDDF" w14:textId="1503C204" w:rsidR="00B86F08" w:rsidRPr="00946B46" w:rsidRDefault="00946B46" w:rsidP="00C942A1">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946B46">
              <w:rPr>
                <w:rFonts w:cs="Century Gothic"/>
                <w:sz w:val="18"/>
                <w:szCs w:val="16"/>
              </w:rPr>
              <w:t>NOMBRE</w:t>
            </w:r>
          </w:p>
        </w:tc>
        <w:tc>
          <w:tcPr>
            <w:tcW w:w="2564" w:type="dxa"/>
          </w:tcPr>
          <w:p w14:paraId="294B0109" w14:textId="7034BF32" w:rsidR="00B86F08" w:rsidRPr="00946B46" w:rsidRDefault="00946B46" w:rsidP="00C942A1">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946B46">
              <w:rPr>
                <w:rFonts w:cs="Century Gothic"/>
                <w:sz w:val="18"/>
                <w:szCs w:val="16"/>
              </w:rPr>
              <w:t xml:space="preserve">DEFINICION </w:t>
            </w:r>
          </w:p>
        </w:tc>
        <w:tc>
          <w:tcPr>
            <w:tcW w:w="1442" w:type="dxa"/>
          </w:tcPr>
          <w:p w14:paraId="3D7374C3" w14:textId="03CB11A5" w:rsidR="00B86F08" w:rsidRPr="00946B46" w:rsidRDefault="00946B46" w:rsidP="00C942A1">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946B46">
              <w:rPr>
                <w:rFonts w:cs="Century Gothic"/>
                <w:sz w:val="18"/>
                <w:szCs w:val="16"/>
              </w:rPr>
              <w:t>UNIDAD DE MEDIDA</w:t>
            </w:r>
          </w:p>
        </w:tc>
        <w:tc>
          <w:tcPr>
            <w:tcW w:w="2288" w:type="dxa"/>
          </w:tcPr>
          <w:p w14:paraId="1153230D" w14:textId="1CD2162C" w:rsidR="00B86F08" w:rsidRPr="00946B46" w:rsidRDefault="00946B46" w:rsidP="00C942A1">
            <w:pPr>
              <w:autoSpaceDE w:val="0"/>
              <w:autoSpaceDN w:val="0"/>
              <w:adjustRightInd w:val="0"/>
              <w:spacing w:line="240" w:lineRule="auto"/>
              <w:jc w:val="both"/>
              <w:cnfStyle w:val="100000000000" w:firstRow="1" w:lastRow="0" w:firstColumn="0" w:lastColumn="0" w:oddVBand="0" w:evenVBand="0" w:oddHBand="0" w:evenHBand="0" w:firstRowFirstColumn="0" w:firstRowLastColumn="0" w:lastRowFirstColumn="0" w:lastRowLastColumn="0"/>
              <w:rPr>
                <w:rFonts w:cs="Century Gothic"/>
                <w:b w:val="0"/>
                <w:bCs w:val="0"/>
                <w:sz w:val="18"/>
                <w:szCs w:val="16"/>
              </w:rPr>
            </w:pPr>
            <w:r w:rsidRPr="00946B46">
              <w:rPr>
                <w:rFonts w:cs="Century Gothic"/>
                <w:sz w:val="18"/>
                <w:szCs w:val="16"/>
              </w:rPr>
              <w:t xml:space="preserve">FORMULA </w:t>
            </w:r>
          </w:p>
        </w:tc>
      </w:tr>
      <w:tr w:rsidR="00946B46" w14:paraId="569861D3" w14:textId="77777777" w:rsidTr="00683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354A9223" w14:textId="6977D4FA" w:rsidR="00B86F08" w:rsidRPr="00946B46" w:rsidRDefault="00946B46" w:rsidP="00C942A1">
            <w:pPr>
              <w:autoSpaceDE w:val="0"/>
              <w:autoSpaceDN w:val="0"/>
              <w:adjustRightInd w:val="0"/>
              <w:spacing w:line="240" w:lineRule="auto"/>
              <w:jc w:val="both"/>
              <w:rPr>
                <w:rFonts w:cs="Century Gothic"/>
                <w:b w:val="0"/>
                <w:bCs w:val="0"/>
                <w:sz w:val="18"/>
                <w:szCs w:val="16"/>
              </w:rPr>
            </w:pPr>
            <w:r w:rsidRPr="00946B46">
              <w:rPr>
                <w:rFonts w:cs="Century Gothic"/>
                <w:sz w:val="18"/>
                <w:szCs w:val="16"/>
              </w:rPr>
              <w:t xml:space="preserve">EFICACIA </w:t>
            </w:r>
          </w:p>
        </w:tc>
        <w:tc>
          <w:tcPr>
            <w:tcW w:w="1329" w:type="dxa"/>
          </w:tcPr>
          <w:p w14:paraId="08D527E1" w14:textId="2614FB86" w:rsidR="00B86F08" w:rsidRPr="00946B46" w:rsidRDefault="00B86F08"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946B46">
              <w:rPr>
                <w:rFonts w:cs="Century Gothic"/>
                <w:sz w:val="18"/>
                <w:szCs w:val="16"/>
              </w:rPr>
              <w:t xml:space="preserve">Cobertura </w:t>
            </w:r>
          </w:p>
        </w:tc>
        <w:tc>
          <w:tcPr>
            <w:tcW w:w="2564" w:type="dxa"/>
          </w:tcPr>
          <w:p w14:paraId="74678A13" w14:textId="389CC4FD" w:rsidR="00B86F08" w:rsidRPr="00946B46" w:rsidRDefault="00B86F08"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946B46">
              <w:rPr>
                <w:rFonts w:cs="Century Gothic"/>
                <w:sz w:val="18"/>
                <w:szCs w:val="16"/>
              </w:rPr>
              <w:t xml:space="preserve">Mediante este indicador se logra medir el porcentaje de ejecución de gestión alcanzado </w:t>
            </w:r>
          </w:p>
        </w:tc>
        <w:tc>
          <w:tcPr>
            <w:tcW w:w="1442" w:type="dxa"/>
          </w:tcPr>
          <w:p w14:paraId="4328E29A" w14:textId="24E59CF9" w:rsidR="00B86F08" w:rsidRPr="00946B46" w:rsidRDefault="00635351"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Pr>
                <w:rFonts w:cs="Century Gothic"/>
                <w:sz w:val="18"/>
                <w:szCs w:val="16"/>
              </w:rPr>
              <w:t>Porcentaje de Actividades realizadas</w:t>
            </w:r>
            <w:r w:rsidR="00B86F08" w:rsidRPr="00946B46">
              <w:rPr>
                <w:rFonts w:cs="Century Gothic"/>
                <w:sz w:val="18"/>
                <w:szCs w:val="16"/>
              </w:rPr>
              <w:t xml:space="preserve"> </w:t>
            </w:r>
          </w:p>
        </w:tc>
        <w:tc>
          <w:tcPr>
            <w:tcW w:w="2288" w:type="dxa"/>
          </w:tcPr>
          <w:p w14:paraId="128A16C6" w14:textId="00AB8BD4" w:rsidR="00B86F08" w:rsidRPr="00946B46" w:rsidRDefault="00635351"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Pr>
                <w:rFonts w:cs="Century Gothic"/>
                <w:sz w:val="18"/>
                <w:szCs w:val="16"/>
              </w:rPr>
              <w:t xml:space="preserve">(No de actividades realizadas/No de actividades </w:t>
            </w:r>
            <w:proofErr w:type="gramStart"/>
            <w:r>
              <w:rPr>
                <w:rFonts w:cs="Century Gothic"/>
                <w:sz w:val="18"/>
                <w:szCs w:val="16"/>
              </w:rPr>
              <w:t>programadas)*</w:t>
            </w:r>
            <w:proofErr w:type="gramEnd"/>
            <w:r>
              <w:rPr>
                <w:rFonts w:cs="Century Gothic"/>
                <w:sz w:val="18"/>
                <w:szCs w:val="16"/>
              </w:rPr>
              <w:t xml:space="preserve">100 </w:t>
            </w:r>
          </w:p>
        </w:tc>
      </w:tr>
      <w:tr w:rsidR="00946B46" w14:paraId="1FAF5A68" w14:textId="77777777" w:rsidTr="00683C03">
        <w:tc>
          <w:tcPr>
            <w:cnfStyle w:val="001000000000" w:firstRow="0" w:lastRow="0" w:firstColumn="1" w:lastColumn="0" w:oddVBand="0" w:evenVBand="0" w:oddHBand="0" w:evenHBand="0" w:firstRowFirstColumn="0" w:firstRowLastColumn="0" w:lastRowFirstColumn="0" w:lastRowLastColumn="0"/>
            <w:tcW w:w="1205" w:type="dxa"/>
          </w:tcPr>
          <w:p w14:paraId="2EEDC8D3" w14:textId="2CA7050A" w:rsidR="00B86F08" w:rsidRPr="00946B46" w:rsidRDefault="00946B46" w:rsidP="00C942A1">
            <w:pPr>
              <w:autoSpaceDE w:val="0"/>
              <w:autoSpaceDN w:val="0"/>
              <w:adjustRightInd w:val="0"/>
              <w:spacing w:line="240" w:lineRule="auto"/>
              <w:jc w:val="both"/>
              <w:rPr>
                <w:rFonts w:cs="Century Gothic"/>
                <w:b w:val="0"/>
                <w:bCs w:val="0"/>
                <w:sz w:val="18"/>
                <w:szCs w:val="16"/>
              </w:rPr>
            </w:pPr>
            <w:r w:rsidRPr="00946B46">
              <w:rPr>
                <w:rFonts w:cs="Century Gothic"/>
                <w:sz w:val="18"/>
                <w:szCs w:val="16"/>
              </w:rPr>
              <w:t xml:space="preserve">EFICIENCIA </w:t>
            </w:r>
          </w:p>
        </w:tc>
        <w:tc>
          <w:tcPr>
            <w:tcW w:w="1329" w:type="dxa"/>
          </w:tcPr>
          <w:p w14:paraId="733E1314" w14:textId="206B1D4D" w:rsidR="00B86F08" w:rsidRPr="00946B46" w:rsidRDefault="006643E9" w:rsidP="00C942A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946B46">
              <w:rPr>
                <w:rFonts w:cs="Century Gothic"/>
                <w:sz w:val="18"/>
                <w:szCs w:val="16"/>
              </w:rPr>
              <w:t>Ejecución</w:t>
            </w:r>
            <w:r w:rsidR="00B86F08" w:rsidRPr="00946B46">
              <w:rPr>
                <w:rFonts w:cs="Century Gothic"/>
                <w:sz w:val="18"/>
                <w:szCs w:val="16"/>
              </w:rPr>
              <w:t xml:space="preserve"> presupuestal </w:t>
            </w:r>
          </w:p>
        </w:tc>
        <w:tc>
          <w:tcPr>
            <w:tcW w:w="2564" w:type="dxa"/>
          </w:tcPr>
          <w:p w14:paraId="2F6ECA99" w14:textId="17C4E393" w:rsidR="00B86F08" w:rsidRPr="00946B46" w:rsidRDefault="00B86F08" w:rsidP="00C942A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946B46">
              <w:rPr>
                <w:rFonts w:cs="Century Gothic"/>
                <w:sz w:val="18"/>
                <w:szCs w:val="16"/>
              </w:rPr>
              <w:t xml:space="preserve">Mediante este indicador se mide el porcentaje de ejecución presupuestal alcanzado </w:t>
            </w:r>
          </w:p>
        </w:tc>
        <w:tc>
          <w:tcPr>
            <w:tcW w:w="1442" w:type="dxa"/>
          </w:tcPr>
          <w:p w14:paraId="485F0B73" w14:textId="66D0BC10" w:rsidR="00B86F08" w:rsidRPr="00946B46" w:rsidRDefault="00B86F08" w:rsidP="00C942A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946B46">
              <w:rPr>
                <w:rFonts w:cs="Century Gothic"/>
                <w:sz w:val="18"/>
                <w:szCs w:val="16"/>
              </w:rPr>
              <w:t xml:space="preserve">Porcentaje de </w:t>
            </w:r>
            <w:proofErr w:type="gramStart"/>
            <w:r w:rsidR="00635351">
              <w:rPr>
                <w:rFonts w:cs="Century Gothic"/>
                <w:sz w:val="18"/>
                <w:szCs w:val="16"/>
              </w:rPr>
              <w:t xml:space="preserve">ejecución </w:t>
            </w:r>
            <w:r w:rsidRPr="00946B46">
              <w:rPr>
                <w:rFonts w:cs="Century Gothic"/>
                <w:sz w:val="18"/>
                <w:szCs w:val="16"/>
              </w:rPr>
              <w:t xml:space="preserve"> presupuestal</w:t>
            </w:r>
            <w:proofErr w:type="gramEnd"/>
            <w:r w:rsidRPr="00946B46">
              <w:rPr>
                <w:rFonts w:cs="Century Gothic"/>
                <w:sz w:val="18"/>
                <w:szCs w:val="16"/>
              </w:rPr>
              <w:t xml:space="preserve"> </w:t>
            </w:r>
          </w:p>
        </w:tc>
        <w:tc>
          <w:tcPr>
            <w:tcW w:w="2288" w:type="dxa"/>
          </w:tcPr>
          <w:p w14:paraId="014719A4" w14:textId="22FB08B9" w:rsidR="00B86F08" w:rsidRPr="00946B46" w:rsidRDefault="00B86F08" w:rsidP="00C942A1">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cs="Century Gothic"/>
                <w:sz w:val="18"/>
                <w:szCs w:val="16"/>
              </w:rPr>
            </w:pPr>
            <w:r w:rsidRPr="00946B46">
              <w:rPr>
                <w:rFonts w:cs="Century Gothic"/>
                <w:sz w:val="18"/>
                <w:szCs w:val="16"/>
              </w:rPr>
              <w:t>(Presupuesto ejecutado/presupuesto asignado)*100</w:t>
            </w:r>
          </w:p>
        </w:tc>
      </w:tr>
      <w:tr w:rsidR="00B86F08" w14:paraId="6C40D36D" w14:textId="77777777" w:rsidTr="00683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14:paraId="3F2196B9" w14:textId="7E87603E" w:rsidR="00B86F08" w:rsidRPr="00946B46" w:rsidRDefault="00946B46" w:rsidP="00C942A1">
            <w:pPr>
              <w:autoSpaceDE w:val="0"/>
              <w:autoSpaceDN w:val="0"/>
              <w:adjustRightInd w:val="0"/>
              <w:spacing w:line="240" w:lineRule="auto"/>
              <w:jc w:val="both"/>
              <w:rPr>
                <w:rFonts w:cs="Century Gothic"/>
                <w:b w:val="0"/>
                <w:bCs w:val="0"/>
                <w:sz w:val="18"/>
                <w:szCs w:val="16"/>
              </w:rPr>
            </w:pPr>
            <w:r w:rsidRPr="00946B46">
              <w:rPr>
                <w:rFonts w:cs="Century Gothic"/>
                <w:sz w:val="18"/>
                <w:szCs w:val="16"/>
              </w:rPr>
              <w:t>EFECTIVIDAD</w:t>
            </w:r>
          </w:p>
        </w:tc>
        <w:tc>
          <w:tcPr>
            <w:tcW w:w="1329" w:type="dxa"/>
          </w:tcPr>
          <w:p w14:paraId="069FFA7F" w14:textId="22239134" w:rsidR="00B86F08" w:rsidRPr="00946B46" w:rsidRDefault="00B86F08"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946B46">
              <w:rPr>
                <w:rFonts w:cs="Century Gothic"/>
                <w:sz w:val="18"/>
                <w:szCs w:val="16"/>
              </w:rPr>
              <w:t>Impacto</w:t>
            </w:r>
          </w:p>
        </w:tc>
        <w:tc>
          <w:tcPr>
            <w:tcW w:w="2564" w:type="dxa"/>
          </w:tcPr>
          <w:p w14:paraId="425991F5" w14:textId="2FACA0CC" w:rsidR="00B86F08" w:rsidRPr="00946B46" w:rsidRDefault="00B86F08"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946B46">
              <w:rPr>
                <w:rFonts w:cs="Century Gothic"/>
                <w:sz w:val="18"/>
                <w:szCs w:val="16"/>
              </w:rPr>
              <w:t xml:space="preserve">Mide los cambios generados después del desarrollo de las acciones realizados respecto al objetivo del plan </w:t>
            </w:r>
          </w:p>
        </w:tc>
        <w:tc>
          <w:tcPr>
            <w:tcW w:w="1442" w:type="dxa"/>
          </w:tcPr>
          <w:p w14:paraId="01414A36" w14:textId="23535C80" w:rsidR="00B86F08" w:rsidRPr="00946B46" w:rsidRDefault="00B86F08"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sidRPr="00946B46">
              <w:rPr>
                <w:rFonts w:cs="Century Gothic"/>
                <w:sz w:val="18"/>
                <w:szCs w:val="16"/>
              </w:rPr>
              <w:t>Impacto</w:t>
            </w:r>
          </w:p>
        </w:tc>
        <w:tc>
          <w:tcPr>
            <w:tcW w:w="2288" w:type="dxa"/>
          </w:tcPr>
          <w:p w14:paraId="40C8A3CD" w14:textId="6360D829" w:rsidR="00B86F08" w:rsidRPr="00946B46" w:rsidRDefault="00635351" w:rsidP="00C942A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Century Gothic"/>
                <w:sz w:val="18"/>
                <w:szCs w:val="16"/>
              </w:rPr>
            </w:pPr>
            <w:r>
              <w:rPr>
                <w:rFonts w:cs="Century Gothic"/>
                <w:sz w:val="18"/>
                <w:szCs w:val="16"/>
              </w:rPr>
              <w:t xml:space="preserve">Encuesta de satisfacción Plan de Bienestar </w:t>
            </w:r>
          </w:p>
        </w:tc>
      </w:tr>
    </w:tbl>
    <w:p w14:paraId="6AF504E2" w14:textId="233F236F" w:rsidR="00B126B0" w:rsidRDefault="00B126B0" w:rsidP="00C942A1">
      <w:pPr>
        <w:autoSpaceDE w:val="0"/>
        <w:autoSpaceDN w:val="0"/>
        <w:adjustRightInd w:val="0"/>
        <w:spacing w:line="240" w:lineRule="auto"/>
        <w:jc w:val="both"/>
        <w:rPr>
          <w:rFonts w:cs="Century Gothic"/>
        </w:rPr>
      </w:pPr>
      <w:r>
        <w:rPr>
          <w:rFonts w:cs="Century Gothic"/>
        </w:rPr>
        <w:t xml:space="preserve">   </w:t>
      </w:r>
    </w:p>
    <w:p w14:paraId="2A79ACAC" w14:textId="77777777" w:rsidR="004A5920" w:rsidRDefault="004A5920" w:rsidP="00C942A1">
      <w:pPr>
        <w:autoSpaceDE w:val="0"/>
        <w:autoSpaceDN w:val="0"/>
        <w:adjustRightInd w:val="0"/>
        <w:spacing w:line="240" w:lineRule="auto"/>
        <w:jc w:val="both"/>
        <w:rPr>
          <w:rFonts w:cs="Century Gothic"/>
        </w:rPr>
      </w:pPr>
    </w:p>
    <w:p w14:paraId="1011D024" w14:textId="77777777" w:rsidR="008868CC" w:rsidRDefault="008868CC" w:rsidP="00C942A1">
      <w:pPr>
        <w:autoSpaceDE w:val="0"/>
        <w:autoSpaceDN w:val="0"/>
        <w:adjustRightInd w:val="0"/>
        <w:spacing w:line="240" w:lineRule="auto"/>
        <w:jc w:val="both"/>
        <w:rPr>
          <w:rFonts w:cs="Century Gothic"/>
        </w:rPr>
        <w:sectPr w:rsidR="008868CC" w:rsidSect="008868CC">
          <w:pgSz w:w="12240" w:h="15840"/>
          <w:pgMar w:top="1701" w:right="1701" w:bottom="1418" w:left="1701" w:header="709" w:footer="709" w:gutter="0"/>
          <w:cols w:space="708"/>
          <w:docGrid w:linePitch="360"/>
        </w:sectPr>
      </w:pPr>
    </w:p>
    <w:p w14:paraId="37EB67EE" w14:textId="5CFEE662" w:rsidR="005A52DD" w:rsidRDefault="005A52DD" w:rsidP="008868CC">
      <w:pPr>
        <w:spacing w:line="300" w:lineRule="exact"/>
        <w:jc w:val="both"/>
        <w:rPr>
          <w:rFonts w:cs="Century Gothic"/>
        </w:rPr>
      </w:pPr>
    </w:p>
    <w:p w14:paraId="23D6B4E1" w14:textId="65C94892" w:rsidR="00946B46" w:rsidRDefault="00383D75" w:rsidP="00383D75">
      <w:pPr>
        <w:spacing w:line="300" w:lineRule="exact"/>
        <w:jc w:val="both"/>
        <w:rPr>
          <w:rFonts w:cs="Century Gothic"/>
          <w:b/>
          <w:bCs/>
        </w:rPr>
      </w:pPr>
      <w:r>
        <w:rPr>
          <w:rFonts w:cs="Century Gothic"/>
          <w:b/>
          <w:bCs/>
        </w:rPr>
        <w:t xml:space="preserve">8. </w:t>
      </w:r>
      <w:r w:rsidR="00946B46" w:rsidRPr="00946B46">
        <w:rPr>
          <w:rFonts w:cs="Century Gothic"/>
          <w:b/>
          <w:bCs/>
        </w:rPr>
        <w:t xml:space="preserve">CRONOGRAMA DE ACTIVIDADES </w:t>
      </w:r>
      <w:r w:rsidR="00946B46">
        <w:rPr>
          <w:rFonts w:cs="Century Gothic"/>
          <w:b/>
          <w:bCs/>
        </w:rPr>
        <w:t>2021</w:t>
      </w:r>
    </w:p>
    <w:tbl>
      <w:tblPr>
        <w:tblW w:w="19131" w:type="dxa"/>
        <w:tblCellMar>
          <w:left w:w="70" w:type="dxa"/>
          <w:right w:w="70" w:type="dxa"/>
        </w:tblCellMar>
        <w:tblLook w:val="04A0" w:firstRow="1" w:lastRow="0" w:firstColumn="1" w:lastColumn="0" w:noHBand="0" w:noVBand="1"/>
      </w:tblPr>
      <w:tblGrid>
        <w:gridCol w:w="428"/>
        <w:gridCol w:w="3253"/>
        <w:gridCol w:w="1984"/>
        <w:gridCol w:w="1837"/>
        <w:gridCol w:w="507"/>
        <w:gridCol w:w="500"/>
        <w:gridCol w:w="554"/>
        <w:gridCol w:w="500"/>
        <w:gridCol w:w="582"/>
        <w:gridCol w:w="482"/>
        <w:gridCol w:w="425"/>
        <w:gridCol w:w="529"/>
        <w:gridCol w:w="504"/>
        <w:gridCol w:w="526"/>
        <w:gridCol w:w="567"/>
        <w:gridCol w:w="451"/>
        <w:gridCol w:w="5669"/>
      </w:tblGrid>
      <w:tr w:rsidR="008868CC" w:rsidRPr="008868CC" w14:paraId="7DF6FA18" w14:textId="77777777" w:rsidTr="00CD4918">
        <w:trPr>
          <w:gridAfter w:val="1"/>
          <w:wAfter w:w="5669" w:type="dxa"/>
          <w:trHeight w:val="408"/>
        </w:trPr>
        <w:tc>
          <w:tcPr>
            <w:tcW w:w="13462" w:type="dxa"/>
            <w:gridSpan w:val="16"/>
            <w:vMerge w:val="restart"/>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287725EF"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PLAN DE BIENESTAR SOCIAL ESTIMULOS E INCENTIVOS 2021</w:t>
            </w:r>
          </w:p>
        </w:tc>
      </w:tr>
      <w:tr w:rsidR="008868CC" w:rsidRPr="008868CC" w14:paraId="5934FAD2" w14:textId="77777777" w:rsidTr="00CD4918">
        <w:trPr>
          <w:trHeight w:val="255"/>
        </w:trPr>
        <w:tc>
          <w:tcPr>
            <w:tcW w:w="13462" w:type="dxa"/>
            <w:gridSpan w:val="16"/>
            <w:vMerge/>
            <w:tcBorders>
              <w:top w:val="single" w:sz="4" w:space="0" w:color="auto"/>
              <w:left w:val="single" w:sz="4" w:space="0" w:color="auto"/>
              <w:bottom w:val="single" w:sz="4" w:space="0" w:color="auto"/>
              <w:right w:val="single" w:sz="4" w:space="0" w:color="auto"/>
            </w:tcBorders>
            <w:vAlign w:val="center"/>
            <w:hideMark/>
          </w:tcPr>
          <w:p w14:paraId="06E5545F"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
        </w:tc>
        <w:tc>
          <w:tcPr>
            <w:tcW w:w="5669" w:type="dxa"/>
            <w:tcBorders>
              <w:top w:val="nil"/>
              <w:left w:val="nil"/>
              <w:bottom w:val="nil"/>
              <w:right w:val="nil"/>
            </w:tcBorders>
            <w:shd w:val="clear" w:color="auto" w:fill="auto"/>
            <w:noWrap/>
            <w:vAlign w:val="bottom"/>
            <w:hideMark/>
          </w:tcPr>
          <w:p w14:paraId="26E2787C"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p>
        </w:tc>
      </w:tr>
      <w:tr w:rsidR="008868CC" w:rsidRPr="008868CC" w14:paraId="200E0A69" w14:textId="77777777" w:rsidTr="00CD4918">
        <w:trPr>
          <w:trHeight w:val="315"/>
        </w:trPr>
        <w:tc>
          <w:tcPr>
            <w:tcW w:w="428"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608738F5"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No</w:t>
            </w:r>
          </w:p>
        </w:tc>
        <w:tc>
          <w:tcPr>
            <w:tcW w:w="3253"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3EA0F3B5"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Ruta</w:t>
            </w:r>
          </w:p>
        </w:tc>
        <w:tc>
          <w:tcPr>
            <w:tcW w:w="1984"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3FB24564"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Actividad</w:t>
            </w:r>
          </w:p>
        </w:tc>
        <w:tc>
          <w:tcPr>
            <w:tcW w:w="1837" w:type="dxa"/>
            <w:vMerge w:val="restart"/>
            <w:tcBorders>
              <w:top w:val="nil"/>
              <w:left w:val="single" w:sz="4" w:space="0" w:color="auto"/>
              <w:bottom w:val="single" w:sz="4" w:space="0" w:color="auto"/>
              <w:right w:val="single" w:sz="4" w:space="0" w:color="auto"/>
            </w:tcBorders>
            <w:shd w:val="clear" w:color="000000" w:fill="DCE6F1"/>
            <w:noWrap/>
            <w:vAlign w:val="center"/>
            <w:hideMark/>
          </w:tcPr>
          <w:p w14:paraId="351CD09D"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 xml:space="preserve">Población Objeto </w:t>
            </w:r>
          </w:p>
        </w:tc>
        <w:tc>
          <w:tcPr>
            <w:tcW w:w="5960" w:type="dxa"/>
            <w:gridSpan w:val="12"/>
            <w:tcBorders>
              <w:top w:val="single" w:sz="4" w:space="0" w:color="auto"/>
              <w:left w:val="nil"/>
              <w:bottom w:val="single" w:sz="4" w:space="0" w:color="auto"/>
              <w:right w:val="single" w:sz="4" w:space="0" w:color="auto"/>
            </w:tcBorders>
            <w:shd w:val="clear" w:color="000000" w:fill="DCE6F1"/>
            <w:noWrap/>
            <w:vAlign w:val="bottom"/>
            <w:hideMark/>
          </w:tcPr>
          <w:p w14:paraId="2D7BF539"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2021</w:t>
            </w:r>
          </w:p>
        </w:tc>
        <w:tc>
          <w:tcPr>
            <w:tcW w:w="5669" w:type="dxa"/>
            <w:vAlign w:val="center"/>
            <w:hideMark/>
          </w:tcPr>
          <w:p w14:paraId="077B4B8D"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395BF505" w14:textId="77777777" w:rsidTr="00CD4918">
        <w:trPr>
          <w:trHeight w:val="315"/>
        </w:trPr>
        <w:tc>
          <w:tcPr>
            <w:tcW w:w="428" w:type="dxa"/>
            <w:vMerge/>
            <w:tcBorders>
              <w:top w:val="nil"/>
              <w:left w:val="single" w:sz="4" w:space="0" w:color="auto"/>
              <w:bottom w:val="single" w:sz="4" w:space="0" w:color="auto"/>
              <w:right w:val="single" w:sz="4" w:space="0" w:color="auto"/>
            </w:tcBorders>
            <w:vAlign w:val="center"/>
            <w:hideMark/>
          </w:tcPr>
          <w:p w14:paraId="55B21BBC"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
        </w:tc>
        <w:tc>
          <w:tcPr>
            <w:tcW w:w="3253" w:type="dxa"/>
            <w:vMerge/>
            <w:tcBorders>
              <w:top w:val="nil"/>
              <w:left w:val="single" w:sz="4" w:space="0" w:color="auto"/>
              <w:bottom w:val="single" w:sz="4" w:space="0" w:color="auto"/>
              <w:right w:val="single" w:sz="4" w:space="0" w:color="auto"/>
            </w:tcBorders>
            <w:vAlign w:val="center"/>
            <w:hideMark/>
          </w:tcPr>
          <w:p w14:paraId="2CDEE0FA"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
        </w:tc>
        <w:tc>
          <w:tcPr>
            <w:tcW w:w="1984" w:type="dxa"/>
            <w:vMerge/>
            <w:tcBorders>
              <w:top w:val="nil"/>
              <w:left w:val="single" w:sz="4" w:space="0" w:color="auto"/>
              <w:bottom w:val="single" w:sz="4" w:space="0" w:color="auto"/>
              <w:right w:val="single" w:sz="4" w:space="0" w:color="auto"/>
            </w:tcBorders>
            <w:vAlign w:val="center"/>
            <w:hideMark/>
          </w:tcPr>
          <w:p w14:paraId="7D699CF3"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
        </w:tc>
        <w:tc>
          <w:tcPr>
            <w:tcW w:w="1837" w:type="dxa"/>
            <w:vMerge/>
            <w:tcBorders>
              <w:top w:val="nil"/>
              <w:left w:val="single" w:sz="4" w:space="0" w:color="auto"/>
              <w:bottom w:val="single" w:sz="4" w:space="0" w:color="auto"/>
              <w:right w:val="single" w:sz="4" w:space="0" w:color="auto"/>
            </w:tcBorders>
            <w:vAlign w:val="center"/>
            <w:hideMark/>
          </w:tcPr>
          <w:p w14:paraId="57B71714"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
        </w:tc>
        <w:tc>
          <w:tcPr>
            <w:tcW w:w="507" w:type="dxa"/>
            <w:tcBorders>
              <w:top w:val="nil"/>
              <w:left w:val="nil"/>
              <w:bottom w:val="single" w:sz="4" w:space="0" w:color="auto"/>
              <w:right w:val="single" w:sz="4" w:space="0" w:color="auto"/>
            </w:tcBorders>
            <w:shd w:val="clear" w:color="000000" w:fill="DCE6F1"/>
            <w:noWrap/>
            <w:vAlign w:val="bottom"/>
            <w:hideMark/>
          </w:tcPr>
          <w:p w14:paraId="25FD3D66"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Ene</w:t>
            </w:r>
          </w:p>
        </w:tc>
        <w:tc>
          <w:tcPr>
            <w:tcW w:w="500" w:type="dxa"/>
            <w:tcBorders>
              <w:top w:val="nil"/>
              <w:left w:val="nil"/>
              <w:bottom w:val="single" w:sz="4" w:space="0" w:color="auto"/>
              <w:right w:val="single" w:sz="4" w:space="0" w:color="auto"/>
            </w:tcBorders>
            <w:shd w:val="clear" w:color="000000" w:fill="DCE6F1"/>
            <w:noWrap/>
            <w:vAlign w:val="bottom"/>
            <w:hideMark/>
          </w:tcPr>
          <w:p w14:paraId="7F293171"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Feb</w:t>
            </w:r>
          </w:p>
        </w:tc>
        <w:tc>
          <w:tcPr>
            <w:tcW w:w="554" w:type="dxa"/>
            <w:tcBorders>
              <w:top w:val="nil"/>
              <w:left w:val="nil"/>
              <w:bottom w:val="single" w:sz="4" w:space="0" w:color="auto"/>
              <w:right w:val="single" w:sz="4" w:space="0" w:color="auto"/>
            </w:tcBorders>
            <w:shd w:val="clear" w:color="000000" w:fill="DCE6F1"/>
            <w:noWrap/>
            <w:vAlign w:val="bottom"/>
            <w:hideMark/>
          </w:tcPr>
          <w:p w14:paraId="6A5AAF83"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Mar</w:t>
            </w:r>
          </w:p>
        </w:tc>
        <w:tc>
          <w:tcPr>
            <w:tcW w:w="500" w:type="dxa"/>
            <w:tcBorders>
              <w:top w:val="nil"/>
              <w:left w:val="nil"/>
              <w:bottom w:val="single" w:sz="4" w:space="0" w:color="auto"/>
              <w:right w:val="single" w:sz="4" w:space="0" w:color="auto"/>
            </w:tcBorders>
            <w:shd w:val="clear" w:color="000000" w:fill="DCE6F1"/>
            <w:noWrap/>
            <w:vAlign w:val="bottom"/>
            <w:hideMark/>
          </w:tcPr>
          <w:p w14:paraId="340C3159"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Abr</w:t>
            </w:r>
          </w:p>
        </w:tc>
        <w:tc>
          <w:tcPr>
            <w:tcW w:w="582" w:type="dxa"/>
            <w:tcBorders>
              <w:top w:val="nil"/>
              <w:left w:val="nil"/>
              <w:bottom w:val="single" w:sz="4" w:space="0" w:color="auto"/>
              <w:right w:val="single" w:sz="4" w:space="0" w:color="auto"/>
            </w:tcBorders>
            <w:shd w:val="clear" w:color="000000" w:fill="DCE6F1"/>
            <w:noWrap/>
            <w:vAlign w:val="bottom"/>
            <w:hideMark/>
          </w:tcPr>
          <w:p w14:paraId="52CDE75E"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May</w:t>
            </w:r>
          </w:p>
        </w:tc>
        <w:tc>
          <w:tcPr>
            <w:tcW w:w="482" w:type="dxa"/>
            <w:tcBorders>
              <w:top w:val="nil"/>
              <w:left w:val="nil"/>
              <w:bottom w:val="single" w:sz="4" w:space="0" w:color="auto"/>
              <w:right w:val="single" w:sz="4" w:space="0" w:color="auto"/>
            </w:tcBorders>
            <w:shd w:val="clear" w:color="000000" w:fill="DCE6F1"/>
            <w:noWrap/>
            <w:vAlign w:val="bottom"/>
            <w:hideMark/>
          </w:tcPr>
          <w:p w14:paraId="4031D84A"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Jun</w:t>
            </w:r>
          </w:p>
        </w:tc>
        <w:tc>
          <w:tcPr>
            <w:tcW w:w="425" w:type="dxa"/>
            <w:tcBorders>
              <w:top w:val="nil"/>
              <w:left w:val="nil"/>
              <w:bottom w:val="single" w:sz="4" w:space="0" w:color="auto"/>
              <w:right w:val="single" w:sz="4" w:space="0" w:color="auto"/>
            </w:tcBorders>
            <w:shd w:val="clear" w:color="000000" w:fill="DCE6F1"/>
            <w:noWrap/>
            <w:vAlign w:val="bottom"/>
            <w:hideMark/>
          </w:tcPr>
          <w:p w14:paraId="5343723D"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Jul</w:t>
            </w:r>
          </w:p>
        </w:tc>
        <w:tc>
          <w:tcPr>
            <w:tcW w:w="529" w:type="dxa"/>
            <w:tcBorders>
              <w:top w:val="nil"/>
              <w:left w:val="nil"/>
              <w:bottom w:val="single" w:sz="4" w:space="0" w:color="auto"/>
              <w:right w:val="single" w:sz="4" w:space="0" w:color="auto"/>
            </w:tcBorders>
            <w:shd w:val="clear" w:color="000000" w:fill="DCE6F1"/>
            <w:noWrap/>
            <w:vAlign w:val="bottom"/>
            <w:hideMark/>
          </w:tcPr>
          <w:p w14:paraId="5D826274"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roofErr w:type="spellStart"/>
            <w:r w:rsidRPr="008868CC">
              <w:rPr>
                <w:rFonts w:ascii="Calibri" w:eastAsia="Times New Roman" w:hAnsi="Calibri" w:cs="Calibri"/>
                <w:b/>
                <w:bCs/>
                <w:color w:val="000000"/>
                <w:szCs w:val="24"/>
                <w:lang w:eastAsia="es-CO"/>
              </w:rPr>
              <w:t>Ago</w:t>
            </w:r>
            <w:proofErr w:type="spellEnd"/>
          </w:p>
        </w:tc>
        <w:tc>
          <w:tcPr>
            <w:tcW w:w="504" w:type="dxa"/>
            <w:tcBorders>
              <w:top w:val="nil"/>
              <w:left w:val="nil"/>
              <w:bottom w:val="single" w:sz="4" w:space="0" w:color="auto"/>
              <w:right w:val="single" w:sz="4" w:space="0" w:color="auto"/>
            </w:tcBorders>
            <w:shd w:val="clear" w:color="000000" w:fill="DCE6F1"/>
            <w:noWrap/>
            <w:vAlign w:val="bottom"/>
            <w:hideMark/>
          </w:tcPr>
          <w:p w14:paraId="6E07E33D"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proofErr w:type="spellStart"/>
            <w:r w:rsidRPr="008868CC">
              <w:rPr>
                <w:rFonts w:ascii="Calibri" w:eastAsia="Times New Roman" w:hAnsi="Calibri" w:cs="Calibri"/>
                <w:b/>
                <w:bCs/>
                <w:color w:val="000000"/>
                <w:szCs w:val="24"/>
                <w:lang w:eastAsia="es-CO"/>
              </w:rPr>
              <w:t>Sep</w:t>
            </w:r>
            <w:proofErr w:type="spellEnd"/>
          </w:p>
        </w:tc>
        <w:tc>
          <w:tcPr>
            <w:tcW w:w="526" w:type="dxa"/>
            <w:tcBorders>
              <w:top w:val="nil"/>
              <w:left w:val="nil"/>
              <w:bottom w:val="single" w:sz="4" w:space="0" w:color="auto"/>
              <w:right w:val="single" w:sz="4" w:space="0" w:color="auto"/>
            </w:tcBorders>
            <w:shd w:val="clear" w:color="000000" w:fill="DCE6F1"/>
            <w:noWrap/>
            <w:vAlign w:val="bottom"/>
            <w:hideMark/>
          </w:tcPr>
          <w:p w14:paraId="3FA598F7"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Oct</w:t>
            </w:r>
          </w:p>
        </w:tc>
        <w:tc>
          <w:tcPr>
            <w:tcW w:w="567" w:type="dxa"/>
            <w:tcBorders>
              <w:top w:val="nil"/>
              <w:left w:val="nil"/>
              <w:bottom w:val="single" w:sz="4" w:space="0" w:color="auto"/>
              <w:right w:val="single" w:sz="4" w:space="0" w:color="auto"/>
            </w:tcBorders>
            <w:shd w:val="clear" w:color="000000" w:fill="DCE6F1"/>
            <w:noWrap/>
            <w:vAlign w:val="bottom"/>
            <w:hideMark/>
          </w:tcPr>
          <w:p w14:paraId="4EEA14AB"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Nov</w:t>
            </w:r>
          </w:p>
        </w:tc>
        <w:tc>
          <w:tcPr>
            <w:tcW w:w="284" w:type="dxa"/>
            <w:tcBorders>
              <w:top w:val="nil"/>
              <w:left w:val="nil"/>
              <w:bottom w:val="single" w:sz="4" w:space="0" w:color="auto"/>
              <w:right w:val="single" w:sz="4" w:space="0" w:color="auto"/>
            </w:tcBorders>
            <w:shd w:val="clear" w:color="000000" w:fill="DCE6F1"/>
            <w:noWrap/>
            <w:vAlign w:val="bottom"/>
            <w:hideMark/>
          </w:tcPr>
          <w:p w14:paraId="0527D544" w14:textId="77777777" w:rsidR="008868CC" w:rsidRPr="008868CC" w:rsidRDefault="008868CC" w:rsidP="008868CC">
            <w:pPr>
              <w:spacing w:after="0" w:line="240" w:lineRule="auto"/>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Dic</w:t>
            </w:r>
          </w:p>
        </w:tc>
        <w:tc>
          <w:tcPr>
            <w:tcW w:w="5669" w:type="dxa"/>
            <w:vAlign w:val="center"/>
            <w:hideMark/>
          </w:tcPr>
          <w:p w14:paraId="642D4FD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5A16C1A6" w14:textId="77777777" w:rsidTr="00CD4918">
        <w:trPr>
          <w:trHeight w:val="315"/>
        </w:trPr>
        <w:tc>
          <w:tcPr>
            <w:tcW w:w="13462" w:type="dxa"/>
            <w:gridSpan w:val="16"/>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7D39078"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 xml:space="preserve">Programa de Protección y Servicios Sociales </w:t>
            </w:r>
          </w:p>
        </w:tc>
        <w:tc>
          <w:tcPr>
            <w:tcW w:w="5669" w:type="dxa"/>
            <w:vAlign w:val="center"/>
            <w:hideMark/>
          </w:tcPr>
          <w:p w14:paraId="2A5A024B"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21B1F743"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360FE54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Área deportiva y Recreativa </w:t>
            </w:r>
          </w:p>
        </w:tc>
        <w:tc>
          <w:tcPr>
            <w:tcW w:w="5669" w:type="dxa"/>
            <w:vAlign w:val="center"/>
            <w:hideMark/>
          </w:tcPr>
          <w:p w14:paraId="1ADCBFAC"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EF831D8"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43678DA5"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w:t>
            </w:r>
          </w:p>
        </w:tc>
        <w:tc>
          <w:tcPr>
            <w:tcW w:w="3253" w:type="dxa"/>
            <w:tcBorders>
              <w:top w:val="nil"/>
              <w:left w:val="nil"/>
              <w:bottom w:val="single" w:sz="4" w:space="0" w:color="auto"/>
              <w:right w:val="single" w:sz="4" w:space="0" w:color="auto"/>
            </w:tcBorders>
            <w:shd w:val="clear" w:color="auto" w:fill="auto"/>
            <w:noWrap/>
            <w:vAlign w:val="bottom"/>
            <w:hideMark/>
          </w:tcPr>
          <w:p w14:paraId="76B1D7A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1FAAB39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Ciclo Rutas </w:t>
            </w:r>
          </w:p>
        </w:tc>
        <w:tc>
          <w:tcPr>
            <w:tcW w:w="1837" w:type="dxa"/>
            <w:tcBorders>
              <w:top w:val="nil"/>
              <w:left w:val="nil"/>
              <w:bottom w:val="single" w:sz="4" w:space="0" w:color="auto"/>
              <w:right w:val="single" w:sz="4" w:space="0" w:color="auto"/>
            </w:tcBorders>
            <w:shd w:val="clear" w:color="auto" w:fill="auto"/>
            <w:noWrap/>
            <w:vAlign w:val="bottom"/>
            <w:hideMark/>
          </w:tcPr>
          <w:p w14:paraId="72B7F82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y/o Familia </w:t>
            </w:r>
          </w:p>
        </w:tc>
        <w:tc>
          <w:tcPr>
            <w:tcW w:w="507" w:type="dxa"/>
            <w:tcBorders>
              <w:top w:val="nil"/>
              <w:left w:val="nil"/>
              <w:bottom w:val="single" w:sz="4" w:space="0" w:color="auto"/>
              <w:right w:val="single" w:sz="4" w:space="0" w:color="auto"/>
            </w:tcBorders>
            <w:shd w:val="clear" w:color="auto" w:fill="auto"/>
            <w:noWrap/>
            <w:vAlign w:val="bottom"/>
            <w:hideMark/>
          </w:tcPr>
          <w:p w14:paraId="16B6C8C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7D415C8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4F875F8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769097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339D46B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FF"/>
            <w:noWrap/>
            <w:vAlign w:val="bottom"/>
            <w:hideMark/>
          </w:tcPr>
          <w:p w14:paraId="33AEB99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5111B66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2F8F9F9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33EABF6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4FBD677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3037685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000000" w:fill="FFFFFF"/>
            <w:noWrap/>
            <w:vAlign w:val="bottom"/>
            <w:hideMark/>
          </w:tcPr>
          <w:p w14:paraId="58ABCF1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52338EC0"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AE5627D"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29CF9FF"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w:t>
            </w:r>
          </w:p>
        </w:tc>
        <w:tc>
          <w:tcPr>
            <w:tcW w:w="3253" w:type="dxa"/>
            <w:tcBorders>
              <w:top w:val="nil"/>
              <w:left w:val="nil"/>
              <w:bottom w:val="single" w:sz="4" w:space="0" w:color="auto"/>
              <w:right w:val="single" w:sz="4" w:space="0" w:color="auto"/>
            </w:tcBorders>
            <w:shd w:val="clear" w:color="auto" w:fill="auto"/>
            <w:noWrap/>
            <w:vAlign w:val="bottom"/>
            <w:hideMark/>
          </w:tcPr>
          <w:p w14:paraId="4B2F6CE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7571956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Torneos deportivos </w:t>
            </w:r>
          </w:p>
        </w:tc>
        <w:tc>
          <w:tcPr>
            <w:tcW w:w="1837" w:type="dxa"/>
            <w:tcBorders>
              <w:top w:val="nil"/>
              <w:left w:val="nil"/>
              <w:bottom w:val="single" w:sz="4" w:space="0" w:color="auto"/>
              <w:right w:val="single" w:sz="4" w:space="0" w:color="auto"/>
            </w:tcBorders>
            <w:shd w:val="clear" w:color="auto" w:fill="auto"/>
            <w:noWrap/>
            <w:vAlign w:val="bottom"/>
            <w:hideMark/>
          </w:tcPr>
          <w:p w14:paraId="217DBF8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7029648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7F034C2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3C8CCF8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01024EC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5094EEE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7C9CE54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2A14112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5EE21E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23B6ADC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323514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395DFD8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65D4130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13EA344E"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473A7E7"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6D001A31"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3</w:t>
            </w:r>
          </w:p>
        </w:tc>
        <w:tc>
          <w:tcPr>
            <w:tcW w:w="3253" w:type="dxa"/>
            <w:tcBorders>
              <w:top w:val="nil"/>
              <w:left w:val="nil"/>
              <w:bottom w:val="single" w:sz="4" w:space="0" w:color="auto"/>
              <w:right w:val="single" w:sz="4" w:space="0" w:color="auto"/>
            </w:tcBorders>
            <w:shd w:val="clear" w:color="auto" w:fill="auto"/>
            <w:noWrap/>
            <w:vAlign w:val="bottom"/>
            <w:hideMark/>
          </w:tcPr>
          <w:p w14:paraId="37F9C04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Ruta de la Felicidad/Ruta del Servicio</w:t>
            </w:r>
          </w:p>
        </w:tc>
        <w:tc>
          <w:tcPr>
            <w:tcW w:w="1984" w:type="dxa"/>
            <w:tcBorders>
              <w:top w:val="nil"/>
              <w:left w:val="nil"/>
              <w:bottom w:val="single" w:sz="4" w:space="0" w:color="auto"/>
              <w:right w:val="single" w:sz="4" w:space="0" w:color="auto"/>
            </w:tcBorders>
            <w:shd w:val="clear" w:color="auto" w:fill="auto"/>
            <w:noWrap/>
            <w:vAlign w:val="bottom"/>
            <w:hideMark/>
          </w:tcPr>
          <w:p w14:paraId="0351AAE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Dia del Trabajo </w:t>
            </w:r>
          </w:p>
        </w:tc>
        <w:tc>
          <w:tcPr>
            <w:tcW w:w="1837" w:type="dxa"/>
            <w:tcBorders>
              <w:top w:val="nil"/>
              <w:left w:val="nil"/>
              <w:bottom w:val="single" w:sz="4" w:space="0" w:color="auto"/>
              <w:right w:val="single" w:sz="4" w:space="0" w:color="auto"/>
            </w:tcBorders>
            <w:shd w:val="clear" w:color="auto" w:fill="auto"/>
            <w:noWrap/>
            <w:vAlign w:val="bottom"/>
            <w:hideMark/>
          </w:tcPr>
          <w:p w14:paraId="6F16FEB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Funcionarios</w:t>
            </w:r>
          </w:p>
        </w:tc>
        <w:tc>
          <w:tcPr>
            <w:tcW w:w="507" w:type="dxa"/>
            <w:tcBorders>
              <w:top w:val="nil"/>
              <w:left w:val="nil"/>
              <w:bottom w:val="single" w:sz="4" w:space="0" w:color="auto"/>
              <w:right w:val="single" w:sz="4" w:space="0" w:color="auto"/>
            </w:tcBorders>
            <w:shd w:val="clear" w:color="auto" w:fill="auto"/>
            <w:noWrap/>
            <w:vAlign w:val="bottom"/>
            <w:hideMark/>
          </w:tcPr>
          <w:p w14:paraId="6037A52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51C7A9C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73C809C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5C2B3D9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01E72CF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1CB4C86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5E79455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6D65888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B34455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4F5401F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64DCADA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0FEFE1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5165AB9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561ABDD6"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3FD2023"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4</w:t>
            </w:r>
          </w:p>
        </w:tc>
        <w:tc>
          <w:tcPr>
            <w:tcW w:w="3253" w:type="dxa"/>
            <w:tcBorders>
              <w:top w:val="nil"/>
              <w:left w:val="nil"/>
              <w:bottom w:val="single" w:sz="4" w:space="0" w:color="auto"/>
              <w:right w:val="single" w:sz="4" w:space="0" w:color="auto"/>
            </w:tcBorders>
            <w:shd w:val="clear" w:color="auto" w:fill="auto"/>
            <w:noWrap/>
            <w:vAlign w:val="bottom"/>
            <w:hideMark/>
          </w:tcPr>
          <w:p w14:paraId="40C6A2A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Ruta de la Felicidad/Ruta del Servicio</w:t>
            </w:r>
          </w:p>
        </w:tc>
        <w:tc>
          <w:tcPr>
            <w:tcW w:w="1984" w:type="dxa"/>
            <w:tcBorders>
              <w:top w:val="nil"/>
              <w:left w:val="nil"/>
              <w:bottom w:val="single" w:sz="4" w:space="0" w:color="auto"/>
              <w:right w:val="single" w:sz="4" w:space="0" w:color="auto"/>
            </w:tcBorders>
            <w:shd w:val="clear" w:color="auto" w:fill="auto"/>
            <w:noWrap/>
            <w:vAlign w:val="bottom"/>
            <w:hideMark/>
          </w:tcPr>
          <w:p w14:paraId="1F5B970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Dia del Funcionario Publico </w:t>
            </w:r>
          </w:p>
        </w:tc>
        <w:tc>
          <w:tcPr>
            <w:tcW w:w="1837" w:type="dxa"/>
            <w:tcBorders>
              <w:top w:val="nil"/>
              <w:left w:val="nil"/>
              <w:bottom w:val="single" w:sz="4" w:space="0" w:color="auto"/>
              <w:right w:val="single" w:sz="4" w:space="0" w:color="auto"/>
            </w:tcBorders>
            <w:shd w:val="clear" w:color="auto" w:fill="auto"/>
            <w:noWrap/>
            <w:vAlign w:val="bottom"/>
            <w:hideMark/>
          </w:tcPr>
          <w:p w14:paraId="17BD824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Funcionarios</w:t>
            </w:r>
          </w:p>
        </w:tc>
        <w:tc>
          <w:tcPr>
            <w:tcW w:w="507" w:type="dxa"/>
            <w:tcBorders>
              <w:top w:val="nil"/>
              <w:left w:val="nil"/>
              <w:bottom w:val="single" w:sz="4" w:space="0" w:color="auto"/>
              <w:right w:val="single" w:sz="4" w:space="0" w:color="auto"/>
            </w:tcBorders>
            <w:shd w:val="clear" w:color="auto" w:fill="auto"/>
            <w:noWrap/>
            <w:vAlign w:val="bottom"/>
            <w:hideMark/>
          </w:tcPr>
          <w:p w14:paraId="5C3C4B2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01C74E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2EBCC7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B49410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644FE58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82488C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5C9F87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6F12414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2A5F69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2954E2D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388FF76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611F57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7A02BD07"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A382FC1"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5AF1A42A"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5</w:t>
            </w:r>
          </w:p>
        </w:tc>
        <w:tc>
          <w:tcPr>
            <w:tcW w:w="3253" w:type="dxa"/>
            <w:tcBorders>
              <w:top w:val="nil"/>
              <w:left w:val="nil"/>
              <w:bottom w:val="single" w:sz="4" w:space="0" w:color="auto"/>
              <w:right w:val="single" w:sz="4" w:space="0" w:color="auto"/>
            </w:tcBorders>
            <w:shd w:val="clear" w:color="auto" w:fill="auto"/>
            <w:noWrap/>
            <w:vAlign w:val="bottom"/>
            <w:hideMark/>
          </w:tcPr>
          <w:p w14:paraId="0333CEE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7595401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Actividad de Fin de Año </w:t>
            </w:r>
          </w:p>
        </w:tc>
        <w:tc>
          <w:tcPr>
            <w:tcW w:w="1837" w:type="dxa"/>
            <w:tcBorders>
              <w:top w:val="nil"/>
              <w:left w:val="nil"/>
              <w:bottom w:val="single" w:sz="4" w:space="0" w:color="auto"/>
              <w:right w:val="single" w:sz="4" w:space="0" w:color="auto"/>
            </w:tcBorders>
            <w:shd w:val="clear" w:color="auto" w:fill="auto"/>
            <w:noWrap/>
            <w:vAlign w:val="bottom"/>
            <w:hideMark/>
          </w:tcPr>
          <w:p w14:paraId="79C9B4A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Funcionario/Familia </w:t>
            </w:r>
          </w:p>
        </w:tc>
        <w:tc>
          <w:tcPr>
            <w:tcW w:w="507" w:type="dxa"/>
            <w:tcBorders>
              <w:top w:val="nil"/>
              <w:left w:val="nil"/>
              <w:bottom w:val="single" w:sz="4" w:space="0" w:color="auto"/>
              <w:right w:val="single" w:sz="4" w:space="0" w:color="auto"/>
            </w:tcBorders>
            <w:shd w:val="clear" w:color="auto" w:fill="auto"/>
            <w:noWrap/>
            <w:vAlign w:val="bottom"/>
            <w:hideMark/>
          </w:tcPr>
          <w:p w14:paraId="4A25A32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20F1A3B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7123011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66EEC0F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706E120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49B5B2B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5A96D89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68003A8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BD30C4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1A8C31C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0F5E7B8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000000" w:fill="FFFF00"/>
            <w:noWrap/>
            <w:vAlign w:val="bottom"/>
            <w:hideMark/>
          </w:tcPr>
          <w:p w14:paraId="36B5DAE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799AFF1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31DDAF60"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688CCD43"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6</w:t>
            </w:r>
          </w:p>
        </w:tc>
        <w:tc>
          <w:tcPr>
            <w:tcW w:w="3253" w:type="dxa"/>
            <w:tcBorders>
              <w:top w:val="nil"/>
              <w:left w:val="nil"/>
              <w:bottom w:val="single" w:sz="4" w:space="0" w:color="auto"/>
              <w:right w:val="single" w:sz="4" w:space="0" w:color="auto"/>
            </w:tcBorders>
            <w:shd w:val="clear" w:color="auto" w:fill="auto"/>
            <w:noWrap/>
            <w:vAlign w:val="bottom"/>
            <w:hideMark/>
          </w:tcPr>
          <w:p w14:paraId="7CAB6E7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57BA818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Dia de la Familia </w:t>
            </w:r>
          </w:p>
        </w:tc>
        <w:tc>
          <w:tcPr>
            <w:tcW w:w="1837" w:type="dxa"/>
            <w:tcBorders>
              <w:top w:val="nil"/>
              <w:left w:val="nil"/>
              <w:bottom w:val="single" w:sz="4" w:space="0" w:color="auto"/>
              <w:right w:val="single" w:sz="4" w:space="0" w:color="auto"/>
            </w:tcBorders>
            <w:shd w:val="clear" w:color="auto" w:fill="auto"/>
            <w:noWrap/>
            <w:vAlign w:val="bottom"/>
            <w:hideMark/>
          </w:tcPr>
          <w:p w14:paraId="290738D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Funcionario/Familia </w:t>
            </w:r>
          </w:p>
        </w:tc>
        <w:tc>
          <w:tcPr>
            <w:tcW w:w="507" w:type="dxa"/>
            <w:tcBorders>
              <w:top w:val="nil"/>
              <w:left w:val="nil"/>
              <w:bottom w:val="single" w:sz="4" w:space="0" w:color="auto"/>
              <w:right w:val="single" w:sz="4" w:space="0" w:color="auto"/>
            </w:tcBorders>
            <w:shd w:val="clear" w:color="auto" w:fill="auto"/>
            <w:noWrap/>
            <w:vAlign w:val="bottom"/>
            <w:hideMark/>
          </w:tcPr>
          <w:p w14:paraId="151B3C3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50E1A36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7B45B02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3B84BC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6E4B506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5A5829A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0343BCC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58ADB31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ABD992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76A89B4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3D5991D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303BBA3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7E62DDA3"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C775A86"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209DC4C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Área Artística y Cultural </w:t>
            </w:r>
          </w:p>
        </w:tc>
        <w:tc>
          <w:tcPr>
            <w:tcW w:w="5669" w:type="dxa"/>
            <w:vAlign w:val="center"/>
            <w:hideMark/>
          </w:tcPr>
          <w:p w14:paraId="5F92C408"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23D63B03" w14:textId="77777777" w:rsidTr="00CD4918">
        <w:trPr>
          <w:trHeight w:val="255"/>
        </w:trPr>
        <w:tc>
          <w:tcPr>
            <w:tcW w:w="428" w:type="dxa"/>
            <w:tcBorders>
              <w:top w:val="nil"/>
              <w:left w:val="single" w:sz="4" w:space="0" w:color="auto"/>
              <w:bottom w:val="single" w:sz="4" w:space="0" w:color="auto"/>
              <w:right w:val="single" w:sz="4" w:space="0" w:color="auto"/>
            </w:tcBorders>
            <w:shd w:val="clear" w:color="000000" w:fill="FFFFFF"/>
            <w:noWrap/>
            <w:vAlign w:val="bottom"/>
            <w:hideMark/>
          </w:tcPr>
          <w:p w14:paraId="29D88492" w14:textId="77777777" w:rsidR="008868CC" w:rsidRPr="008868CC" w:rsidRDefault="008868CC" w:rsidP="008868CC">
            <w:pPr>
              <w:spacing w:after="0" w:line="240" w:lineRule="auto"/>
              <w:jc w:val="right"/>
              <w:rPr>
                <w:rFonts w:ascii="Calibri" w:eastAsia="Times New Roman" w:hAnsi="Calibri" w:cs="Calibri"/>
                <w:sz w:val="20"/>
                <w:szCs w:val="20"/>
                <w:lang w:eastAsia="es-CO"/>
              </w:rPr>
            </w:pPr>
            <w:r w:rsidRPr="008868CC">
              <w:rPr>
                <w:rFonts w:ascii="Calibri" w:eastAsia="Times New Roman" w:hAnsi="Calibri" w:cs="Calibri"/>
                <w:sz w:val="20"/>
                <w:szCs w:val="20"/>
                <w:lang w:eastAsia="es-CO"/>
              </w:rPr>
              <w:t>7</w:t>
            </w:r>
          </w:p>
        </w:tc>
        <w:tc>
          <w:tcPr>
            <w:tcW w:w="3253" w:type="dxa"/>
            <w:tcBorders>
              <w:top w:val="nil"/>
              <w:left w:val="nil"/>
              <w:bottom w:val="single" w:sz="4" w:space="0" w:color="auto"/>
              <w:right w:val="single" w:sz="4" w:space="0" w:color="auto"/>
            </w:tcBorders>
            <w:shd w:val="clear" w:color="auto" w:fill="auto"/>
            <w:noWrap/>
            <w:vAlign w:val="bottom"/>
            <w:hideMark/>
          </w:tcPr>
          <w:p w14:paraId="7262B03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Ruta de la Felicidad</w:t>
            </w:r>
          </w:p>
        </w:tc>
        <w:tc>
          <w:tcPr>
            <w:tcW w:w="1984" w:type="dxa"/>
            <w:tcBorders>
              <w:top w:val="nil"/>
              <w:left w:val="nil"/>
              <w:bottom w:val="single" w:sz="4" w:space="0" w:color="auto"/>
              <w:right w:val="single" w:sz="4" w:space="0" w:color="auto"/>
            </w:tcBorders>
            <w:shd w:val="clear" w:color="auto" w:fill="auto"/>
            <w:noWrap/>
            <w:vAlign w:val="bottom"/>
            <w:hideMark/>
          </w:tcPr>
          <w:p w14:paraId="4F0F7D1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Festival Virtual de Talentos </w:t>
            </w:r>
          </w:p>
        </w:tc>
        <w:tc>
          <w:tcPr>
            <w:tcW w:w="1837" w:type="dxa"/>
            <w:tcBorders>
              <w:top w:val="nil"/>
              <w:left w:val="nil"/>
              <w:bottom w:val="single" w:sz="4" w:space="0" w:color="auto"/>
              <w:right w:val="single" w:sz="4" w:space="0" w:color="auto"/>
            </w:tcBorders>
            <w:shd w:val="clear" w:color="auto" w:fill="auto"/>
            <w:noWrap/>
            <w:vAlign w:val="bottom"/>
            <w:hideMark/>
          </w:tcPr>
          <w:p w14:paraId="203E6A9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Funcionarios/Familia </w:t>
            </w:r>
          </w:p>
        </w:tc>
        <w:tc>
          <w:tcPr>
            <w:tcW w:w="507" w:type="dxa"/>
            <w:tcBorders>
              <w:top w:val="nil"/>
              <w:left w:val="nil"/>
              <w:bottom w:val="single" w:sz="4" w:space="0" w:color="auto"/>
              <w:right w:val="single" w:sz="4" w:space="0" w:color="auto"/>
            </w:tcBorders>
            <w:shd w:val="clear" w:color="auto" w:fill="auto"/>
            <w:noWrap/>
            <w:vAlign w:val="bottom"/>
            <w:hideMark/>
          </w:tcPr>
          <w:p w14:paraId="158B11A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330C00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5043CB9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53E76EF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709A1D7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6369C04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6B02B12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6153BA1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4175E7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6F90186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060610F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31C4FDC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6D48FB1B"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2F2E40C4"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6CA2B3D6"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8</w:t>
            </w:r>
          </w:p>
        </w:tc>
        <w:tc>
          <w:tcPr>
            <w:tcW w:w="3253" w:type="dxa"/>
            <w:tcBorders>
              <w:top w:val="nil"/>
              <w:left w:val="nil"/>
              <w:bottom w:val="single" w:sz="4" w:space="0" w:color="auto"/>
              <w:right w:val="single" w:sz="4" w:space="0" w:color="auto"/>
            </w:tcBorders>
            <w:shd w:val="clear" w:color="auto" w:fill="auto"/>
            <w:noWrap/>
            <w:vAlign w:val="bottom"/>
            <w:hideMark/>
          </w:tcPr>
          <w:p w14:paraId="38D9F91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Ruta de la Felicidad</w:t>
            </w:r>
          </w:p>
        </w:tc>
        <w:tc>
          <w:tcPr>
            <w:tcW w:w="1984" w:type="dxa"/>
            <w:tcBorders>
              <w:top w:val="nil"/>
              <w:left w:val="nil"/>
              <w:bottom w:val="single" w:sz="4" w:space="0" w:color="auto"/>
              <w:right w:val="single" w:sz="4" w:space="0" w:color="auto"/>
            </w:tcBorders>
            <w:shd w:val="clear" w:color="auto" w:fill="auto"/>
            <w:noWrap/>
            <w:vAlign w:val="bottom"/>
            <w:hideMark/>
          </w:tcPr>
          <w:p w14:paraId="1D3624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Danzas </w:t>
            </w:r>
          </w:p>
        </w:tc>
        <w:tc>
          <w:tcPr>
            <w:tcW w:w="1837" w:type="dxa"/>
            <w:tcBorders>
              <w:top w:val="nil"/>
              <w:left w:val="nil"/>
              <w:bottom w:val="single" w:sz="4" w:space="0" w:color="auto"/>
              <w:right w:val="single" w:sz="4" w:space="0" w:color="auto"/>
            </w:tcBorders>
            <w:shd w:val="clear" w:color="auto" w:fill="auto"/>
            <w:noWrap/>
            <w:vAlign w:val="bottom"/>
            <w:hideMark/>
          </w:tcPr>
          <w:p w14:paraId="412AC11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Funcionarios</w:t>
            </w:r>
          </w:p>
        </w:tc>
        <w:tc>
          <w:tcPr>
            <w:tcW w:w="507" w:type="dxa"/>
            <w:tcBorders>
              <w:top w:val="nil"/>
              <w:left w:val="nil"/>
              <w:bottom w:val="single" w:sz="4" w:space="0" w:color="auto"/>
              <w:right w:val="single" w:sz="4" w:space="0" w:color="auto"/>
            </w:tcBorders>
            <w:shd w:val="clear" w:color="auto" w:fill="auto"/>
            <w:noWrap/>
            <w:vAlign w:val="bottom"/>
            <w:hideMark/>
          </w:tcPr>
          <w:p w14:paraId="203E75E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73F1ED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6B8F608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76779C0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65AA536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24E3E3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1EB53C0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29CD1BB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3CADB5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6F16881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E6FC49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30D637A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252247EE"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2FF0A092"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1C7767BC"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9</w:t>
            </w:r>
          </w:p>
        </w:tc>
        <w:tc>
          <w:tcPr>
            <w:tcW w:w="3253" w:type="dxa"/>
            <w:tcBorders>
              <w:top w:val="nil"/>
              <w:left w:val="nil"/>
              <w:bottom w:val="single" w:sz="4" w:space="0" w:color="auto"/>
              <w:right w:val="single" w:sz="4" w:space="0" w:color="auto"/>
            </w:tcBorders>
            <w:shd w:val="clear" w:color="auto" w:fill="auto"/>
            <w:noWrap/>
            <w:vAlign w:val="bottom"/>
            <w:hideMark/>
          </w:tcPr>
          <w:p w14:paraId="2BD36A8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68AB28C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Cine Foro</w:t>
            </w:r>
          </w:p>
        </w:tc>
        <w:tc>
          <w:tcPr>
            <w:tcW w:w="1837" w:type="dxa"/>
            <w:tcBorders>
              <w:top w:val="nil"/>
              <w:left w:val="nil"/>
              <w:bottom w:val="single" w:sz="4" w:space="0" w:color="auto"/>
              <w:right w:val="single" w:sz="4" w:space="0" w:color="auto"/>
            </w:tcBorders>
            <w:shd w:val="clear" w:color="auto" w:fill="auto"/>
            <w:noWrap/>
            <w:vAlign w:val="bottom"/>
            <w:hideMark/>
          </w:tcPr>
          <w:p w14:paraId="0947D1F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Funcionarios/Familia </w:t>
            </w:r>
          </w:p>
        </w:tc>
        <w:tc>
          <w:tcPr>
            <w:tcW w:w="507" w:type="dxa"/>
            <w:tcBorders>
              <w:top w:val="nil"/>
              <w:left w:val="nil"/>
              <w:bottom w:val="single" w:sz="4" w:space="0" w:color="auto"/>
              <w:right w:val="single" w:sz="4" w:space="0" w:color="auto"/>
            </w:tcBorders>
            <w:shd w:val="clear" w:color="auto" w:fill="auto"/>
            <w:noWrap/>
            <w:vAlign w:val="bottom"/>
            <w:hideMark/>
          </w:tcPr>
          <w:p w14:paraId="234F37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310EB8C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FF"/>
            <w:noWrap/>
            <w:vAlign w:val="bottom"/>
            <w:hideMark/>
          </w:tcPr>
          <w:p w14:paraId="1CD466A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1B72771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114ED10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17B6753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4DBC10E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42E252A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7F89A27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5E2B7CB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55D24B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1567A5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0D9F363E"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CEF63F9"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3D4CD5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Área de promoción y prevención de la salud</w:t>
            </w:r>
          </w:p>
        </w:tc>
        <w:tc>
          <w:tcPr>
            <w:tcW w:w="5669" w:type="dxa"/>
            <w:vAlign w:val="center"/>
            <w:hideMark/>
          </w:tcPr>
          <w:p w14:paraId="47B24434"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C0D6A01"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6DAFC35"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10</w:t>
            </w:r>
          </w:p>
        </w:tc>
        <w:tc>
          <w:tcPr>
            <w:tcW w:w="3253" w:type="dxa"/>
            <w:tcBorders>
              <w:top w:val="nil"/>
              <w:left w:val="nil"/>
              <w:bottom w:val="single" w:sz="4" w:space="0" w:color="auto"/>
              <w:right w:val="single" w:sz="4" w:space="0" w:color="auto"/>
            </w:tcBorders>
            <w:shd w:val="clear" w:color="auto" w:fill="auto"/>
            <w:noWrap/>
            <w:vAlign w:val="bottom"/>
            <w:hideMark/>
          </w:tcPr>
          <w:p w14:paraId="3A0A524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39040DA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Caminatas ecológicas </w:t>
            </w:r>
          </w:p>
        </w:tc>
        <w:tc>
          <w:tcPr>
            <w:tcW w:w="1837" w:type="dxa"/>
            <w:tcBorders>
              <w:top w:val="nil"/>
              <w:left w:val="nil"/>
              <w:bottom w:val="single" w:sz="4" w:space="0" w:color="auto"/>
              <w:right w:val="single" w:sz="4" w:space="0" w:color="auto"/>
            </w:tcBorders>
            <w:shd w:val="clear" w:color="auto" w:fill="auto"/>
            <w:noWrap/>
            <w:vAlign w:val="bottom"/>
            <w:hideMark/>
          </w:tcPr>
          <w:p w14:paraId="6B8D2DB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221FA21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329A39A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FF"/>
            <w:noWrap/>
            <w:vAlign w:val="bottom"/>
            <w:hideMark/>
          </w:tcPr>
          <w:p w14:paraId="61A37C3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57E0FF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FF"/>
            <w:noWrap/>
            <w:vAlign w:val="bottom"/>
            <w:hideMark/>
          </w:tcPr>
          <w:p w14:paraId="6DBE7F4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4026577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19F5FD0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0CF96B2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5790C76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683EAD8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7932E1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45B13D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65154538"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632C38D"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9A8A173"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11</w:t>
            </w:r>
          </w:p>
        </w:tc>
        <w:tc>
          <w:tcPr>
            <w:tcW w:w="3253" w:type="dxa"/>
            <w:tcBorders>
              <w:top w:val="nil"/>
              <w:left w:val="nil"/>
              <w:bottom w:val="single" w:sz="4" w:space="0" w:color="auto"/>
              <w:right w:val="single" w:sz="4" w:space="0" w:color="auto"/>
            </w:tcBorders>
            <w:shd w:val="clear" w:color="auto" w:fill="auto"/>
            <w:noWrap/>
            <w:vAlign w:val="bottom"/>
            <w:hideMark/>
          </w:tcPr>
          <w:p w14:paraId="454680A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3CC1A81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Acondicionamiento físico "Gimnasio"</w:t>
            </w:r>
          </w:p>
        </w:tc>
        <w:tc>
          <w:tcPr>
            <w:tcW w:w="1837" w:type="dxa"/>
            <w:tcBorders>
              <w:top w:val="nil"/>
              <w:left w:val="nil"/>
              <w:bottom w:val="single" w:sz="4" w:space="0" w:color="auto"/>
              <w:right w:val="single" w:sz="4" w:space="0" w:color="auto"/>
            </w:tcBorders>
            <w:shd w:val="clear" w:color="auto" w:fill="auto"/>
            <w:noWrap/>
            <w:vAlign w:val="bottom"/>
            <w:hideMark/>
          </w:tcPr>
          <w:p w14:paraId="6C5B0B2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7BC8580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4FE5AB2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FF"/>
            <w:noWrap/>
            <w:vAlign w:val="bottom"/>
            <w:hideMark/>
          </w:tcPr>
          <w:p w14:paraId="38E2FFC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777C747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7C8D42B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52452A9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427FC10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3A1D82D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19311C4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0C1726D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F39C56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657865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36CA9E96"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D2F4C91"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484B0A5"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12</w:t>
            </w:r>
          </w:p>
        </w:tc>
        <w:tc>
          <w:tcPr>
            <w:tcW w:w="3253" w:type="dxa"/>
            <w:tcBorders>
              <w:top w:val="nil"/>
              <w:left w:val="nil"/>
              <w:bottom w:val="single" w:sz="4" w:space="0" w:color="auto"/>
              <w:right w:val="single" w:sz="4" w:space="0" w:color="auto"/>
            </w:tcBorders>
            <w:shd w:val="clear" w:color="auto" w:fill="auto"/>
            <w:noWrap/>
            <w:vAlign w:val="bottom"/>
            <w:hideMark/>
          </w:tcPr>
          <w:p w14:paraId="61797B2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0C76D03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Semana de Seguridad y Salud en el Trabajo </w:t>
            </w:r>
          </w:p>
        </w:tc>
        <w:tc>
          <w:tcPr>
            <w:tcW w:w="1837" w:type="dxa"/>
            <w:tcBorders>
              <w:top w:val="nil"/>
              <w:left w:val="nil"/>
              <w:bottom w:val="single" w:sz="4" w:space="0" w:color="auto"/>
              <w:right w:val="single" w:sz="4" w:space="0" w:color="auto"/>
            </w:tcBorders>
            <w:shd w:val="clear" w:color="auto" w:fill="auto"/>
            <w:noWrap/>
            <w:vAlign w:val="bottom"/>
            <w:hideMark/>
          </w:tcPr>
          <w:p w14:paraId="451E1B7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2F1107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3B4D9D8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FF"/>
            <w:noWrap/>
            <w:vAlign w:val="bottom"/>
            <w:hideMark/>
          </w:tcPr>
          <w:p w14:paraId="2BA1C6E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7859150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0C8806A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59742A8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5890728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38869E0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1F6A3FF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4A2518D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0C369A5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5CCCCB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3CD61D50"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D2882D0" w14:textId="77777777" w:rsidTr="00CD4918">
        <w:trPr>
          <w:trHeight w:val="255"/>
        </w:trPr>
        <w:tc>
          <w:tcPr>
            <w:tcW w:w="428" w:type="dxa"/>
            <w:tcBorders>
              <w:top w:val="nil"/>
              <w:left w:val="single" w:sz="4" w:space="0" w:color="auto"/>
              <w:bottom w:val="single" w:sz="4" w:space="0" w:color="auto"/>
              <w:right w:val="single" w:sz="4" w:space="0" w:color="auto"/>
            </w:tcBorders>
            <w:shd w:val="clear" w:color="000000" w:fill="FFFFFF"/>
            <w:noWrap/>
            <w:vAlign w:val="bottom"/>
            <w:hideMark/>
          </w:tcPr>
          <w:p w14:paraId="1A9953F5"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13</w:t>
            </w:r>
          </w:p>
        </w:tc>
        <w:tc>
          <w:tcPr>
            <w:tcW w:w="3253" w:type="dxa"/>
            <w:tcBorders>
              <w:top w:val="nil"/>
              <w:left w:val="nil"/>
              <w:bottom w:val="single" w:sz="4" w:space="0" w:color="auto"/>
              <w:right w:val="single" w:sz="4" w:space="0" w:color="auto"/>
            </w:tcBorders>
            <w:shd w:val="clear" w:color="auto" w:fill="auto"/>
            <w:noWrap/>
            <w:vAlign w:val="bottom"/>
            <w:hideMark/>
          </w:tcPr>
          <w:p w14:paraId="0736AC7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5782BEC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Terapias antiestrés </w:t>
            </w:r>
          </w:p>
        </w:tc>
        <w:tc>
          <w:tcPr>
            <w:tcW w:w="1837" w:type="dxa"/>
            <w:tcBorders>
              <w:top w:val="nil"/>
              <w:left w:val="nil"/>
              <w:bottom w:val="single" w:sz="4" w:space="0" w:color="auto"/>
              <w:right w:val="single" w:sz="4" w:space="0" w:color="auto"/>
            </w:tcBorders>
            <w:shd w:val="clear" w:color="auto" w:fill="auto"/>
            <w:noWrap/>
            <w:vAlign w:val="bottom"/>
            <w:hideMark/>
          </w:tcPr>
          <w:p w14:paraId="4DDE7E1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6B97F3F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3F786DF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FF"/>
            <w:noWrap/>
            <w:vAlign w:val="bottom"/>
            <w:hideMark/>
          </w:tcPr>
          <w:p w14:paraId="0A1F0E4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647344B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3520A7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40CE823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4D65C84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54C0246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6A41657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69DFB06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57FFFA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5A8014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7E938A2B"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9B5B890"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162F54A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Área de capacitación formal en artes y artesanías </w:t>
            </w:r>
          </w:p>
        </w:tc>
        <w:tc>
          <w:tcPr>
            <w:tcW w:w="5669" w:type="dxa"/>
            <w:vAlign w:val="center"/>
            <w:hideMark/>
          </w:tcPr>
          <w:p w14:paraId="30D07F70"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00228D4"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5B765416"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lastRenderedPageBreak/>
              <w:t>14</w:t>
            </w:r>
          </w:p>
        </w:tc>
        <w:tc>
          <w:tcPr>
            <w:tcW w:w="3253" w:type="dxa"/>
            <w:tcBorders>
              <w:top w:val="nil"/>
              <w:left w:val="nil"/>
              <w:bottom w:val="single" w:sz="4" w:space="0" w:color="auto"/>
              <w:right w:val="single" w:sz="4" w:space="0" w:color="auto"/>
            </w:tcBorders>
            <w:shd w:val="clear" w:color="auto" w:fill="auto"/>
            <w:noWrap/>
            <w:vAlign w:val="bottom"/>
            <w:hideMark/>
          </w:tcPr>
          <w:p w14:paraId="6584BF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30BE5C2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 de Gastronomía </w:t>
            </w:r>
          </w:p>
        </w:tc>
        <w:tc>
          <w:tcPr>
            <w:tcW w:w="1837" w:type="dxa"/>
            <w:tcBorders>
              <w:top w:val="nil"/>
              <w:left w:val="nil"/>
              <w:bottom w:val="single" w:sz="4" w:space="0" w:color="auto"/>
              <w:right w:val="single" w:sz="4" w:space="0" w:color="auto"/>
            </w:tcBorders>
            <w:shd w:val="clear" w:color="auto" w:fill="auto"/>
            <w:noWrap/>
            <w:vAlign w:val="bottom"/>
            <w:hideMark/>
          </w:tcPr>
          <w:p w14:paraId="11E2581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3359C02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52E27B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26B62E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362D9B4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0EABC15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E254E2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2833C0F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647F011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7590FF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2EC65D4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0AF66CC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AB8CAC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0E488AD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322D3B6"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DE509A2"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15</w:t>
            </w:r>
          </w:p>
        </w:tc>
        <w:tc>
          <w:tcPr>
            <w:tcW w:w="3253" w:type="dxa"/>
            <w:tcBorders>
              <w:top w:val="nil"/>
              <w:left w:val="nil"/>
              <w:bottom w:val="single" w:sz="4" w:space="0" w:color="auto"/>
              <w:right w:val="single" w:sz="4" w:space="0" w:color="auto"/>
            </w:tcBorders>
            <w:shd w:val="clear" w:color="auto" w:fill="auto"/>
            <w:noWrap/>
            <w:vAlign w:val="bottom"/>
            <w:hideMark/>
          </w:tcPr>
          <w:p w14:paraId="16AF63A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618F6C7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Talleres Culturales </w:t>
            </w:r>
          </w:p>
        </w:tc>
        <w:tc>
          <w:tcPr>
            <w:tcW w:w="1837" w:type="dxa"/>
            <w:tcBorders>
              <w:top w:val="nil"/>
              <w:left w:val="nil"/>
              <w:bottom w:val="single" w:sz="4" w:space="0" w:color="auto"/>
              <w:right w:val="single" w:sz="4" w:space="0" w:color="auto"/>
            </w:tcBorders>
            <w:shd w:val="clear" w:color="auto" w:fill="auto"/>
            <w:noWrap/>
            <w:vAlign w:val="bottom"/>
            <w:hideMark/>
          </w:tcPr>
          <w:p w14:paraId="5640E6C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12E30A9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2B19D43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18F0076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4B58825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1D8DE70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67E3D43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2A50834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6DC8A04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44B9455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12A6F9F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2ACF87B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76973AC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22B7757C"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654E3688"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1A20D9C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Área de promoción de programas de vivienda </w:t>
            </w:r>
          </w:p>
        </w:tc>
        <w:tc>
          <w:tcPr>
            <w:tcW w:w="5669" w:type="dxa"/>
            <w:vAlign w:val="center"/>
            <w:hideMark/>
          </w:tcPr>
          <w:p w14:paraId="794EF65D"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2CA3E35E"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048EFD37"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16</w:t>
            </w:r>
          </w:p>
        </w:tc>
        <w:tc>
          <w:tcPr>
            <w:tcW w:w="3253" w:type="dxa"/>
            <w:tcBorders>
              <w:top w:val="nil"/>
              <w:left w:val="nil"/>
              <w:bottom w:val="single" w:sz="4" w:space="0" w:color="auto"/>
              <w:right w:val="single" w:sz="4" w:space="0" w:color="auto"/>
            </w:tcBorders>
            <w:shd w:val="clear" w:color="auto" w:fill="auto"/>
            <w:noWrap/>
            <w:vAlign w:val="bottom"/>
            <w:hideMark/>
          </w:tcPr>
          <w:p w14:paraId="7C94D97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75682DD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Feria de Vivienda </w:t>
            </w:r>
          </w:p>
        </w:tc>
        <w:tc>
          <w:tcPr>
            <w:tcW w:w="1837" w:type="dxa"/>
            <w:tcBorders>
              <w:top w:val="nil"/>
              <w:left w:val="nil"/>
              <w:bottom w:val="single" w:sz="4" w:space="0" w:color="auto"/>
              <w:right w:val="single" w:sz="4" w:space="0" w:color="auto"/>
            </w:tcBorders>
            <w:shd w:val="clear" w:color="auto" w:fill="auto"/>
            <w:noWrap/>
            <w:vAlign w:val="bottom"/>
            <w:hideMark/>
          </w:tcPr>
          <w:p w14:paraId="38B413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Funcionarios/Familia </w:t>
            </w:r>
          </w:p>
        </w:tc>
        <w:tc>
          <w:tcPr>
            <w:tcW w:w="507" w:type="dxa"/>
            <w:tcBorders>
              <w:top w:val="nil"/>
              <w:left w:val="nil"/>
              <w:bottom w:val="single" w:sz="4" w:space="0" w:color="auto"/>
              <w:right w:val="single" w:sz="4" w:space="0" w:color="auto"/>
            </w:tcBorders>
            <w:shd w:val="clear" w:color="auto" w:fill="auto"/>
            <w:noWrap/>
            <w:vAlign w:val="bottom"/>
            <w:hideMark/>
          </w:tcPr>
          <w:p w14:paraId="6F52B5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52FE152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787F73A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4C83D3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784B866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0470F7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7CD156A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05F5619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31AE991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1233745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5B0268B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679440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75327AF4"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A446F05"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2656696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Área de capacitación formal </w:t>
            </w:r>
          </w:p>
        </w:tc>
        <w:tc>
          <w:tcPr>
            <w:tcW w:w="5669" w:type="dxa"/>
            <w:vAlign w:val="center"/>
            <w:hideMark/>
          </w:tcPr>
          <w:p w14:paraId="5C15C57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5A2D8338"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3E63ED08"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17</w:t>
            </w:r>
          </w:p>
        </w:tc>
        <w:tc>
          <w:tcPr>
            <w:tcW w:w="3253" w:type="dxa"/>
            <w:tcBorders>
              <w:top w:val="nil"/>
              <w:left w:val="nil"/>
              <w:bottom w:val="single" w:sz="4" w:space="0" w:color="auto"/>
              <w:right w:val="single" w:sz="4" w:space="0" w:color="auto"/>
            </w:tcBorders>
            <w:shd w:val="clear" w:color="auto" w:fill="auto"/>
            <w:noWrap/>
            <w:vAlign w:val="bottom"/>
            <w:hideMark/>
          </w:tcPr>
          <w:p w14:paraId="1A891A0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18B976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Apoyo Educación Superior </w:t>
            </w:r>
          </w:p>
        </w:tc>
        <w:tc>
          <w:tcPr>
            <w:tcW w:w="1837" w:type="dxa"/>
            <w:tcBorders>
              <w:top w:val="nil"/>
              <w:left w:val="nil"/>
              <w:bottom w:val="single" w:sz="4" w:space="0" w:color="auto"/>
              <w:right w:val="single" w:sz="4" w:space="0" w:color="auto"/>
            </w:tcBorders>
            <w:shd w:val="clear" w:color="auto" w:fill="auto"/>
            <w:noWrap/>
            <w:vAlign w:val="bottom"/>
            <w:hideMark/>
          </w:tcPr>
          <w:p w14:paraId="1DF9ABE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Funcionarios de carrera administrativa</w:t>
            </w:r>
          </w:p>
        </w:tc>
        <w:tc>
          <w:tcPr>
            <w:tcW w:w="507" w:type="dxa"/>
            <w:tcBorders>
              <w:top w:val="nil"/>
              <w:left w:val="nil"/>
              <w:bottom w:val="single" w:sz="4" w:space="0" w:color="auto"/>
              <w:right w:val="single" w:sz="4" w:space="0" w:color="auto"/>
            </w:tcBorders>
            <w:shd w:val="clear" w:color="auto" w:fill="auto"/>
            <w:noWrap/>
            <w:vAlign w:val="bottom"/>
            <w:hideMark/>
          </w:tcPr>
          <w:p w14:paraId="0E4450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6DD8BB1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2E8D656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0178CFF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12CE96D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1A7C74D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339C3CA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0BD0C11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28CFB7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5598E85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6615AEB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68DB7D6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47671F6D"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0F8E2536" w14:textId="77777777" w:rsidTr="00CD4918">
        <w:trPr>
          <w:trHeight w:val="315"/>
        </w:trPr>
        <w:tc>
          <w:tcPr>
            <w:tcW w:w="13462" w:type="dxa"/>
            <w:gridSpan w:val="16"/>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1F0FE765"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Programa de Calidad de Vida Laboral</w:t>
            </w:r>
          </w:p>
        </w:tc>
        <w:tc>
          <w:tcPr>
            <w:tcW w:w="5669" w:type="dxa"/>
            <w:vAlign w:val="center"/>
            <w:hideMark/>
          </w:tcPr>
          <w:p w14:paraId="402CBE52"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D9657C8"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B363EC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Medición de Clima Laboral </w:t>
            </w:r>
          </w:p>
        </w:tc>
        <w:tc>
          <w:tcPr>
            <w:tcW w:w="5669" w:type="dxa"/>
            <w:vAlign w:val="center"/>
            <w:hideMark/>
          </w:tcPr>
          <w:p w14:paraId="4B13B1BC"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3187F680"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1BB26F5F"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18</w:t>
            </w:r>
          </w:p>
        </w:tc>
        <w:tc>
          <w:tcPr>
            <w:tcW w:w="3253" w:type="dxa"/>
            <w:tcBorders>
              <w:top w:val="nil"/>
              <w:left w:val="nil"/>
              <w:bottom w:val="single" w:sz="4" w:space="0" w:color="auto"/>
              <w:right w:val="single" w:sz="4" w:space="0" w:color="auto"/>
            </w:tcBorders>
            <w:shd w:val="clear" w:color="auto" w:fill="auto"/>
            <w:noWrap/>
            <w:vAlign w:val="bottom"/>
            <w:hideMark/>
          </w:tcPr>
          <w:p w14:paraId="27674F9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análisis de datos/Ruta de la Calidad </w:t>
            </w:r>
          </w:p>
        </w:tc>
        <w:tc>
          <w:tcPr>
            <w:tcW w:w="1984" w:type="dxa"/>
            <w:tcBorders>
              <w:top w:val="nil"/>
              <w:left w:val="nil"/>
              <w:bottom w:val="single" w:sz="4" w:space="0" w:color="auto"/>
              <w:right w:val="single" w:sz="4" w:space="0" w:color="auto"/>
            </w:tcBorders>
            <w:shd w:val="clear" w:color="auto" w:fill="auto"/>
            <w:noWrap/>
            <w:vAlign w:val="bottom"/>
            <w:hideMark/>
          </w:tcPr>
          <w:p w14:paraId="41649FD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proofErr w:type="spellStart"/>
            <w:r w:rsidRPr="008868CC">
              <w:rPr>
                <w:rFonts w:ascii="Calibri" w:eastAsia="Times New Roman" w:hAnsi="Calibri" w:cs="Calibri"/>
                <w:color w:val="000000"/>
                <w:sz w:val="20"/>
                <w:szCs w:val="20"/>
                <w:lang w:eastAsia="es-CO"/>
              </w:rPr>
              <w:t>Diagnostico</w:t>
            </w:r>
            <w:proofErr w:type="spellEnd"/>
            <w:r w:rsidRPr="008868CC">
              <w:rPr>
                <w:rFonts w:ascii="Calibri" w:eastAsia="Times New Roman" w:hAnsi="Calibri" w:cs="Calibri"/>
                <w:color w:val="000000"/>
                <w:sz w:val="20"/>
                <w:szCs w:val="20"/>
                <w:lang w:eastAsia="es-CO"/>
              </w:rPr>
              <w:t xml:space="preserve"> de Clima Laboral </w:t>
            </w:r>
          </w:p>
        </w:tc>
        <w:tc>
          <w:tcPr>
            <w:tcW w:w="1837" w:type="dxa"/>
            <w:tcBorders>
              <w:top w:val="nil"/>
              <w:left w:val="nil"/>
              <w:bottom w:val="single" w:sz="4" w:space="0" w:color="auto"/>
              <w:right w:val="single" w:sz="4" w:space="0" w:color="auto"/>
            </w:tcBorders>
            <w:shd w:val="clear" w:color="auto" w:fill="auto"/>
            <w:noWrap/>
            <w:vAlign w:val="bottom"/>
            <w:hideMark/>
          </w:tcPr>
          <w:p w14:paraId="4C556C2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000000" w:fill="FFFF00"/>
            <w:noWrap/>
            <w:vAlign w:val="bottom"/>
            <w:hideMark/>
          </w:tcPr>
          <w:p w14:paraId="0422D49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4743203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000000" w:fill="FFFF00"/>
            <w:noWrap/>
            <w:vAlign w:val="bottom"/>
            <w:hideMark/>
          </w:tcPr>
          <w:p w14:paraId="7538AD8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A653CE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38DE3A5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40700B7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2573DBF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68CAA4D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4122AD9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6A6A396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0828B2B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C5D7E0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49B7F6E8"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043B1749" w14:textId="77777777" w:rsidTr="00CD4918">
        <w:trPr>
          <w:trHeight w:val="300"/>
        </w:trPr>
        <w:tc>
          <w:tcPr>
            <w:tcW w:w="428" w:type="dxa"/>
            <w:tcBorders>
              <w:top w:val="nil"/>
              <w:left w:val="single" w:sz="4" w:space="0" w:color="auto"/>
              <w:bottom w:val="single" w:sz="4" w:space="0" w:color="auto"/>
              <w:right w:val="single" w:sz="4" w:space="0" w:color="auto"/>
            </w:tcBorders>
            <w:shd w:val="clear" w:color="000000" w:fill="FFFFFF"/>
            <w:noWrap/>
            <w:vAlign w:val="center"/>
            <w:hideMark/>
          </w:tcPr>
          <w:p w14:paraId="48086CA2"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19</w:t>
            </w:r>
          </w:p>
        </w:tc>
        <w:tc>
          <w:tcPr>
            <w:tcW w:w="3253" w:type="dxa"/>
            <w:tcBorders>
              <w:top w:val="nil"/>
              <w:left w:val="nil"/>
              <w:bottom w:val="single" w:sz="4" w:space="0" w:color="auto"/>
              <w:right w:val="single" w:sz="4" w:space="0" w:color="auto"/>
            </w:tcBorders>
            <w:shd w:val="clear" w:color="auto" w:fill="auto"/>
            <w:vAlign w:val="bottom"/>
            <w:hideMark/>
          </w:tcPr>
          <w:p w14:paraId="063C5E6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Ruta de la Felicidad/Análisis de datos/del Crecimiento/de la Calidad</w:t>
            </w:r>
          </w:p>
        </w:tc>
        <w:tc>
          <w:tcPr>
            <w:tcW w:w="1984" w:type="dxa"/>
            <w:tcBorders>
              <w:top w:val="nil"/>
              <w:left w:val="nil"/>
              <w:bottom w:val="single" w:sz="4" w:space="0" w:color="auto"/>
              <w:right w:val="single" w:sz="4" w:space="0" w:color="auto"/>
            </w:tcBorders>
            <w:shd w:val="clear" w:color="auto" w:fill="auto"/>
            <w:noWrap/>
            <w:vAlign w:val="bottom"/>
            <w:hideMark/>
          </w:tcPr>
          <w:p w14:paraId="54FEE0F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Intervención Clima Laboral 2021</w:t>
            </w:r>
          </w:p>
        </w:tc>
        <w:tc>
          <w:tcPr>
            <w:tcW w:w="1837" w:type="dxa"/>
            <w:tcBorders>
              <w:top w:val="nil"/>
              <w:left w:val="nil"/>
              <w:bottom w:val="single" w:sz="4" w:space="0" w:color="auto"/>
              <w:right w:val="single" w:sz="4" w:space="0" w:color="auto"/>
            </w:tcBorders>
            <w:shd w:val="clear" w:color="auto" w:fill="auto"/>
            <w:noWrap/>
            <w:vAlign w:val="bottom"/>
            <w:hideMark/>
          </w:tcPr>
          <w:p w14:paraId="510A845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1B8387B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FFA8BB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69CDC3B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5DA291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6D66F02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21180D1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32BB0E3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4D1C115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48D12E0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00"/>
            <w:noWrap/>
            <w:vAlign w:val="bottom"/>
            <w:hideMark/>
          </w:tcPr>
          <w:p w14:paraId="1BDEFDE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54BF9EC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563BD91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51033CAA"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860EB16" w14:textId="77777777" w:rsidTr="00CD4918">
        <w:trPr>
          <w:trHeight w:val="300"/>
        </w:trPr>
        <w:tc>
          <w:tcPr>
            <w:tcW w:w="428" w:type="dxa"/>
            <w:tcBorders>
              <w:top w:val="nil"/>
              <w:left w:val="single" w:sz="4" w:space="0" w:color="auto"/>
              <w:bottom w:val="single" w:sz="4" w:space="0" w:color="auto"/>
              <w:right w:val="single" w:sz="4" w:space="0" w:color="auto"/>
            </w:tcBorders>
            <w:shd w:val="clear" w:color="000000" w:fill="FFFFFF"/>
            <w:noWrap/>
            <w:vAlign w:val="center"/>
            <w:hideMark/>
          </w:tcPr>
          <w:p w14:paraId="69F8F09B"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20</w:t>
            </w:r>
          </w:p>
        </w:tc>
        <w:tc>
          <w:tcPr>
            <w:tcW w:w="3253" w:type="dxa"/>
            <w:tcBorders>
              <w:top w:val="nil"/>
              <w:left w:val="nil"/>
              <w:bottom w:val="single" w:sz="4" w:space="0" w:color="auto"/>
              <w:right w:val="single" w:sz="4" w:space="0" w:color="auto"/>
            </w:tcBorders>
            <w:shd w:val="clear" w:color="auto" w:fill="auto"/>
            <w:vAlign w:val="bottom"/>
            <w:hideMark/>
          </w:tcPr>
          <w:p w14:paraId="0E33672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del crecimiento/Ruta de la Calidad </w:t>
            </w:r>
          </w:p>
        </w:tc>
        <w:tc>
          <w:tcPr>
            <w:tcW w:w="1984" w:type="dxa"/>
            <w:tcBorders>
              <w:top w:val="nil"/>
              <w:left w:val="nil"/>
              <w:bottom w:val="single" w:sz="4" w:space="0" w:color="auto"/>
              <w:right w:val="single" w:sz="4" w:space="0" w:color="auto"/>
            </w:tcBorders>
            <w:shd w:val="clear" w:color="auto" w:fill="auto"/>
            <w:vAlign w:val="bottom"/>
            <w:hideMark/>
          </w:tcPr>
          <w:p w14:paraId="65089B1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 de intervención trabajo en equipo </w:t>
            </w:r>
          </w:p>
        </w:tc>
        <w:tc>
          <w:tcPr>
            <w:tcW w:w="1837" w:type="dxa"/>
            <w:tcBorders>
              <w:top w:val="nil"/>
              <w:left w:val="nil"/>
              <w:bottom w:val="single" w:sz="4" w:space="0" w:color="auto"/>
              <w:right w:val="single" w:sz="4" w:space="0" w:color="auto"/>
            </w:tcBorders>
            <w:shd w:val="clear" w:color="auto" w:fill="auto"/>
            <w:noWrap/>
            <w:vAlign w:val="bottom"/>
            <w:hideMark/>
          </w:tcPr>
          <w:p w14:paraId="163247A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21F38F0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7C31D0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333E017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6CCC181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6CC4F19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5A75E3F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77B80D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FF"/>
            <w:noWrap/>
            <w:vAlign w:val="bottom"/>
            <w:hideMark/>
          </w:tcPr>
          <w:p w14:paraId="6ADEF80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6DEF04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31B3A5E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53EFB8C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E8F7BF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51926607"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07F95E77" w14:textId="77777777" w:rsidTr="00CD4918">
        <w:trPr>
          <w:trHeight w:val="300"/>
        </w:trPr>
        <w:tc>
          <w:tcPr>
            <w:tcW w:w="428" w:type="dxa"/>
            <w:tcBorders>
              <w:top w:val="nil"/>
              <w:left w:val="single" w:sz="4" w:space="0" w:color="auto"/>
              <w:bottom w:val="single" w:sz="4" w:space="0" w:color="auto"/>
              <w:right w:val="single" w:sz="4" w:space="0" w:color="auto"/>
            </w:tcBorders>
            <w:shd w:val="clear" w:color="000000" w:fill="FFFFFF"/>
            <w:noWrap/>
            <w:vAlign w:val="center"/>
            <w:hideMark/>
          </w:tcPr>
          <w:p w14:paraId="3927B550"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21</w:t>
            </w:r>
          </w:p>
        </w:tc>
        <w:tc>
          <w:tcPr>
            <w:tcW w:w="3253" w:type="dxa"/>
            <w:tcBorders>
              <w:top w:val="nil"/>
              <w:left w:val="nil"/>
              <w:bottom w:val="single" w:sz="4" w:space="0" w:color="auto"/>
              <w:right w:val="single" w:sz="4" w:space="0" w:color="auto"/>
            </w:tcBorders>
            <w:shd w:val="clear" w:color="auto" w:fill="auto"/>
            <w:vAlign w:val="bottom"/>
            <w:hideMark/>
          </w:tcPr>
          <w:p w14:paraId="43637D8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del crecimiento/Ruta de la Calidad </w:t>
            </w:r>
          </w:p>
        </w:tc>
        <w:tc>
          <w:tcPr>
            <w:tcW w:w="1984" w:type="dxa"/>
            <w:tcBorders>
              <w:top w:val="nil"/>
              <w:left w:val="nil"/>
              <w:bottom w:val="single" w:sz="4" w:space="0" w:color="auto"/>
              <w:right w:val="single" w:sz="4" w:space="0" w:color="auto"/>
            </w:tcBorders>
            <w:shd w:val="clear" w:color="auto" w:fill="auto"/>
            <w:vAlign w:val="bottom"/>
            <w:hideMark/>
          </w:tcPr>
          <w:p w14:paraId="5AD3781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 de comunicación asertiva </w:t>
            </w:r>
          </w:p>
        </w:tc>
        <w:tc>
          <w:tcPr>
            <w:tcW w:w="1837" w:type="dxa"/>
            <w:tcBorders>
              <w:top w:val="nil"/>
              <w:left w:val="nil"/>
              <w:bottom w:val="single" w:sz="4" w:space="0" w:color="auto"/>
              <w:right w:val="single" w:sz="4" w:space="0" w:color="auto"/>
            </w:tcBorders>
            <w:shd w:val="clear" w:color="auto" w:fill="auto"/>
            <w:noWrap/>
            <w:vAlign w:val="bottom"/>
            <w:hideMark/>
          </w:tcPr>
          <w:p w14:paraId="7DB3C2B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7" w:type="dxa"/>
            <w:tcBorders>
              <w:top w:val="nil"/>
              <w:left w:val="nil"/>
              <w:bottom w:val="single" w:sz="4" w:space="0" w:color="auto"/>
              <w:right w:val="single" w:sz="4" w:space="0" w:color="auto"/>
            </w:tcBorders>
            <w:shd w:val="clear" w:color="auto" w:fill="auto"/>
            <w:noWrap/>
            <w:vAlign w:val="bottom"/>
            <w:hideMark/>
          </w:tcPr>
          <w:p w14:paraId="744263B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31F9216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3D833AD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6E76374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4834915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23B78C2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5388385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FF"/>
            <w:noWrap/>
            <w:vAlign w:val="bottom"/>
            <w:hideMark/>
          </w:tcPr>
          <w:p w14:paraId="2BE7283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5DFEBD6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10B579E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1D11759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41D82AC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1CEE95E6"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5AAC4C94" w14:textId="77777777" w:rsidTr="00CD4918">
        <w:trPr>
          <w:trHeight w:val="300"/>
        </w:trPr>
        <w:tc>
          <w:tcPr>
            <w:tcW w:w="428" w:type="dxa"/>
            <w:tcBorders>
              <w:top w:val="nil"/>
              <w:left w:val="single" w:sz="4" w:space="0" w:color="auto"/>
              <w:bottom w:val="single" w:sz="4" w:space="0" w:color="auto"/>
              <w:right w:val="single" w:sz="4" w:space="0" w:color="auto"/>
            </w:tcBorders>
            <w:shd w:val="clear" w:color="000000" w:fill="FFFFFF"/>
            <w:noWrap/>
            <w:vAlign w:val="center"/>
            <w:hideMark/>
          </w:tcPr>
          <w:p w14:paraId="04A9C0C5"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22</w:t>
            </w:r>
          </w:p>
        </w:tc>
        <w:tc>
          <w:tcPr>
            <w:tcW w:w="3253" w:type="dxa"/>
            <w:tcBorders>
              <w:top w:val="nil"/>
              <w:left w:val="nil"/>
              <w:bottom w:val="single" w:sz="4" w:space="0" w:color="auto"/>
              <w:right w:val="single" w:sz="4" w:space="0" w:color="auto"/>
            </w:tcBorders>
            <w:shd w:val="clear" w:color="auto" w:fill="auto"/>
            <w:vAlign w:val="bottom"/>
            <w:hideMark/>
          </w:tcPr>
          <w:p w14:paraId="7F54E84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del crecimiento/Ruta de la Calidad </w:t>
            </w:r>
          </w:p>
        </w:tc>
        <w:tc>
          <w:tcPr>
            <w:tcW w:w="1984" w:type="dxa"/>
            <w:tcBorders>
              <w:top w:val="nil"/>
              <w:left w:val="nil"/>
              <w:bottom w:val="single" w:sz="4" w:space="0" w:color="auto"/>
              <w:right w:val="single" w:sz="4" w:space="0" w:color="auto"/>
            </w:tcBorders>
            <w:shd w:val="clear" w:color="auto" w:fill="auto"/>
            <w:vAlign w:val="bottom"/>
            <w:hideMark/>
          </w:tcPr>
          <w:p w14:paraId="775F09A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Talleres de Liderazgo </w:t>
            </w:r>
          </w:p>
        </w:tc>
        <w:tc>
          <w:tcPr>
            <w:tcW w:w="1837" w:type="dxa"/>
            <w:tcBorders>
              <w:top w:val="nil"/>
              <w:left w:val="nil"/>
              <w:bottom w:val="single" w:sz="4" w:space="0" w:color="auto"/>
              <w:right w:val="single" w:sz="4" w:space="0" w:color="auto"/>
            </w:tcBorders>
            <w:shd w:val="clear" w:color="auto" w:fill="auto"/>
            <w:noWrap/>
            <w:vAlign w:val="bottom"/>
            <w:hideMark/>
          </w:tcPr>
          <w:p w14:paraId="14018E2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Líder de cada Área </w:t>
            </w:r>
          </w:p>
        </w:tc>
        <w:tc>
          <w:tcPr>
            <w:tcW w:w="507" w:type="dxa"/>
            <w:tcBorders>
              <w:top w:val="nil"/>
              <w:left w:val="nil"/>
              <w:bottom w:val="single" w:sz="4" w:space="0" w:color="auto"/>
              <w:right w:val="single" w:sz="4" w:space="0" w:color="auto"/>
            </w:tcBorders>
            <w:shd w:val="clear" w:color="auto" w:fill="auto"/>
            <w:noWrap/>
            <w:vAlign w:val="bottom"/>
            <w:hideMark/>
          </w:tcPr>
          <w:p w14:paraId="1AB7433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039A4EA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51C917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2A9526A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36F90EB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0BB65CD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FF"/>
            <w:noWrap/>
            <w:vAlign w:val="bottom"/>
            <w:hideMark/>
          </w:tcPr>
          <w:p w14:paraId="6E14A68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FF"/>
            <w:noWrap/>
            <w:vAlign w:val="bottom"/>
            <w:hideMark/>
          </w:tcPr>
          <w:p w14:paraId="2946787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F894AA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21008F3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2D83794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7CFED5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6ED0C897"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178AEE35"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1F02B03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Cultura Organizacional </w:t>
            </w:r>
          </w:p>
        </w:tc>
        <w:tc>
          <w:tcPr>
            <w:tcW w:w="5669" w:type="dxa"/>
            <w:vAlign w:val="center"/>
            <w:hideMark/>
          </w:tcPr>
          <w:p w14:paraId="452E2D4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03FF22CB"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14:paraId="47E127B1"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23</w:t>
            </w:r>
          </w:p>
        </w:tc>
        <w:tc>
          <w:tcPr>
            <w:tcW w:w="3253" w:type="dxa"/>
            <w:tcBorders>
              <w:top w:val="nil"/>
              <w:left w:val="nil"/>
              <w:bottom w:val="single" w:sz="4" w:space="0" w:color="auto"/>
              <w:right w:val="single" w:sz="4" w:space="0" w:color="auto"/>
            </w:tcBorders>
            <w:shd w:val="clear" w:color="auto" w:fill="auto"/>
            <w:vAlign w:val="bottom"/>
            <w:hideMark/>
          </w:tcPr>
          <w:p w14:paraId="23BC93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Felicidad/del Crecimiento/de la Calidad/del servicio </w:t>
            </w:r>
          </w:p>
        </w:tc>
        <w:tc>
          <w:tcPr>
            <w:tcW w:w="1984" w:type="dxa"/>
            <w:tcBorders>
              <w:top w:val="nil"/>
              <w:left w:val="nil"/>
              <w:bottom w:val="single" w:sz="4" w:space="0" w:color="auto"/>
              <w:right w:val="single" w:sz="4" w:space="0" w:color="auto"/>
            </w:tcBorders>
            <w:shd w:val="clear" w:color="auto" w:fill="auto"/>
            <w:vAlign w:val="bottom"/>
            <w:hideMark/>
          </w:tcPr>
          <w:p w14:paraId="146927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Entrenamiento en habilidades blandas </w:t>
            </w:r>
          </w:p>
        </w:tc>
        <w:tc>
          <w:tcPr>
            <w:tcW w:w="1837" w:type="dxa"/>
            <w:tcBorders>
              <w:top w:val="nil"/>
              <w:left w:val="nil"/>
              <w:bottom w:val="single" w:sz="4" w:space="0" w:color="auto"/>
              <w:right w:val="single" w:sz="4" w:space="0" w:color="auto"/>
            </w:tcBorders>
            <w:shd w:val="clear" w:color="auto" w:fill="auto"/>
            <w:noWrap/>
            <w:vAlign w:val="bottom"/>
            <w:hideMark/>
          </w:tcPr>
          <w:p w14:paraId="21280C5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186DE93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4B983EF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2AB36F3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40BEEF7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77F4A70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7FB9983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0E11E8A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6017F53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226F39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7B5B623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7BD4801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24312E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0239F1D5"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669D85A8"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center"/>
            <w:hideMark/>
          </w:tcPr>
          <w:p w14:paraId="6DE671E1"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24</w:t>
            </w:r>
          </w:p>
        </w:tc>
        <w:tc>
          <w:tcPr>
            <w:tcW w:w="3253" w:type="dxa"/>
            <w:tcBorders>
              <w:top w:val="nil"/>
              <w:left w:val="nil"/>
              <w:bottom w:val="single" w:sz="4" w:space="0" w:color="auto"/>
              <w:right w:val="single" w:sz="4" w:space="0" w:color="auto"/>
            </w:tcBorders>
            <w:shd w:val="clear" w:color="auto" w:fill="auto"/>
            <w:vAlign w:val="bottom"/>
            <w:hideMark/>
          </w:tcPr>
          <w:p w14:paraId="3CABB50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Felicidad/del Crecimiento/de la Calidad/del servicio </w:t>
            </w:r>
          </w:p>
        </w:tc>
        <w:tc>
          <w:tcPr>
            <w:tcW w:w="1984" w:type="dxa"/>
            <w:tcBorders>
              <w:top w:val="nil"/>
              <w:left w:val="nil"/>
              <w:bottom w:val="single" w:sz="4" w:space="0" w:color="auto"/>
              <w:right w:val="single" w:sz="4" w:space="0" w:color="auto"/>
            </w:tcBorders>
            <w:shd w:val="clear" w:color="auto" w:fill="auto"/>
            <w:vAlign w:val="bottom"/>
            <w:hideMark/>
          </w:tcPr>
          <w:p w14:paraId="224D62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Taller de Cultura Institucional </w:t>
            </w:r>
          </w:p>
        </w:tc>
        <w:tc>
          <w:tcPr>
            <w:tcW w:w="1837" w:type="dxa"/>
            <w:tcBorders>
              <w:top w:val="nil"/>
              <w:left w:val="nil"/>
              <w:bottom w:val="single" w:sz="4" w:space="0" w:color="auto"/>
              <w:right w:val="single" w:sz="4" w:space="0" w:color="auto"/>
            </w:tcBorders>
            <w:shd w:val="clear" w:color="auto" w:fill="auto"/>
            <w:noWrap/>
            <w:vAlign w:val="bottom"/>
            <w:hideMark/>
          </w:tcPr>
          <w:p w14:paraId="0DD068F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0F57697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27764B6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00389A3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68044D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51DD82F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39F5E89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29E806D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455B9C8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691D8B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0434ACB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73D3C5F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E5DB55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0C02E87C"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86250D0" w14:textId="77777777" w:rsidTr="00CD4918">
        <w:trPr>
          <w:trHeight w:val="255"/>
        </w:trPr>
        <w:tc>
          <w:tcPr>
            <w:tcW w:w="13462" w:type="dxa"/>
            <w:gridSpan w:val="16"/>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441D691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Desvinculación Laboral Asistida </w:t>
            </w:r>
          </w:p>
        </w:tc>
        <w:tc>
          <w:tcPr>
            <w:tcW w:w="5669" w:type="dxa"/>
            <w:vAlign w:val="center"/>
            <w:hideMark/>
          </w:tcPr>
          <w:p w14:paraId="3755F9F1"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793F477B" w14:textId="77777777" w:rsidTr="00CD4918">
        <w:trPr>
          <w:trHeight w:val="255"/>
        </w:trPr>
        <w:tc>
          <w:tcPr>
            <w:tcW w:w="428" w:type="dxa"/>
            <w:tcBorders>
              <w:top w:val="nil"/>
              <w:left w:val="single" w:sz="4" w:space="0" w:color="auto"/>
              <w:bottom w:val="single" w:sz="4" w:space="0" w:color="auto"/>
              <w:right w:val="single" w:sz="4" w:space="0" w:color="auto"/>
            </w:tcBorders>
            <w:shd w:val="clear" w:color="000000" w:fill="FFFFFF"/>
            <w:noWrap/>
            <w:vAlign w:val="bottom"/>
            <w:hideMark/>
          </w:tcPr>
          <w:p w14:paraId="6EC33997"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25</w:t>
            </w:r>
          </w:p>
        </w:tc>
        <w:tc>
          <w:tcPr>
            <w:tcW w:w="3253" w:type="dxa"/>
            <w:tcBorders>
              <w:top w:val="nil"/>
              <w:left w:val="nil"/>
              <w:bottom w:val="single" w:sz="4" w:space="0" w:color="auto"/>
              <w:right w:val="single" w:sz="4" w:space="0" w:color="auto"/>
            </w:tcBorders>
            <w:shd w:val="clear" w:color="auto" w:fill="auto"/>
            <w:noWrap/>
            <w:vAlign w:val="bottom"/>
            <w:hideMark/>
          </w:tcPr>
          <w:p w14:paraId="528543C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 </w:t>
            </w:r>
          </w:p>
        </w:tc>
        <w:tc>
          <w:tcPr>
            <w:tcW w:w="1984" w:type="dxa"/>
            <w:tcBorders>
              <w:top w:val="nil"/>
              <w:left w:val="nil"/>
              <w:bottom w:val="single" w:sz="4" w:space="0" w:color="auto"/>
              <w:right w:val="single" w:sz="4" w:space="0" w:color="auto"/>
            </w:tcBorders>
            <w:shd w:val="clear" w:color="auto" w:fill="auto"/>
            <w:noWrap/>
            <w:vAlign w:val="bottom"/>
            <w:hideMark/>
          </w:tcPr>
          <w:p w14:paraId="5D85EEC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Actividad de Integración </w:t>
            </w:r>
          </w:p>
        </w:tc>
        <w:tc>
          <w:tcPr>
            <w:tcW w:w="1837" w:type="dxa"/>
            <w:tcBorders>
              <w:top w:val="nil"/>
              <w:left w:val="nil"/>
              <w:bottom w:val="single" w:sz="4" w:space="0" w:color="auto"/>
              <w:right w:val="single" w:sz="4" w:space="0" w:color="auto"/>
            </w:tcBorders>
            <w:shd w:val="clear" w:color="auto" w:fill="auto"/>
            <w:noWrap/>
            <w:vAlign w:val="bottom"/>
            <w:hideMark/>
          </w:tcPr>
          <w:p w14:paraId="7625243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09EA9A5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082EA43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005D96F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217526D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265F1CC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29DF17D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6EA36DD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0EBAF62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35811C0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351D937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4AAFCC7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5543076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0780F4E2"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9D94DCC" w14:textId="77777777" w:rsidTr="00CD4918">
        <w:trPr>
          <w:trHeight w:val="255"/>
        </w:trPr>
        <w:tc>
          <w:tcPr>
            <w:tcW w:w="428" w:type="dxa"/>
            <w:tcBorders>
              <w:top w:val="nil"/>
              <w:left w:val="single" w:sz="4" w:space="0" w:color="auto"/>
              <w:bottom w:val="single" w:sz="4" w:space="0" w:color="auto"/>
              <w:right w:val="single" w:sz="4" w:space="0" w:color="auto"/>
            </w:tcBorders>
            <w:shd w:val="clear" w:color="000000" w:fill="FFFFFF"/>
            <w:noWrap/>
            <w:vAlign w:val="bottom"/>
            <w:hideMark/>
          </w:tcPr>
          <w:p w14:paraId="0BA64188"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26</w:t>
            </w:r>
          </w:p>
        </w:tc>
        <w:tc>
          <w:tcPr>
            <w:tcW w:w="3253" w:type="dxa"/>
            <w:tcBorders>
              <w:top w:val="nil"/>
              <w:left w:val="nil"/>
              <w:bottom w:val="single" w:sz="4" w:space="0" w:color="auto"/>
              <w:right w:val="single" w:sz="4" w:space="0" w:color="auto"/>
            </w:tcBorders>
            <w:shd w:val="clear" w:color="auto" w:fill="auto"/>
            <w:noWrap/>
            <w:vAlign w:val="bottom"/>
            <w:hideMark/>
          </w:tcPr>
          <w:p w14:paraId="042CBE0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4382A7D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Charla de Aspectos legales  </w:t>
            </w:r>
          </w:p>
        </w:tc>
        <w:tc>
          <w:tcPr>
            <w:tcW w:w="1837" w:type="dxa"/>
            <w:tcBorders>
              <w:top w:val="nil"/>
              <w:left w:val="nil"/>
              <w:bottom w:val="single" w:sz="4" w:space="0" w:color="auto"/>
              <w:right w:val="single" w:sz="4" w:space="0" w:color="auto"/>
            </w:tcBorders>
            <w:shd w:val="clear" w:color="auto" w:fill="auto"/>
            <w:noWrap/>
            <w:vAlign w:val="bottom"/>
            <w:hideMark/>
          </w:tcPr>
          <w:p w14:paraId="066D139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219605D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36BBFF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27B0F21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4A43A05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1F6AF07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auto" w:fill="auto"/>
            <w:noWrap/>
            <w:vAlign w:val="bottom"/>
            <w:hideMark/>
          </w:tcPr>
          <w:p w14:paraId="6498BEC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auto" w:fill="auto"/>
            <w:noWrap/>
            <w:vAlign w:val="bottom"/>
            <w:hideMark/>
          </w:tcPr>
          <w:p w14:paraId="52DCC50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7A80198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F60246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4661BE5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2ED0D70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1CD691F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6EABA4AC"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615EAA5A" w14:textId="77777777" w:rsidTr="00CD4918">
        <w:trPr>
          <w:trHeight w:val="255"/>
        </w:trPr>
        <w:tc>
          <w:tcPr>
            <w:tcW w:w="428" w:type="dxa"/>
            <w:tcBorders>
              <w:top w:val="nil"/>
              <w:left w:val="single" w:sz="4" w:space="0" w:color="auto"/>
              <w:bottom w:val="single" w:sz="4" w:space="0" w:color="auto"/>
              <w:right w:val="single" w:sz="4" w:space="0" w:color="auto"/>
            </w:tcBorders>
            <w:shd w:val="clear" w:color="000000" w:fill="FFFFFF"/>
            <w:noWrap/>
            <w:vAlign w:val="bottom"/>
            <w:hideMark/>
          </w:tcPr>
          <w:p w14:paraId="308A79EE"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lastRenderedPageBreak/>
              <w:t>27</w:t>
            </w:r>
          </w:p>
        </w:tc>
        <w:tc>
          <w:tcPr>
            <w:tcW w:w="3253" w:type="dxa"/>
            <w:tcBorders>
              <w:top w:val="nil"/>
              <w:left w:val="nil"/>
              <w:bottom w:val="single" w:sz="4" w:space="0" w:color="auto"/>
              <w:right w:val="single" w:sz="4" w:space="0" w:color="auto"/>
            </w:tcBorders>
            <w:shd w:val="clear" w:color="auto" w:fill="auto"/>
            <w:noWrap/>
            <w:vAlign w:val="bottom"/>
            <w:hideMark/>
          </w:tcPr>
          <w:p w14:paraId="4B746BB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Felicidad/Ruta del crecimiento </w:t>
            </w:r>
          </w:p>
        </w:tc>
        <w:tc>
          <w:tcPr>
            <w:tcW w:w="1984" w:type="dxa"/>
            <w:tcBorders>
              <w:top w:val="nil"/>
              <w:left w:val="nil"/>
              <w:bottom w:val="single" w:sz="4" w:space="0" w:color="auto"/>
              <w:right w:val="single" w:sz="4" w:space="0" w:color="auto"/>
            </w:tcBorders>
            <w:shd w:val="clear" w:color="auto" w:fill="auto"/>
            <w:vAlign w:val="bottom"/>
            <w:hideMark/>
          </w:tcPr>
          <w:p w14:paraId="4C56080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Charla de emprendimiento y desarrollo personal </w:t>
            </w:r>
          </w:p>
        </w:tc>
        <w:tc>
          <w:tcPr>
            <w:tcW w:w="1837" w:type="dxa"/>
            <w:tcBorders>
              <w:top w:val="nil"/>
              <w:left w:val="nil"/>
              <w:bottom w:val="single" w:sz="4" w:space="0" w:color="auto"/>
              <w:right w:val="single" w:sz="4" w:space="0" w:color="auto"/>
            </w:tcBorders>
            <w:shd w:val="clear" w:color="auto" w:fill="auto"/>
            <w:noWrap/>
            <w:vAlign w:val="bottom"/>
            <w:hideMark/>
          </w:tcPr>
          <w:p w14:paraId="1B7FC52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Funcionarios </w:t>
            </w:r>
          </w:p>
        </w:tc>
        <w:tc>
          <w:tcPr>
            <w:tcW w:w="507" w:type="dxa"/>
            <w:tcBorders>
              <w:top w:val="nil"/>
              <w:left w:val="nil"/>
              <w:bottom w:val="single" w:sz="4" w:space="0" w:color="auto"/>
              <w:right w:val="single" w:sz="4" w:space="0" w:color="auto"/>
            </w:tcBorders>
            <w:shd w:val="clear" w:color="auto" w:fill="auto"/>
            <w:noWrap/>
            <w:vAlign w:val="bottom"/>
            <w:hideMark/>
          </w:tcPr>
          <w:p w14:paraId="0FBA0D6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6FA10BC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104D7F3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081694E3"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auto" w:fill="auto"/>
            <w:noWrap/>
            <w:vAlign w:val="bottom"/>
            <w:hideMark/>
          </w:tcPr>
          <w:p w14:paraId="655A808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FF"/>
            <w:noWrap/>
            <w:vAlign w:val="bottom"/>
            <w:hideMark/>
          </w:tcPr>
          <w:p w14:paraId="5C00F65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2BF7056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auto" w:fill="auto"/>
            <w:noWrap/>
            <w:vAlign w:val="bottom"/>
            <w:hideMark/>
          </w:tcPr>
          <w:p w14:paraId="3E980BA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A04C6F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auto" w:fill="auto"/>
            <w:noWrap/>
            <w:vAlign w:val="bottom"/>
            <w:hideMark/>
          </w:tcPr>
          <w:p w14:paraId="5451A06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auto" w:fill="auto"/>
            <w:noWrap/>
            <w:vAlign w:val="bottom"/>
            <w:hideMark/>
          </w:tcPr>
          <w:p w14:paraId="5A83BC3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0AD7EB7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1871D0A9"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A32DAAD" w14:textId="77777777" w:rsidTr="00CD4918">
        <w:trPr>
          <w:trHeight w:val="315"/>
        </w:trPr>
        <w:tc>
          <w:tcPr>
            <w:tcW w:w="13462" w:type="dxa"/>
            <w:gridSpan w:val="16"/>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07BA1910" w14:textId="77777777" w:rsidR="008868CC" w:rsidRPr="008868CC" w:rsidRDefault="008868CC" w:rsidP="008868CC">
            <w:pPr>
              <w:spacing w:after="0" w:line="240" w:lineRule="auto"/>
              <w:jc w:val="center"/>
              <w:rPr>
                <w:rFonts w:ascii="Calibri" w:eastAsia="Times New Roman" w:hAnsi="Calibri" w:cs="Calibri"/>
                <w:b/>
                <w:bCs/>
                <w:color w:val="000000"/>
                <w:szCs w:val="24"/>
                <w:lang w:eastAsia="es-CO"/>
              </w:rPr>
            </w:pPr>
            <w:r w:rsidRPr="008868CC">
              <w:rPr>
                <w:rFonts w:ascii="Calibri" w:eastAsia="Times New Roman" w:hAnsi="Calibri" w:cs="Calibri"/>
                <w:b/>
                <w:bCs/>
                <w:color w:val="000000"/>
                <w:szCs w:val="24"/>
                <w:lang w:eastAsia="es-CO"/>
              </w:rPr>
              <w:t>Plan de Incentivos Institucionales</w:t>
            </w:r>
          </w:p>
        </w:tc>
        <w:tc>
          <w:tcPr>
            <w:tcW w:w="5669" w:type="dxa"/>
            <w:vAlign w:val="center"/>
            <w:hideMark/>
          </w:tcPr>
          <w:p w14:paraId="0960308A"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4FEC03F1"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1BFBEFB3"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28</w:t>
            </w:r>
          </w:p>
        </w:tc>
        <w:tc>
          <w:tcPr>
            <w:tcW w:w="3253" w:type="dxa"/>
            <w:tcBorders>
              <w:top w:val="nil"/>
              <w:left w:val="nil"/>
              <w:bottom w:val="single" w:sz="4" w:space="0" w:color="auto"/>
              <w:right w:val="single" w:sz="4" w:space="0" w:color="auto"/>
            </w:tcBorders>
            <w:shd w:val="clear" w:color="auto" w:fill="auto"/>
            <w:noWrap/>
            <w:vAlign w:val="bottom"/>
            <w:hideMark/>
          </w:tcPr>
          <w:p w14:paraId="2B27592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Felicidad/del servicio/de la calidad </w:t>
            </w:r>
          </w:p>
        </w:tc>
        <w:tc>
          <w:tcPr>
            <w:tcW w:w="1984" w:type="dxa"/>
            <w:tcBorders>
              <w:top w:val="nil"/>
              <w:left w:val="nil"/>
              <w:bottom w:val="single" w:sz="4" w:space="0" w:color="auto"/>
              <w:right w:val="single" w:sz="4" w:space="0" w:color="auto"/>
            </w:tcBorders>
            <w:shd w:val="clear" w:color="auto" w:fill="auto"/>
            <w:noWrap/>
            <w:vAlign w:val="bottom"/>
            <w:hideMark/>
          </w:tcPr>
          <w:p w14:paraId="1F931C2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Mejores </w:t>
            </w:r>
            <w:proofErr w:type="gramStart"/>
            <w:r w:rsidRPr="008868CC">
              <w:rPr>
                <w:rFonts w:ascii="Calibri" w:eastAsia="Times New Roman" w:hAnsi="Calibri" w:cs="Calibri"/>
                <w:color w:val="000000"/>
                <w:sz w:val="20"/>
                <w:szCs w:val="20"/>
                <w:lang w:eastAsia="es-CO"/>
              </w:rPr>
              <w:t>Funcionarios</w:t>
            </w:r>
            <w:proofErr w:type="gramEnd"/>
            <w:r w:rsidRPr="008868CC">
              <w:rPr>
                <w:rFonts w:ascii="Calibri" w:eastAsia="Times New Roman" w:hAnsi="Calibri" w:cs="Calibri"/>
                <w:color w:val="000000"/>
                <w:sz w:val="20"/>
                <w:szCs w:val="20"/>
                <w:lang w:eastAsia="es-CO"/>
              </w:rPr>
              <w:t xml:space="preserve"> </w:t>
            </w:r>
          </w:p>
        </w:tc>
        <w:tc>
          <w:tcPr>
            <w:tcW w:w="1837" w:type="dxa"/>
            <w:tcBorders>
              <w:top w:val="nil"/>
              <w:left w:val="nil"/>
              <w:bottom w:val="single" w:sz="4" w:space="0" w:color="auto"/>
              <w:right w:val="single" w:sz="4" w:space="0" w:color="auto"/>
            </w:tcBorders>
            <w:shd w:val="clear" w:color="auto" w:fill="auto"/>
            <w:noWrap/>
            <w:vAlign w:val="bottom"/>
            <w:hideMark/>
          </w:tcPr>
          <w:p w14:paraId="69ACFEB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7" w:type="dxa"/>
            <w:tcBorders>
              <w:top w:val="nil"/>
              <w:left w:val="nil"/>
              <w:bottom w:val="single" w:sz="4" w:space="0" w:color="auto"/>
              <w:right w:val="single" w:sz="4" w:space="0" w:color="auto"/>
            </w:tcBorders>
            <w:shd w:val="clear" w:color="auto" w:fill="auto"/>
            <w:noWrap/>
            <w:vAlign w:val="bottom"/>
            <w:hideMark/>
          </w:tcPr>
          <w:p w14:paraId="2CB4321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17F3132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63333EE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4000D51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7AFAF35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08576991"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1C79A27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01597676"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6022433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FF"/>
            <w:noWrap/>
            <w:vAlign w:val="bottom"/>
            <w:hideMark/>
          </w:tcPr>
          <w:p w14:paraId="1D787CB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255CD4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0B0F13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3F237FD6"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r w:rsidR="008868CC" w:rsidRPr="008868CC" w14:paraId="6FDFF6D8" w14:textId="77777777" w:rsidTr="00CD4918">
        <w:trPr>
          <w:trHeight w:val="255"/>
        </w:trPr>
        <w:tc>
          <w:tcPr>
            <w:tcW w:w="428" w:type="dxa"/>
            <w:tcBorders>
              <w:top w:val="nil"/>
              <w:left w:val="single" w:sz="4" w:space="0" w:color="auto"/>
              <w:bottom w:val="single" w:sz="4" w:space="0" w:color="auto"/>
              <w:right w:val="single" w:sz="4" w:space="0" w:color="auto"/>
            </w:tcBorders>
            <w:shd w:val="clear" w:color="auto" w:fill="auto"/>
            <w:noWrap/>
            <w:vAlign w:val="bottom"/>
            <w:hideMark/>
          </w:tcPr>
          <w:p w14:paraId="2C600E2B" w14:textId="77777777" w:rsidR="008868CC" w:rsidRPr="008868CC" w:rsidRDefault="008868CC" w:rsidP="008868CC">
            <w:pPr>
              <w:spacing w:after="0" w:line="240" w:lineRule="auto"/>
              <w:jc w:val="right"/>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29</w:t>
            </w:r>
          </w:p>
        </w:tc>
        <w:tc>
          <w:tcPr>
            <w:tcW w:w="3253" w:type="dxa"/>
            <w:tcBorders>
              <w:top w:val="nil"/>
              <w:left w:val="nil"/>
              <w:bottom w:val="single" w:sz="4" w:space="0" w:color="auto"/>
              <w:right w:val="single" w:sz="4" w:space="0" w:color="auto"/>
            </w:tcBorders>
            <w:shd w:val="clear" w:color="auto" w:fill="auto"/>
            <w:noWrap/>
            <w:vAlign w:val="bottom"/>
            <w:hideMark/>
          </w:tcPr>
          <w:p w14:paraId="7C0C4462"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Ruta de la Felicidad/del servicio/de la calidad/Crecimiento  </w:t>
            </w:r>
          </w:p>
        </w:tc>
        <w:tc>
          <w:tcPr>
            <w:tcW w:w="1984" w:type="dxa"/>
            <w:tcBorders>
              <w:top w:val="nil"/>
              <w:left w:val="nil"/>
              <w:bottom w:val="single" w:sz="4" w:space="0" w:color="auto"/>
              <w:right w:val="single" w:sz="4" w:space="0" w:color="auto"/>
            </w:tcBorders>
            <w:shd w:val="clear" w:color="auto" w:fill="auto"/>
            <w:noWrap/>
            <w:vAlign w:val="bottom"/>
            <w:hideMark/>
          </w:tcPr>
          <w:p w14:paraId="7DA86FB7"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xml:space="preserve">Mejor Equipo de Trabajo </w:t>
            </w:r>
          </w:p>
        </w:tc>
        <w:tc>
          <w:tcPr>
            <w:tcW w:w="1837" w:type="dxa"/>
            <w:tcBorders>
              <w:top w:val="nil"/>
              <w:left w:val="nil"/>
              <w:bottom w:val="single" w:sz="4" w:space="0" w:color="auto"/>
              <w:right w:val="single" w:sz="4" w:space="0" w:color="auto"/>
            </w:tcBorders>
            <w:shd w:val="clear" w:color="auto" w:fill="auto"/>
            <w:noWrap/>
            <w:vAlign w:val="bottom"/>
            <w:hideMark/>
          </w:tcPr>
          <w:p w14:paraId="41D2B31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7" w:type="dxa"/>
            <w:tcBorders>
              <w:top w:val="nil"/>
              <w:left w:val="nil"/>
              <w:bottom w:val="single" w:sz="4" w:space="0" w:color="auto"/>
              <w:right w:val="single" w:sz="4" w:space="0" w:color="auto"/>
            </w:tcBorders>
            <w:shd w:val="clear" w:color="auto" w:fill="auto"/>
            <w:noWrap/>
            <w:vAlign w:val="bottom"/>
            <w:hideMark/>
          </w:tcPr>
          <w:p w14:paraId="4B2D840C"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auto" w:fill="auto"/>
            <w:noWrap/>
            <w:vAlign w:val="bottom"/>
            <w:hideMark/>
          </w:tcPr>
          <w:p w14:paraId="2C2FA284"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54" w:type="dxa"/>
            <w:tcBorders>
              <w:top w:val="nil"/>
              <w:left w:val="nil"/>
              <w:bottom w:val="single" w:sz="4" w:space="0" w:color="auto"/>
              <w:right w:val="single" w:sz="4" w:space="0" w:color="auto"/>
            </w:tcBorders>
            <w:shd w:val="clear" w:color="auto" w:fill="auto"/>
            <w:noWrap/>
            <w:vAlign w:val="bottom"/>
            <w:hideMark/>
          </w:tcPr>
          <w:p w14:paraId="3A7A79D8"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07A12FC9"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82" w:type="dxa"/>
            <w:tcBorders>
              <w:top w:val="nil"/>
              <w:left w:val="nil"/>
              <w:bottom w:val="single" w:sz="4" w:space="0" w:color="auto"/>
              <w:right w:val="single" w:sz="4" w:space="0" w:color="auto"/>
            </w:tcBorders>
            <w:shd w:val="clear" w:color="000000" w:fill="FFFF00"/>
            <w:noWrap/>
            <w:vAlign w:val="bottom"/>
            <w:hideMark/>
          </w:tcPr>
          <w:p w14:paraId="4DB2DD1A"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82" w:type="dxa"/>
            <w:tcBorders>
              <w:top w:val="nil"/>
              <w:left w:val="nil"/>
              <w:bottom w:val="single" w:sz="4" w:space="0" w:color="auto"/>
              <w:right w:val="single" w:sz="4" w:space="0" w:color="auto"/>
            </w:tcBorders>
            <w:shd w:val="clear" w:color="000000" w:fill="FFFF00"/>
            <w:noWrap/>
            <w:vAlign w:val="bottom"/>
            <w:hideMark/>
          </w:tcPr>
          <w:p w14:paraId="61D9194B"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425" w:type="dxa"/>
            <w:tcBorders>
              <w:top w:val="nil"/>
              <w:left w:val="nil"/>
              <w:bottom w:val="single" w:sz="4" w:space="0" w:color="auto"/>
              <w:right w:val="single" w:sz="4" w:space="0" w:color="auto"/>
            </w:tcBorders>
            <w:shd w:val="clear" w:color="000000" w:fill="FFFF00"/>
            <w:noWrap/>
            <w:vAlign w:val="bottom"/>
            <w:hideMark/>
          </w:tcPr>
          <w:p w14:paraId="60AC2CD5"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9" w:type="dxa"/>
            <w:tcBorders>
              <w:top w:val="nil"/>
              <w:left w:val="nil"/>
              <w:bottom w:val="single" w:sz="4" w:space="0" w:color="auto"/>
              <w:right w:val="single" w:sz="4" w:space="0" w:color="auto"/>
            </w:tcBorders>
            <w:shd w:val="clear" w:color="000000" w:fill="FFFF00"/>
            <w:noWrap/>
            <w:vAlign w:val="bottom"/>
            <w:hideMark/>
          </w:tcPr>
          <w:p w14:paraId="4840D85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04" w:type="dxa"/>
            <w:tcBorders>
              <w:top w:val="nil"/>
              <w:left w:val="nil"/>
              <w:bottom w:val="single" w:sz="4" w:space="0" w:color="auto"/>
              <w:right w:val="single" w:sz="4" w:space="0" w:color="auto"/>
            </w:tcBorders>
            <w:shd w:val="clear" w:color="000000" w:fill="FFFF00"/>
            <w:noWrap/>
            <w:vAlign w:val="bottom"/>
            <w:hideMark/>
          </w:tcPr>
          <w:p w14:paraId="7AB98B0D"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26" w:type="dxa"/>
            <w:tcBorders>
              <w:top w:val="nil"/>
              <w:left w:val="nil"/>
              <w:bottom w:val="single" w:sz="4" w:space="0" w:color="auto"/>
              <w:right w:val="single" w:sz="4" w:space="0" w:color="auto"/>
            </w:tcBorders>
            <w:shd w:val="clear" w:color="000000" w:fill="FFFFFF"/>
            <w:noWrap/>
            <w:vAlign w:val="bottom"/>
            <w:hideMark/>
          </w:tcPr>
          <w:p w14:paraId="3B186A0F"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2A99080"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284" w:type="dxa"/>
            <w:tcBorders>
              <w:top w:val="nil"/>
              <w:left w:val="nil"/>
              <w:bottom w:val="single" w:sz="4" w:space="0" w:color="auto"/>
              <w:right w:val="single" w:sz="4" w:space="0" w:color="auto"/>
            </w:tcBorders>
            <w:shd w:val="clear" w:color="auto" w:fill="auto"/>
            <w:noWrap/>
            <w:vAlign w:val="bottom"/>
            <w:hideMark/>
          </w:tcPr>
          <w:p w14:paraId="2E194A2E" w14:textId="77777777" w:rsidR="008868CC" w:rsidRPr="008868CC" w:rsidRDefault="008868CC" w:rsidP="008868CC">
            <w:pPr>
              <w:spacing w:after="0" w:line="240" w:lineRule="auto"/>
              <w:rPr>
                <w:rFonts w:ascii="Calibri" w:eastAsia="Times New Roman" w:hAnsi="Calibri" w:cs="Calibri"/>
                <w:color w:val="000000"/>
                <w:sz w:val="20"/>
                <w:szCs w:val="20"/>
                <w:lang w:eastAsia="es-CO"/>
              </w:rPr>
            </w:pPr>
            <w:r w:rsidRPr="008868CC">
              <w:rPr>
                <w:rFonts w:ascii="Calibri" w:eastAsia="Times New Roman" w:hAnsi="Calibri" w:cs="Calibri"/>
                <w:color w:val="000000"/>
                <w:sz w:val="20"/>
                <w:szCs w:val="20"/>
                <w:lang w:eastAsia="es-CO"/>
              </w:rPr>
              <w:t> </w:t>
            </w:r>
          </w:p>
        </w:tc>
        <w:tc>
          <w:tcPr>
            <w:tcW w:w="5669" w:type="dxa"/>
            <w:vAlign w:val="center"/>
            <w:hideMark/>
          </w:tcPr>
          <w:p w14:paraId="1B3F8BB9" w14:textId="77777777" w:rsidR="008868CC" w:rsidRPr="008868CC" w:rsidRDefault="008868CC" w:rsidP="008868CC">
            <w:pPr>
              <w:spacing w:after="0" w:line="240" w:lineRule="auto"/>
              <w:rPr>
                <w:rFonts w:ascii="Times New Roman" w:eastAsia="Times New Roman" w:hAnsi="Times New Roman"/>
                <w:sz w:val="20"/>
                <w:szCs w:val="20"/>
                <w:lang w:eastAsia="es-CO"/>
              </w:rPr>
            </w:pPr>
          </w:p>
        </w:tc>
      </w:tr>
    </w:tbl>
    <w:p w14:paraId="75F1FCA7" w14:textId="77777777" w:rsidR="00383D75" w:rsidRDefault="00383D75" w:rsidP="00383D75">
      <w:pPr>
        <w:spacing w:line="300" w:lineRule="exact"/>
        <w:jc w:val="both"/>
        <w:rPr>
          <w:rFonts w:cs="Century Gothic"/>
          <w:b/>
          <w:bCs/>
        </w:rPr>
      </w:pPr>
    </w:p>
    <w:p w14:paraId="50A82A02" w14:textId="77777777" w:rsidR="00946B46" w:rsidRPr="00946B46" w:rsidRDefault="00946B46" w:rsidP="00400FE0">
      <w:pPr>
        <w:spacing w:line="300" w:lineRule="exact"/>
        <w:ind w:left="360"/>
        <w:jc w:val="both"/>
        <w:rPr>
          <w:rFonts w:cs="Century Gothic"/>
          <w:b/>
          <w:bCs/>
        </w:rPr>
      </w:pPr>
    </w:p>
    <w:p w14:paraId="18D35619" w14:textId="77777777" w:rsidR="00502B0E" w:rsidRPr="009D44EC" w:rsidRDefault="00502B0E" w:rsidP="002A2784">
      <w:pPr>
        <w:spacing w:line="300" w:lineRule="exact"/>
        <w:ind w:left="360"/>
        <w:jc w:val="both"/>
        <w:rPr>
          <w:color w:val="000000"/>
          <w:sz w:val="20"/>
        </w:rPr>
      </w:pPr>
    </w:p>
    <w:p w14:paraId="111B7862" w14:textId="65E5F95A" w:rsidR="00502B0E" w:rsidRPr="009D44EC" w:rsidRDefault="00502B0E" w:rsidP="002A2784">
      <w:pPr>
        <w:spacing w:line="300" w:lineRule="exact"/>
        <w:ind w:left="360"/>
        <w:jc w:val="both"/>
        <w:rPr>
          <w:color w:val="000000"/>
          <w:sz w:val="20"/>
        </w:rPr>
      </w:pPr>
    </w:p>
    <w:p w14:paraId="429BF148" w14:textId="73841F4F" w:rsidR="00502B0E" w:rsidRDefault="00502B0E" w:rsidP="002A2784">
      <w:pPr>
        <w:spacing w:line="300" w:lineRule="exact"/>
        <w:ind w:left="360"/>
        <w:jc w:val="both"/>
        <w:rPr>
          <w:color w:val="000000"/>
          <w:szCs w:val="28"/>
        </w:rPr>
      </w:pPr>
    </w:p>
    <w:p w14:paraId="2EB216D5" w14:textId="0122AA0C" w:rsidR="00502B0E" w:rsidRDefault="00502B0E" w:rsidP="002A2784">
      <w:pPr>
        <w:spacing w:line="300" w:lineRule="exact"/>
        <w:ind w:left="360"/>
        <w:jc w:val="both"/>
        <w:rPr>
          <w:color w:val="000000"/>
          <w:szCs w:val="28"/>
        </w:rPr>
      </w:pPr>
    </w:p>
    <w:p w14:paraId="29E23879" w14:textId="669D3094" w:rsidR="00502B0E" w:rsidRDefault="00502B0E" w:rsidP="002A2784">
      <w:pPr>
        <w:spacing w:line="300" w:lineRule="exact"/>
        <w:ind w:left="360"/>
        <w:jc w:val="both"/>
        <w:rPr>
          <w:color w:val="000000"/>
          <w:szCs w:val="28"/>
        </w:rPr>
      </w:pPr>
    </w:p>
    <w:p w14:paraId="375D9311" w14:textId="1BDFC78C" w:rsidR="00502B0E" w:rsidRDefault="00502B0E" w:rsidP="002A2784">
      <w:pPr>
        <w:spacing w:line="300" w:lineRule="exact"/>
        <w:ind w:left="360"/>
        <w:jc w:val="both"/>
        <w:rPr>
          <w:color w:val="000000"/>
          <w:szCs w:val="28"/>
        </w:rPr>
      </w:pPr>
    </w:p>
    <w:p w14:paraId="3CBAA77F" w14:textId="77777777" w:rsidR="00CD4918" w:rsidRDefault="00CD4918" w:rsidP="002A2784">
      <w:pPr>
        <w:spacing w:line="300" w:lineRule="exact"/>
        <w:ind w:left="360"/>
        <w:jc w:val="both"/>
        <w:rPr>
          <w:color w:val="000000"/>
          <w:szCs w:val="28"/>
        </w:rPr>
        <w:sectPr w:rsidR="00CD4918" w:rsidSect="008868CC">
          <w:pgSz w:w="15840" w:h="12240" w:orient="landscape"/>
          <w:pgMar w:top="1701" w:right="1701" w:bottom="1701" w:left="1418" w:header="709" w:footer="709" w:gutter="0"/>
          <w:cols w:space="708"/>
          <w:docGrid w:linePitch="360"/>
        </w:sectPr>
      </w:pPr>
    </w:p>
    <w:p w14:paraId="72F70D90" w14:textId="67EE5187" w:rsidR="00502B0E" w:rsidRDefault="00502B0E" w:rsidP="002A2784">
      <w:pPr>
        <w:spacing w:line="300" w:lineRule="exact"/>
        <w:ind w:left="360"/>
        <w:jc w:val="both"/>
        <w:rPr>
          <w:color w:val="000000"/>
          <w:szCs w:val="28"/>
        </w:rPr>
      </w:pPr>
    </w:p>
    <w:p w14:paraId="5CDDDD84" w14:textId="594C9F9D" w:rsidR="00041FE3" w:rsidRPr="00CD4918" w:rsidRDefault="003F7BD4" w:rsidP="00CD4918">
      <w:pPr>
        <w:spacing w:line="300" w:lineRule="exact"/>
        <w:jc w:val="both"/>
        <w:rPr>
          <w:rStyle w:val="nfasissutil"/>
          <w:i w:val="0"/>
          <w:iCs w:val="0"/>
          <w:color w:val="000000"/>
          <w:szCs w:val="28"/>
        </w:rPr>
      </w:pPr>
      <w:r w:rsidRPr="00CD4918">
        <w:rPr>
          <w:rStyle w:val="nfasissutil"/>
          <w:b/>
          <w:bCs/>
          <w:i w:val="0"/>
          <w:iCs w:val="0"/>
        </w:rPr>
        <w:t xml:space="preserve">Anexo 1. </w:t>
      </w:r>
      <w:r w:rsidR="007628D0" w:rsidRPr="00CD4918">
        <w:rPr>
          <w:rStyle w:val="nfasissutil"/>
          <w:b/>
          <w:bCs/>
          <w:i w:val="0"/>
          <w:iCs w:val="0"/>
        </w:rPr>
        <w:t>INFORME DE RESULTADOS ENCUESTA DETECCION DE NECESIDADES DE BIENESTAR 2021</w:t>
      </w:r>
    </w:p>
    <w:p w14:paraId="2C11BF72" w14:textId="04DD3C26" w:rsidR="00056235" w:rsidRDefault="007628D0" w:rsidP="003659E9">
      <w:pPr>
        <w:rPr>
          <w:rStyle w:val="nfasissutil"/>
          <w:i w:val="0"/>
          <w:iCs w:val="0"/>
        </w:rPr>
      </w:pPr>
      <w:r>
        <w:rPr>
          <w:rStyle w:val="nfasissutil"/>
          <w:i w:val="0"/>
          <w:iCs w:val="0"/>
        </w:rPr>
        <w:t xml:space="preserve">La encuesta de necesidades de bienestar fue dirigida a todos los funcionarios de planta de la </w:t>
      </w:r>
      <w:r w:rsidR="006643E9">
        <w:rPr>
          <w:rStyle w:val="nfasissutil"/>
          <w:i w:val="0"/>
          <w:iCs w:val="0"/>
        </w:rPr>
        <w:t>Alcaldía</w:t>
      </w:r>
      <w:r>
        <w:rPr>
          <w:rStyle w:val="nfasissutil"/>
          <w:i w:val="0"/>
          <w:iCs w:val="0"/>
        </w:rPr>
        <w:t xml:space="preserve"> Municipal de Pasto</w:t>
      </w:r>
      <w:r w:rsidR="00056235">
        <w:rPr>
          <w:rStyle w:val="nfasissutil"/>
          <w:i w:val="0"/>
          <w:iCs w:val="0"/>
        </w:rPr>
        <w:t xml:space="preserve">, fue estructurada con preguntas cerradas de opción </w:t>
      </w:r>
      <w:r w:rsidR="006643E9">
        <w:rPr>
          <w:rStyle w:val="nfasissutil"/>
          <w:i w:val="0"/>
          <w:iCs w:val="0"/>
        </w:rPr>
        <w:t>múltiple</w:t>
      </w:r>
      <w:r w:rsidR="00AA49F7">
        <w:rPr>
          <w:rStyle w:val="nfasissutil"/>
          <w:i w:val="0"/>
          <w:iCs w:val="0"/>
        </w:rPr>
        <w:t xml:space="preserve"> y aplicada a través de un formulario de Google publicada por medios de comunicación interna</w:t>
      </w:r>
      <w:r w:rsidR="00056235">
        <w:rPr>
          <w:rStyle w:val="nfasissutil"/>
          <w:i w:val="0"/>
          <w:iCs w:val="0"/>
        </w:rPr>
        <w:t>.</w:t>
      </w:r>
    </w:p>
    <w:p w14:paraId="26234892" w14:textId="50C37E39" w:rsidR="00056235" w:rsidRDefault="00056235" w:rsidP="00635351">
      <w:pPr>
        <w:spacing w:after="0"/>
        <w:rPr>
          <w:rStyle w:val="nfasissutil"/>
          <w:i w:val="0"/>
          <w:iCs w:val="0"/>
        </w:rPr>
      </w:pPr>
      <w:r>
        <w:rPr>
          <w:rStyle w:val="nfasissutil"/>
          <w:i w:val="0"/>
          <w:iCs w:val="0"/>
        </w:rPr>
        <w:t>Fecha de aplicación: 18 de diciembre 2020 al 18 de enero 2021</w:t>
      </w:r>
    </w:p>
    <w:p w14:paraId="6835D4AF" w14:textId="69AA62CB" w:rsidR="00041FE3" w:rsidRDefault="006643E9" w:rsidP="00635351">
      <w:pPr>
        <w:spacing w:after="0"/>
        <w:rPr>
          <w:rStyle w:val="nfasissutil"/>
          <w:i w:val="0"/>
          <w:iCs w:val="0"/>
        </w:rPr>
      </w:pPr>
      <w:proofErr w:type="gramStart"/>
      <w:r>
        <w:rPr>
          <w:rStyle w:val="nfasissutil"/>
          <w:i w:val="0"/>
          <w:iCs w:val="0"/>
        </w:rPr>
        <w:t>Total</w:t>
      </w:r>
      <w:proofErr w:type="gramEnd"/>
      <w:r w:rsidR="00056235">
        <w:rPr>
          <w:rStyle w:val="nfasissutil"/>
          <w:i w:val="0"/>
          <w:iCs w:val="0"/>
        </w:rPr>
        <w:t xml:space="preserve"> Poblacion:1.122 funcionarios </w:t>
      </w:r>
    </w:p>
    <w:p w14:paraId="0D65BE2B" w14:textId="43DE116B" w:rsidR="00056235" w:rsidRDefault="00056235" w:rsidP="00635351">
      <w:pPr>
        <w:spacing w:after="0"/>
        <w:rPr>
          <w:rStyle w:val="nfasissutil"/>
          <w:i w:val="0"/>
          <w:iCs w:val="0"/>
        </w:rPr>
      </w:pPr>
      <w:r>
        <w:rPr>
          <w:rStyle w:val="nfasissutil"/>
          <w:i w:val="0"/>
          <w:iCs w:val="0"/>
        </w:rPr>
        <w:t>Muestra: 2</w:t>
      </w:r>
      <w:r w:rsidR="00AA49F7">
        <w:rPr>
          <w:rStyle w:val="nfasissutil"/>
          <w:i w:val="0"/>
          <w:iCs w:val="0"/>
        </w:rPr>
        <w:t>90</w:t>
      </w:r>
      <w:r>
        <w:rPr>
          <w:rStyle w:val="nfasissutil"/>
          <w:i w:val="0"/>
          <w:iCs w:val="0"/>
        </w:rPr>
        <w:t xml:space="preserve"> funcionarios </w:t>
      </w:r>
    </w:p>
    <w:p w14:paraId="7BEF562C" w14:textId="2D4F12AC" w:rsidR="00056235" w:rsidRDefault="00056235" w:rsidP="00635351">
      <w:pPr>
        <w:spacing w:after="0"/>
        <w:rPr>
          <w:rStyle w:val="nfasissutil"/>
          <w:i w:val="0"/>
          <w:iCs w:val="0"/>
        </w:rPr>
      </w:pPr>
      <w:r>
        <w:rPr>
          <w:rStyle w:val="nfasissutil"/>
          <w:i w:val="0"/>
          <w:iCs w:val="0"/>
        </w:rPr>
        <w:t>Margen de error: 5%</w:t>
      </w:r>
    </w:p>
    <w:p w14:paraId="1A6D9E8A" w14:textId="7DE09F60" w:rsidR="00056235" w:rsidRDefault="00056235" w:rsidP="00635351">
      <w:pPr>
        <w:spacing w:after="0"/>
        <w:rPr>
          <w:rStyle w:val="nfasissutil"/>
          <w:i w:val="0"/>
          <w:iCs w:val="0"/>
        </w:rPr>
      </w:pPr>
      <w:r>
        <w:rPr>
          <w:rStyle w:val="nfasissutil"/>
          <w:i w:val="0"/>
          <w:iCs w:val="0"/>
        </w:rPr>
        <w:t>Nivel de Confianza: 95%</w:t>
      </w:r>
    </w:p>
    <w:p w14:paraId="01526A66" w14:textId="6691E2C5" w:rsidR="00041FE3" w:rsidRDefault="00056235" w:rsidP="00635351">
      <w:pPr>
        <w:spacing w:after="0"/>
        <w:rPr>
          <w:rStyle w:val="nfasissutil"/>
          <w:i w:val="0"/>
          <w:iCs w:val="0"/>
        </w:rPr>
      </w:pPr>
      <w:r>
        <w:rPr>
          <w:rStyle w:val="nfasissutil"/>
          <w:i w:val="0"/>
          <w:iCs w:val="0"/>
        </w:rPr>
        <w:t>Heterogeneidad: 40%</w:t>
      </w:r>
    </w:p>
    <w:p w14:paraId="05B598CE" w14:textId="242D9CAA" w:rsidR="00635351" w:rsidRDefault="00635351" w:rsidP="00635351">
      <w:pPr>
        <w:spacing w:after="0"/>
        <w:rPr>
          <w:rStyle w:val="nfasissutil"/>
          <w:i w:val="0"/>
          <w:iCs w:val="0"/>
        </w:rPr>
      </w:pPr>
    </w:p>
    <w:p w14:paraId="0DA6B8EE" w14:textId="62CDC9C6" w:rsidR="00056235" w:rsidRPr="00261C6B" w:rsidRDefault="006643E9" w:rsidP="00A60BB1">
      <w:pPr>
        <w:rPr>
          <w:rStyle w:val="nfasissutil"/>
          <w:b/>
          <w:bCs/>
          <w:i w:val="0"/>
          <w:iCs w:val="0"/>
        </w:rPr>
      </w:pPr>
      <w:r w:rsidRPr="00261C6B">
        <w:rPr>
          <w:rStyle w:val="nfasissutil"/>
          <w:b/>
          <w:bCs/>
          <w:i w:val="0"/>
          <w:iCs w:val="0"/>
        </w:rPr>
        <w:t>Descripción</w:t>
      </w:r>
      <w:r w:rsidR="00056235" w:rsidRPr="00261C6B">
        <w:rPr>
          <w:rStyle w:val="nfasissutil"/>
          <w:b/>
          <w:bCs/>
          <w:i w:val="0"/>
          <w:iCs w:val="0"/>
        </w:rPr>
        <w:t>:</w:t>
      </w:r>
    </w:p>
    <w:p w14:paraId="021C994A" w14:textId="3FDA51D9" w:rsidR="001B2B86" w:rsidRDefault="00056235" w:rsidP="00F06A85">
      <w:pPr>
        <w:jc w:val="both"/>
        <w:rPr>
          <w:rStyle w:val="nfasissutil"/>
          <w:i w:val="0"/>
          <w:iCs w:val="0"/>
        </w:rPr>
      </w:pPr>
      <w:r>
        <w:rPr>
          <w:rStyle w:val="nfasissutil"/>
          <w:i w:val="0"/>
          <w:iCs w:val="0"/>
        </w:rPr>
        <w:t xml:space="preserve">La encuesta fue diseñada en base a las actividades desarrolladas en vigencias anteriores y en las necesidades actuales </w:t>
      </w:r>
      <w:r w:rsidR="001B2B86">
        <w:rPr>
          <w:rStyle w:val="nfasissutil"/>
          <w:i w:val="0"/>
          <w:iCs w:val="0"/>
        </w:rPr>
        <w:t xml:space="preserve">de acuerdo a las diferentes áreas de intervención y los programas de bienestar tales como recreativo, deportivo, cultural, etc. </w:t>
      </w:r>
      <w:r w:rsidR="006643E9">
        <w:rPr>
          <w:rStyle w:val="nfasissutil"/>
          <w:i w:val="0"/>
          <w:iCs w:val="0"/>
        </w:rPr>
        <w:t>Además,</w:t>
      </w:r>
      <w:r w:rsidR="001B2B86">
        <w:rPr>
          <w:rStyle w:val="nfasissutil"/>
          <w:i w:val="0"/>
          <w:iCs w:val="0"/>
        </w:rPr>
        <w:t xml:space="preserve"> se cuenta con un espacio donde cada funcionario puede sugerir actividades que no </w:t>
      </w:r>
      <w:r w:rsidR="006643E9">
        <w:rPr>
          <w:rStyle w:val="nfasissutil"/>
          <w:i w:val="0"/>
          <w:iCs w:val="0"/>
        </w:rPr>
        <w:t>estén</w:t>
      </w:r>
      <w:r w:rsidR="001B2B86">
        <w:rPr>
          <w:rStyle w:val="nfasissutil"/>
          <w:i w:val="0"/>
          <w:iCs w:val="0"/>
        </w:rPr>
        <w:t xml:space="preserve"> propuestas. </w:t>
      </w:r>
    </w:p>
    <w:p w14:paraId="13C514E6" w14:textId="2B411258" w:rsidR="00056235" w:rsidRPr="00261C6B" w:rsidRDefault="001B2B86" w:rsidP="00A60BB1">
      <w:pPr>
        <w:rPr>
          <w:rStyle w:val="nfasissutil"/>
          <w:b/>
          <w:bCs/>
          <w:i w:val="0"/>
          <w:iCs w:val="0"/>
        </w:rPr>
      </w:pPr>
      <w:r w:rsidRPr="00261C6B">
        <w:rPr>
          <w:rStyle w:val="nfasissutil"/>
          <w:b/>
          <w:bCs/>
          <w:i w:val="0"/>
          <w:iCs w:val="0"/>
        </w:rPr>
        <w:t>Resultados:</w:t>
      </w:r>
    </w:p>
    <w:p w14:paraId="3A4FBA1A" w14:textId="1D7376F0" w:rsidR="00261C6B" w:rsidRDefault="00261C6B" w:rsidP="00A60BB1">
      <w:pPr>
        <w:rPr>
          <w:rStyle w:val="nfasissutil"/>
          <w:i w:val="0"/>
          <w:iCs w:val="0"/>
        </w:rPr>
      </w:pPr>
    </w:p>
    <w:p w14:paraId="557E05B1" w14:textId="2B3C2BB3" w:rsidR="00261C6B" w:rsidRDefault="00261C6B" w:rsidP="00A60BB1">
      <w:pPr>
        <w:rPr>
          <w:rStyle w:val="nfasissutil"/>
          <w:i w:val="0"/>
          <w:iCs w:val="0"/>
        </w:rPr>
      </w:pPr>
    </w:p>
    <w:p w14:paraId="6787852C" w14:textId="7A697B74" w:rsidR="001B2B86" w:rsidRDefault="00CD4918" w:rsidP="00A60BB1">
      <w:pPr>
        <w:rPr>
          <w:rStyle w:val="nfasissutil"/>
          <w:i w:val="0"/>
          <w:iCs w:val="0"/>
        </w:rPr>
      </w:pPr>
      <w:r>
        <w:rPr>
          <w:noProof/>
          <w:lang w:val="en-US"/>
        </w:rPr>
        <w:lastRenderedPageBreak/>
        <w:drawing>
          <wp:anchor distT="0" distB="0" distL="114300" distR="114300" simplePos="0" relativeHeight="251740160" behindDoc="1" locked="0" layoutInCell="1" allowOverlap="1" wp14:anchorId="71A8AD52" wp14:editId="19444B95">
            <wp:simplePos x="0" y="0"/>
            <wp:positionH relativeFrom="margin">
              <wp:posOffset>205105</wp:posOffset>
            </wp:positionH>
            <wp:positionV relativeFrom="paragraph">
              <wp:posOffset>329565</wp:posOffset>
            </wp:positionV>
            <wp:extent cx="5125085" cy="1901190"/>
            <wp:effectExtent l="0" t="0" r="0" b="3810"/>
            <wp:wrapTight wrapText="bothSides">
              <wp:wrapPolygon edited="0">
                <wp:start x="0" y="0"/>
                <wp:lineTo x="0" y="21427"/>
                <wp:lineTo x="21517" y="21427"/>
                <wp:lineTo x="21517"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5793" t="46951" r="36458" b="28145"/>
                    <a:stretch/>
                  </pic:blipFill>
                  <pic:spPr bwMode="auto">
                    <a:xfrm>
                      <a:off x="0" y="0"/>
                      <a:ext cx="5125085" cy="1901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040B0C" w14:textId="48022B41" w:rsidR="00F7762F" w:rsidRDefault="003F7BD4" w:rsidP="00F06A85">
      <w:pPr>
        <w:jc w:val="both"/>
        <w:rPr>
          <w:rStyle w:val="nfasissutil"/>
          <w:i w:val="0"/>
          <w:iCs w:val="0"/>
        </w:rPr>
      </w:pPr>
      <w:r>
        <w:rPr>
          <w:noProof/>
          <w:lang w:val="en-US"/>
        </w:rPr>
        <w:drawing>
          <wp:anchor distT="0" distB="0" distL="114300" distR="114300" simplePos="0" relativeHeight="251735040" behindDoc="1" locked="0" layoutInCell="1" allowOverlap="1" wp14:anchorId="67863DB3" wp14:editId="38891F52">
            <wp:simplePos x="0" y="0"/>
            <wp:positionH relativeFrom="margin">
              <wp:posOffset>85725</wp:posOffset>
            </wp:positionH>
            <wp:positionV relativeFrom="paragraph">
              <wp:posOffset>3035935</wp:posOffset>
            </wp:positionV>
            <wp:extent cx="6034405" cy="1905000"/>
            <wp:effectExtent l="0" t="0" r="4445" b="0"/>
            <wp:wrapTight wrapText="bothSides">
              <wp:wrapPolygon edited="0">
                <wp:start x="0" y="0"/>
                <wp:lineTo x="0" y="21384"/>
                <wp:lineTo x="21548" y="21384"/>
                <wp:lineTo x="2154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25801" t="37132" r="29401" b="37721"/>
                    <a:stretch/>
                  </pic:blipFill>
                  <pic:spPr bwMode="auto">
                    <a:xfrm>
                      <a:off x="0" y="0"/>
                      <a:ext cx="6034405"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B1A">
        <w:rPr>
          <w:rStyle w:val="nfasissutil"/>
          <w:i w:val="0"/>
          <w:iCs w:val="0"/>
        </w:rPr>
        <w:t xml:space="preserve">La grafica indica que el 43.5% de los funcionarios que respondieron la encuesta se encuentran entre los 51 y 61 años, el 24.1% </w:t>
      </w:r>
      <w:r w:rsidR="00B346BE">
        <w:rPr>
          <w:rStyle w:val="nfasissutil"/>
          <w:i w:val="0"/>
          <w:iCs w:val="0"/>
        </w:rPr>
        <w:t>entre los 40 y 50</w:t>
      </w:r>
      <w:r w:rsidR="00F7762F">
        <w:rPr>
          <w:rStyle w:val="nfasissutil"/>
          <w:i w:val="0"/>
          <w:iCs w:val="0"/>
        </w:rPr>
        <w:t xml:space="preserve"> años</w:t>
      </w:r>
      <w:r w:rsidR="00B346BE">
        <w:rPr>
          <w:rStyle w:val="nfasissutil"/>
          <w:i w:val="0"/>
          <w:iCs w:val="0"/>
        </w:rPr>
        <w:t>, el 20.1% entre los 29 y 39</w:t>
      </w:r>
      <w:r w:rsidR="00F7762F">
        <w:rPr>
          <w:rStyle w:val="nfasissutil"/>
          <w:i w:val="0"/>
          <w:iCs w:val="0"/>
        </w:rPr>
        <w:t xml:space="preserve"> años</w:t>
      </w:r>
      <w:r w:rsidR="00B346BE">
        <w:rPr>
          <w:rStyle w:val="nfasissutil"/>
          <w:i w:val="0"/>
          <w:iCs w:val="0"/>
        </w:rPr>
        <w:t xml:space="preserve">, el 8.6% </w:t>
      </w:r>
      <w:r w:rsidR="00F7762F">
        <w:rPr>
          <w:rStyle w:val="nfasissutil"/>
          <w:i w:val="0"/>
          <w:iCs w:val="0"/>
        </w:rPr>
        <w:t xml:space="preserve">tienen </w:t>
      </w:r>
      <w:r w:rsidR="006643E9">
        <w:rPr>
          <w:rStyle w:val="nfasissutil"/>
          <w:i w:val="0"/>
          <w:iCs w:val="0"/>
        </w:rPr>
        <w:t>más</w:t>
      </w:r>
      <w:r w:rsidR="00B346BE">
        <w:rPr>
          <w:rStyle w:val="nfasissutil"/>
          <w:i w:val="0"/>
          <w:iCs w:val="0"/>
        </w:rPr>
        <w:t xml:space="preserve"> de 61</w:t>
      </w:r>
      <w:r w:rsidR="00F7762F">
        <w:rPr>
          <w:rStyle w:val="nfasissutil"/>
          <w:i w:val="0"/>
          <w:iCs w:val="0"/>
        </w:rPr>
        <w:t>años y el 3.7% tienen entre 18 y 29 años.</w:t>
      </w:r>
    </w:p>
    <w:p w14:paraId="213E811D" w14:textId="4B0FEE1E" w:rsidR="009D13D0" w:rsidRDefault="00F7762F" w:rsidP="00CD4918">
      <w:pPr>
        <w:jc w:val="both"/>
        <w:rPr>
          <w:rStyle w:val="nfasissutil"/>
          <w:i w:val="0"/>
          <w:iCs w:val="0"/>
        </w:rPr>
      </w:pPr>
      <w:r>
        <w:rPr>
          <w:rStyle w:val="nfasissutil"/>
          <w:i w:val="0"/>
          <w:iCs w:val="0"/>
        </w:rPr>
        <w:t>El 50.5% de los funcionarios que diligenciaron la encu</w:t>
      </w:r>
      <w:r w:rsidR="009D13D0">
        <w:rPr>
          <w:rStyle w:val="nfasissutil"/>
          <w:i w:val="0"/>
          <w:iCs w:val="0"/>
        </w:rPr>
        <w:t>e</w:t>
      </w:r>
      <w:r>
        <w:rPr>
          <w:rStyle w:val="nfasissutil"/>
          <w:i w:val="0"/>
          <w:iCs w:val="0"/>
        </w:rPr>
        <w:t xml:space="preserve">sta se encuentran vinculados a través de nombramiento provisional, el 36.6% son de </w:t>
      </w:r>
      <w:r w:rsidR="006643E9">
        <w:rPr>
          <w:rStyle w:val="nfasissutil"/>
          <w:i w:val="0"/>
          <w:iCs w:val="0"/>
        </w:rPr>
        <w:t>la</w:t>
      </w:r>
      <w:r>
        <w:rPr>
          <w:rStyle w:val="nfasissutil"/>
          <w:i w:val="0"/>
          <w:iCs w:val="0"/>
        </w:rPr>
        <w:t xml:space="preserve"> </w:t>
      </w:r>
      <w:r w:rsidR="006643E9">
        <w:rPr>
          <w:rStyle w:val="nfasissutil"/>
          <w:i w:val="0"/>
          <w:iCs w:val="0"/>
        </w:rPr>
        <w:t>ver</w:t>
      </w:r>
      <w:r>
        <w:rPr>
          <w:rStyle w:val="nfasissutil"/>
          <w:i w:val="0"/>
          <w:iCs w:val="0"/>
        </w:rPr>
        <w:t xml:space="preserve"> nombramiento y remoción, un 9% son funcionarios de carrer</w:t>
      </w:r>
      <w:r w:rsidR="00CD4918">
        <w:rPr>
          <w:rStyle w:val="nfasissutil"/>
          <w:i w:val="0"/>
          <w:iCs w:val="0"/>
        </w:rPr>
        <w:t xml:space="preserve">a </w:t>
      </w:r>
      <w:r>
        <w:rPr>
          <w:rStyle w:val="nfasissutil"/>
          <w:i w:val="0"/>
          <w:iCs w:val="0"/>
        </w:rPr>
        <w:t xml:space="preserve">administrativa y </w:t>
      </w:r>
      <w:r w:rsidR="009D13D0">
        <w:rPr>
          <w:rStyle w:val="nfasissutil"/>
          <w:i w:val="0"/>
          <w:iCs w:val="0"/>
        </w:rPr>
        <w:t>un 3.9% corresponde a trabajadores oficiales.</w:t>
      </w:r>
    </w:p>
    <w:p w14:paraId="48BDD509" w14:textId="33D76DC2" w:rsidR="00F7762F" w:rsidRDefault="00F7762F" w:rsidP="00A60BB1">
      <w:pPr>
        <w:rPr>
          <w:rStyle w:val="nfasissutil"/>
          <w:i w:val="0"/>
          <w:iCs w:val="0"/>
        </w:rPr>
      </w:pPr>
      <w:r>
        <w:rPr>
          <w:rStyle w:val="nfasissutil"/>
          <w:i w:val="0"/>
          <w:iCs w:val="0"/>
        </w:rPr>
        <w:t xml:space="preserve"> </w:t>
      </w:r>
    </w:p>
    <w:p w14:paraId="6E7C72F1" w14:textId="0F737B1C" w:rsidR="009D13D0" w:rsidRDefault="009D13D0" w:rsidP="00A60BB1">
      <w:pPr>
        <w:rPr>
          <w:rStyle w:val="nfasissutil"/>
          <w:i w:val="0"/>
          <w:iCs w:val="0"/>
        </w:rPr>
      </w:pPr>
    </w:p>
    <w:p w14:paraId="72BEF8D0" w14:textId="51A000B9" w:rsidR="009D13D0" w:rsidRDefault="009D13D0" w:rsidP="00A60BB1">
      <w:pPr>
        <w:rPr>
          <w:rStyle w:val="nfasissutil"/>
          <w:i w:val="0"/>
          <w:iCs w:val="0"/>
        </w:rPr>
      </w:pPr>
    </w:p>
    <w:p w14:paraId="25500B93" w14:textId="502234E1" w:rsidR="009D13D0" w:rsidRDefault="003F7BD4" w:rsidP="00A60BB1">
      <w:pPr>
        <w:rPr>
          <w:rStyle w:val="nfasissutil"/>
          <w:i w:val="0"/>
          <w:iCs w:val="0"/>
        </w:rPr>
      </w:pPr>
      <w:r>
        <w:rPr>
          <w:noProof/>
          <w:lang w:val="en-US"/>
        </w:rPr>
        <w:lastRenderedPageBreak/>
        <w:drawing>
          <wp:anchor distT="0" distB="0" distL="114300" distR="114300" simplePos="0" relativeHeight="251736064" behindDoc="1" locked="0" layoutInCell="1" allowOverlap="1" wp14:anchorId="7442B78E" wp14:editId="1C5C181A">
            <wp:simplePos x="0" y="0"/>
            <wp:positionH relativeFrom="margin">
              <wp:posOffset>227965</wp:posOffset>
            </wp:positionH>
            <wp:positionV relativeFrom="paragraph">
              <wp:posOffset>224155</wp:posOffset>
            </wp:positionV>
            <wp:extent cx="5151755" cy="1990725"/>
            <wp:effectExtent l="0" t="0" r="0" b="9525"/>
            <wp:wrapTight wrapText="bothSides">
              <wp:wrapPolygon edited="0">
                <wp:start x="0" y="0"/>
                <wp:lineTo x="0" y="21497"/>
                <wp:lineTo x="21486" y="21497"/>
                <wp:lineTo x="21486"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31436" t="47610" r="31598" b="26991"/>
                    <a:stretch/>
                  </pic:blipFill>
                  <pic:spPr bwMode="auto">
                    <a:xfrm>
                      <a:off x="0" y="0"/>
                      <a:ext cx="5151755"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2653DD" w14:textId="11BDD8EC" w:rsidR="009D13D0" w:rsidRDefault="009D13D0" w:rsidP="00F06A85">
      <w:pPr>
        <w:jc w:val="both"/>
        <w:rPr>
          <w:rStyle w:val="nfasissutil"/>
          <w:i w:val="0"/>
          <w:iCs w:val="0"/>
        </w:rPr>
      </w:pPr>
      <w:r>
        <w:rPr>
          <w:rStyle w:val="nfasissutil"/>
          <w:i w:val="0"/>
          <w:iCs w:val="0"/>
        </w:rPr>
        <w:t>El 36.2% de los funcionarios son casados, 32.6% son solteros, el 14.3% conviven en unión libre o unión de hecho</w:t>
      </w:r>
      <w:r w:rsidR="001174F7">
        <w:rPr>
          <w:rStyle w:val="nfasissutil"/>
          <w:i w:val="0"/>
          <w:iCs w:val="0"/>
        </w:rPr>
        <w:t>,</w:t>
      </w:r>
      <w:r>
        <w:rPr>
          <w:rStyle w:val="nfasissutil"/>
          <w:i w:val="0"/>
          <w:iCs w:val="0"/>
        </w:rPr>
        <w:t xml:space="preserve"> un 11.8% son separados</w:t>
      </w:r>
      <w:r w:rsidR="001174F7">
        <w:rPr>
          <w:rStyle w:val="nfasissutil"/>
          <w:i w:val="0"/>
          <w:iCs w:val="0"/>
        </w:rPr>
        <w:t>, 6.1 divorciados y 3.5% de los fu</w:t>
      </w:r>
      <w:r w:rsidR="00F06A85">
        <w:rPr>
          <w:rStyle w:val="nfasissutil"/>
          <w:i w:val="0"/>
          <w:iCs w:val="0"/>
        </w:rPr>
        <w:t>ncio</w:t>
      </w:r>
      <w:r w:rsidR="001174F7">
        <w:rPr>
          <w:rStyle w:val="nfasissutil"/>
          <w:i w:val="0"/>
          <w:iCs w:val="0"/>
        </w:rPr>
        <w:t>n</w:t>
      </w:r>
      <w:r w:rsidR="00F06A85">
        <w:rPr>
          <w:rStyle w:val="nfasissutil"/>
          <w:i w:val="0"/>
          <w:iCs w:val="0"/>
        </w:rPr>
        <w:t>a</w:t>
      </w:r>
      <w:r w:rsidR="001174F7">
        <w:rPr>
          <w:rStyle w:val="nfasissutil"/>
          <w:i w:val="0"/>
          <w:iCs w:val="0"/>
        </w:rPr>
        <w:t>rios son viudos.</w:t>
      </w:r>
    </w:p>
    <w:p w14:paraId="43EFA933" w14:textId="415E36C4" w:rsidR="001174F7" w:rsidRDefault="001174F7" w:rsidP="00F06A85">
      <w:pPr>
        <w:jc w:val="both"/>
        <w:rPr>
          <w:rStyle w:val="nfasissutil"/>
          <w:i w:val="0"/>
          <w:iCs w:val="0"/>
        </w:rPr>
      </w:pPr>
      <w:r>
        <w:rPr>
          <w:rStyle w:val="nfasissutil"/>
          <w:i w:val="0"/>
          <w:iCs w:val="0"/>
        </w:rPr>
        <w:t xml:space="preserve">Con respecto al </w:t>
      </w:r>
      <w:r w:rsidR="006643E9">
        <w:rPr>
          <w:rStyle w:val="nfasissutil"/>
          <w:i w:val="0"/>
          <w:iCs w:val="0"/>
        </w:rPr>
        <w:t>número</w:t>
      </w:r>
      <w:r>
        <w:rPr>
          <w:rStyle w:val="nfasissutil"/>
          <w:i w:val="0"/>
          <w:iCs w:val="0"/>
        </w:rPr>
        <w:t xml:space="preserve"> de personas que integran el núcleo familiar incluido el </w:t>
      </w:r>
      <w:r w:rsidR="00586BCA">
        <w:rPr>
          <w:rStyle w:val="nfasissutil"/>
          <w:i w:val="0"/>
          <w:iCs w:val="0"/>
        </w:rPr>
        <w:t>trabajador se puede determinar que en promedio los funcionarios tienen un grupo familiar conformado por 4 y 5 personas en su mayoría.</w:t>
      </w:r>
    </w:p>
    <w:p w14:paraId="7A2AA09F" w14:textId="14B8F6FC" w:rsidR="003F7BD4" w:rsidRDefault="003F7BD4" w:rsidP="00F06A85">
      <w:pPr>
        <w:jc w:val="both"/>
        <w:rPr>
          <w:rStyle w:val="nfasissutil"/>
          <w:i w:val="0"/>
          <w:iCs w:val="0"/>
        </w:rPr>
      </w:pPr>
      <w:r>
        <w:rPr>
          <w:noProof/>
          <w:lang w:val="en-US"/>
        </w:rPr>
        <w:drawing>
          <wp:anchor distT="0" distB="0" distL="114300" distR="114300" simplePos="0" relativeHeight="251737088" behindDoc="1" locked="0" layoutInCell="1" allowOverlap="1" wp14:anchorId="6A2EDDE5" wp14:editId="4758EFAD">
            <wp:simplePos x="0" y="0"/>
            <wp:positionH relativeFrom="margin">
              <wp:posOffset>-190500</wp:posOffset>
            </wp:positionH>
            <wp:positionV relativeFrom="paragraph">
              <wp:posOffset>328930</wp:posOffset>
            </wp:positionV>
            <wp:extent cx="5855970" cy="1981200"/>
            <wp:effectExtent l="0" t="0" r="0" b="0"/>
            <wp:wrapTight wrapText="bothSides">
              <wp:wrapPolygon edited="0">
                <wp:start x="0" y="0"/>
                <wp:lineTo x="0" y="21392"/>
                <wp:lineTo x="21502" y="21392"/>
                <wp:lineTo x="21502"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5283" t="39561" r="25947" b="31106"/>
                    <a:stretch/>
                  </pic:blipFill>
                  <pic:spPr bwMode="auto">
                    <a:xfrm>
                      <a:off x="0" y="0"/>
                      <a:ext cx="5855970" cy="198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54354F" w14:textId="660624A7" w:rsidR="003F7BD4" w:rsidRDefault="003F7BD4" w:rsidP="00F06A85">
      <w:pPr>
        <w:jc w:val="both"/>
        <w:rPr>
          <w:rStyle w:val="nfasissutil"/>
          <w:i w:val="0"/>
          <w:iCs w:val="0"/>
        </w:rPr>
      </w:pPr>
    </w:p>
    <w:p w14:paraId="444A3A62" w14:textId="77777777" w:rsidR="003F7BD4" w:rsidRDefault="003F7BD4" w:rsidP="00F06A85">
      <w:pPr>
        <w:jc w:val="both"/>
        <w:rPr>
          <w:rStyle w:val="nfasissutil"/>
          <w:i w:val="0"/>
          <w:iCs w:val="0"/>
        </w:rPr>
      </w:pPr>
    </w:p>
    <w:p w14:paraId="3D17DE01" w14:textId="00553045" w:rsidR="003F7BD4" w:rsidRDefault="003F7BD4" w:rsidP="00F06A85">
      <w:pPr>
        <w:jc w:val="both"/>
        <w:rPr>
          <w:rStyle w:val="nfasissutil"/>
          <w:i w:val="0"/>
          <w:iCs w:val="0"/>
        </w:rPr>
      </w:pPr>
    </w:p>
    <w:p w14:paraId="42C52E10" w14:textId="712F7989" w:rsidR="00586BCA" w:rsidRDefault="003F7BD4" w:rsidP="00F06A85">
      <w:pPr>
        <w:jc w:val="both"/>
        <w:rPr>
          <w:rStyle w:val="nfasissutil"/>
          <w:i w:val="0"/>
          <w:iCs w:val="0"/>
        </w:rPr>
      </w:pPr>
      <w:r w:rsidRPr="00586BCA">
        <w:rPr>
          <w:noProof/>
          <w:lang w:val="en-US"/>
        </w:rPr>
        <w:lastRenderedPageBreak/>
        <w:drawing>
          <wp:anchor distT="0" distB="0" distL="114300" distR="114300" simplePos="0" relativeHeight="251738112" behindDoc="1" locked="0" layoutInCell="1" allowOverlap="1" wp14:anchorId="458CD9E2" wp14:editId="44FA3E9D">
            <wp:simplePos x="0" y="0"/>
            <wp:positionH relativeFrom="margin">
              <wp:align>right</wp:align>
            </wp:positionH>
            <wp:positionV relativeFrom="paragraph">
              <wp:posOffset>795655</wp:posOffset>
            </wp:positionV>
            <wp:extent cx="6012180" cy="1952625"/>
            <wp:effectExtent l="0" t="0" r="7620" b="9525"/>
            <wp:wrapTight wrapText="bothSides">
              <wp:wrapPolygon edited="0">
                <wp:start x="0" y="0"/>
                <wp:lineTo x="0" y="21495"/>
                <wp:lineTo x="21559" y="21495"/>
                <wp:lineTo x="21559"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25146" t="45227" r="25969" b="26541"/>
                    <a:stretch/>
                  </pic:blipFill>
                  <pic:spPr bwMode="auto">
                    <a:xfrm>
                      <a:off x="0" y="0"/>
                      <a:ext cx="6012180" cy="195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6BCA">
        <w:rPr>
          <w:rStyle w:val="nfasissutil"/>
          <w:i w:val="0"/>
          <w:iCs w:val="0"/>
        </w:rPr>
        <w:t xml:space="preserve">De acuerdo a los resultados de la encuesta el 38% de los funcionarios tiene 2 hijos, el 27.6% 1 hijo, el 15.8% no tiene hijos, el 14.7% tiene 3 hijos, </w:t>
      </w:r>
      <w:r w:rsidR="008D2048">
        <w:rPr>
          <w:rStyle w:val="nfasissutil"/>
          <w:i w:val="0"/>
          <w:iCs w:val="0"/>
        </w:rPr>
        <w:t xml:space="preserve">el 2.9% </w:t>
      </w:r>
      <w:r w:rsidR="006643E9">
        <w:rPr>
          <w:rStyle w:val="nfasissutil"/>
          <w:i w:val="0"/>
          <w:iCs w:val="0"/>
        </w:rPr>
        <w:t>tiene</w:t>
      </w:r>
      <w:r w:rsidR="008D2048">
        <w:rPr>
          <w:rStyle w:val="nfasissutil"/>
          <w:i w:val="0"/>
          <w:iCs w:val="0"/>
        </w:rPr>
        <w:t xml:space="preserve"> 4 hijos y el 1.1% tiene 5 hijos.</w:t>
      </w:r>
    </w:p>
    <w:p w14:paraId="36FD6529" w14:textId="02695536" w:rsidR="008D2048" w:rsidRDefault="003F7BD4" w:rsidP="00F06A85">
      <w:pPr>
        <w:jc w:val="both"/>
        <w:rPr>
          <w:rStyle w:val="nfasissutil"/>
          <w:i w:val="0"/>
          <w:iCs w:val="0"/>
        </w:rPr>
      </w:pPr>
      <w:r>
        <w:rPr>
          <w:noProof/>
          <w:lang w:val="en-US"/>
        </w:rPr>
        <w:drawing>
          <wp:anchor distT="0" distB="0" distL="114300" distR="114300" simplePos="0" relativeHeight="251739136" behindDoc="1" locked="0" layoutInCell="1" allowOverlap="1" wp14:anchorId="66D4C252" wp14:editId="1DF6B696">
            <wp:simplePos x="0" y="0"/>
            <wp:positionH relativeFrom="margin">
              <wp:align>left</wp:align>
            </wp:positionH>
            <wp:positionV relativeFrom="paragraph">
              <wp:posOffset>4338955</wp:posOffset>
            </wp:positionV>
            <wp:extent cx="5340985" cy="2124075"/>
            <wp:effectExtent l="0" t="0" r="0" b="9525"/>
            <wp:wrapTight wrapText="bothSides">
              <wp:wrapPolygon edited="0">
                <wp:start x="0" y="0"/>
                <wp:lineTo x="0" y="21503"/>
                <wp:lineTo x="21495" y="21503"/>
                <wp:lineTo x="21495"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35502" t="41104" r="28103" b="33160"/>
                    <a:stretch/>
                  </pic:blipFill>
                  <pic:spPr bwMode="auto">
                    <a:xfrm>
                      <a:off x="0" y="0"/>
                      <a:ext cx="5340985" cy="2124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2048">
        <w:rPr>
          <w:rStyle w:val="nfasissutil"/>
          <w:i w:val="0"/>
          <w:iCs w:val="0"/>
        </w:rPr>
        <w:t>Dentro de la encue</w:t>
      </w:r>
      <w:r>
        <w:rPr>
          <w:rStyle w:val="nfasissutil"/>
          <w:i w:val="0"/>
          <w:iCs w:val="0"/>
        </w:rPr>
        <w:t>s</w:t>
      </w:r>
      <w:r w:rsidR="008D2048">
        <w:rPr>
          <w:rStyle w:val="nfasissutil"/>
          <w:i w:val="0"/>
          <w:iCs w:val="0"/>
        </w:rPr>
        <w:t xml:space="preserve">ta de necesidades se </w:t>
      </w:r>
      <w:r w:rsidR="006643E9">
        <w:rPr>
          <w:rStyle w:val="nfasissutil"/>
          <w:i w:val="0"/>
          <w:iCs w:val="0"/>
        </w:rPr>
        <w:t>solicitó</w:t>
      </w:r>
      <w:r w:rsidR="008D2048">
        <w:rPr>
          <w:rStyle w:val="nfasissutil"/>
          <w:i w:val="0"/>
          <w:iCs w:val="0"/>
        </w:rPr>
        <w:t xml:space="preserve"> mencionar cual era el principal motivo por el cual el funcionario participa o </w:t>
      </w:r>
      <w:r w:rsidR="006643E9">
        <w:rPr>
          <w:rStyle w:val="nfasissutil"/>
          <w:i w:val="0"/>
          <w:iCs w:val="0"/>
        </w:rPr>
        <w:t>no</w:t>
      </w:r>
      <w:r w:rsidR="008D2048">
        <w:rPr>
          <w:rStyle w:val="nfasissutil"/>
          <w:i w:val="0"/>
          <w:iCs w:val="0"/>
        </w:rPr>
        <w:t xml:space="preserve"> en las actividades planeadas del plan de bienestar para lo cual el 49.5% </w:t>
      </w:r>
      <w:r w:rsidR="006643E9">
        <w:rPr>
          <w:rStyle w:val="nfasissutil"/>
          <w:i w:val="0"/>
          <w:iCs w:val="0"/>
        </w:rPr>
        <w:t>respondió</w:t>
      </w:r>
      <w:r w:rsidR="008D2048">
        <w:rPr>
          <w:rStyle w:val="nfasissutil"/>
          <w:i w:val="0"/>
          <w:iCs w:val="0"/>
        </w:rPr>
        <w:t xml:space="preserve"> que relajarse </w:t>
      </w:r>
      <w:r w:rsidR="005E273D">
        <w:rPr>
          <w:rStyle w:val="nfasissutil"/>
          <w:i w:val="0"/>
          <w:iCs w:val="0"/>
        </w:rPr>
        <w:t xml:space="preserve">y/o salir de la rutina en la entidad mediante el cambio de ambiente y </w:t>
      </w:r>
      <w:r w:rsidR="006643E9">
        <w:rPr>
          <w:rStyle w:val="nfasissutil"/>
          <w:i w:val="0"/>
          <w:iCs w:val="0"/>
        </w:rPr>
        <w:t>situaciones</w:t>
      </w:r>
      <w:r w:rsidR="005E273D">
        <w:rPr>
          <w:rStyle w:val="nfasissutil"/>
          <w:i w:val="0"/>
          <w:iCs w:val="0"/>
        </w:rPr>
        <w:t xml:space="preserve">, para el 25.4% el principal motivo es ampliar o fortalecer las relaciones con los compañeros de trabajo y </w:t>
      </w:r>
      <w:r w:rsidR="006643E9">
        <w:rPr>
          <w:rStyle w:val="nfasissutil"/>
          <w:i w:val="0"/>
          <w:iCs w:val="0"/>
        </w:rPr>
        <w:t>así</w:t>
      </w:r>
      <w:r w:rsidR="005E273D">
        <w:rPr>
          <w:rStyle w:val="nfasissutil"/>
          <w:i w:val="0"/>
          <w:iCs w:val="0"/>
        </w:rPr>
        <w:t xml:space="preserve"> mejorar el clima organizacional, el 16.5% considera que es participar en actividades que propicien aprendizaje, para un 7.9% es importante compartir con la familia mediante las diversas actividades y para el 0.7% restantes consideran otros motivos diferentes. </w:t>
      </w:r>
    </w:p>
    <w:p w14:paraId="2322416C" w14:textId="22091BFD" w:rsidR="00F06A85" w:rsidRDefault="006643E9" w:rsidP="00A60BB1">
      <w:pPr>
        <w:rPr>
          <w:rStyle w:val="nfasissutil"/>
          <w:b/>
          <w:bCs/>
          <w:i w:val="0"/>
          <w:iCs w:val="0"/>
        </w:rPr>
      </w:pPr>
      <w:r w:rsidRPr="00F21335">
        <w:rPr>
          <w:rStyle w:val="nfasissutil"/>
          <w:b/>
          <w:bCs/>
          <w:i w:val="0"/>
          <w:iCs w:val="0"/>
        </w:rPr>
        <w:lastRenderedPageBreak/>
        <w:t>Área</w:t>
      </w:r>
      <w:r w:rsidR="00BF0E08" w:rsidRPr="00F21335">
        <w:rPr>
          <w:rStyle w:val="nfasissutil"/>
          <w:b/>
          <w:bCs/>
          <w:i w:val="0"/>
          <w:iCs w:val="0"/>
        </w:rPr>
        <w:t xml:space="preserve"> de Calidad de Vida Laboral </w:t>
      </w:r>
    </w:p>
    <w:p w14:paraId="176092A2" w14:textId="0D077F82" w:rsidR="00F21335" w:rsidRDefault="00F21335" w:rsidP="00A60BB1">
      <w:pPr>
        <w:rPr>
          <w:rStyle w:val="nfasissutil"/>
          <w:i w:val="0"/>
          <w:iCs w:val="0"/>
        </w:rPr>
      </w:pPr>
      <w:r>
        <w:rPr>
          <w:rStyle w:val="nfasissutil"/>
          <w:i w:val="0"/>
          <w:iCs w:val="0"/>
        </w:rPr>
        <w:t>Dentro de las actividades recreativas</w:t>
      </w:r>
      <w:r w:rsidR="0062146F">
        <w:rPr>
          <w:rStyle w:val="nfasissutil"/>
          <w:i w:val="0"/>
          <w:iCs w:val="0"/>
        </w:rPr>
        <w:t xml:space="preserve"> de carácter </w:t>
      </w:r>
      <w:proofErr w:type="spellStart"/>
      <w:r w:rsidR="0062146F">
        <w:rPr>
          <w:rStyle w:val="nfasissutil"/>
          <w:i w:val="0"/>
          <w:iCs w:val="0"/>
        </w:rPr>
        <w:t>ludico</w:t>
      </w:r>
      <w:proofErr w:type="spellEnd"/>
      <w:r>
        <w:rPr>
          <w:rStyle w:val="nfasissutil"/>
          <w:i w:val="0"/>
          <w:iCs w:val="0"/>
        </w:rPr>
        <w:t xml:space="preserve"> la encuesta nos indica que el interés de los funcionarios esta en realizar actividades como: </w:t>
      </w:r>
      <w:r w:rsidR="006643E9">
        <w:rPr>
          <w:rStyle w:val="nfasissutil"/>
          <w:i w:val="0"/>
          <w:iCs w:val="0"/>
        </w:rPr>
        <w:t>día</w:t>
      </w:r>
      <w:r>
        <w:rPr>
          <w:rStyle w:val="nfasissutil"/>
          <w:i w:val="0"/>
          <w:iCs w:val="0"/>
        </w:rPr>
        <w:t xml:space="preserve"> del Trabajo 64.4%, </w:t>
      </w:r>
      <w:r w:rsidR="006643E9">
        <w:rPr>
          <w:rStyle w:val="nfasissutil"/>
          <w:i w:val="0"/>
          <w:iCs w:val="0"/>
        </w:rPr>
        <w:t>día</w:t>
      </w:r>
      <w:r>
        <w:rPr>
          <w:rStyle w:val="nfasissutil"/>
          <w:i w:val="0"/>
          <w:iCs w:val="0"/>
        </w:rPr>
        <w:t xml:space="preserve"> del Funcionario </w:t>
      </w:r>
      <w:r w:rsidR="006643E9">
        <w:rPr>
          <w:rStyle w:val="nfasissutil"/>
          <w:i w:val="0"/>
          <w:iCs w:val="0"/>
        </w:rPr>
        <w:t>Público</w:t>
      </w:r>
      <w:r>
        <w:rPr>
          <w:rStyle w:val="nfasissutil"/>
          <w:i w:val="0"/>
          <w:iCs w:val="0"/>
        </w:rPr>
        <w:t xml:space="preserve"> 62.4%, </w:t>
      </w:r>
      <w:r w:rsidR="006643E9">
        <w:rPr>
          <w:rStyle w:val="nfasissutil"/>
          <w:i w:val="0"/>
          <w:iCs w:val="0"/>
        </w:rPr>
        <w:t>día</w:t>
      </w:r>
      <w:r>
        <w:rPr>
          <w:rStyle w:val="nfasissutil"/>
          <w:i w:val="0"/>
          <w:iCs w:val="0"/>
        </w:rPr>
        <w:t xml:space="preserve"> de la familia 53.8%</w:t>
      </w:r>
      <w:r w:rsidR="00C14E5E">
        <w:rPr>
          <w:rStyle w:val="nfasissutil"/>
          <w:i w:val="0"/>
          <w:iCs w:val="0"/>
        </w:rPr>
        <w:t>,</w:t>
      </w:r>
      <w:r>
        <w:rPr>
          <w:rStyle w:val="nfasissutil"/>
          <w:i w:val="0"/>
          <w:iCs w:val="0"/>
        </w:rPr>
        <w:t xml:space="preserve"> actividad de fin de año 58.8%</w:t>
      </w:r>
      <w:r w:rsidR="0062146F">
        <w:rPr>
          <w:rStyle w:val="nfasissutil"/>
          <w:i w:val="0"/>
          <w:iCs w:val="0"/>
        </w:rPr>
        <w:t>.</w:t>
      </w:r>
    </w:p>
    <w:p w14:paraId="5FC7EEAC" w14:textId="2B494AAB" w:rsidR="0062146F" w:rsidRDefault="0062146F" w:rsidP="00F23467">
      <w:pPr>
        <w:pStyle w:val="Sinespaciado"/>
        <w:rPr>
          <w:rStyle w:val="nfasissutil"/>
          <w:i w:val="0"/>
          <w:iCs w:val="0"/>
        </w:rPr>
      </w:pPr>
    </w:p>
    <w:p w14:paraId="15AAF327" w14:textId="39123044" w:rsidR="0062146F" w:rsidRDefault="0062146F" w:rsidP="00F23467">
      <w:pPr>
        <w:pStyle w:val="Sinespaciado"/>
        <w:rPr>
          <w:rStyle w:val="nfasissutil"/>
          <w:i w:val="0"/>
          <w:iCs w:val="0"/>
        </w:rPr>
      </w:pPr>
      <w:r>
        <w:rPr>
          <w:noProof/>
          <w:lang w:val="en-US"/>
        </w:rPr>
        <w:drawing>
          <wp:anchor distT="0" distB="0" distL="114300" distR="114300" simplePos="0" relativeHeight="251742208" behindDoc="1" locked="0" layoutInCell="1" allowOverlap="1" wp14:anchorId="61F8A07A" wp14:editId="6C26C77C">
            <wp:simplePos x="0" y="0"/>
            <wp:positionH relativeFrom="margin">
              <wp:posOffset>-41910</wp:posOffset>
            </wp:positionH>
            <wp:positionV relativeFrom="paragraph">
              <wp:posOffset>24130</wp:posOffset>
            </wp:positionV>
            <wp:extent cx="5542266" cy="2209800"/>
            <wp:effectExtent l="19050" t="19050" r="20955" b="1905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5288" t="45320" r="28764" b="24494"/>
                    <a:stretch/>
                  </pic:blipFill>
                  <pic:spPr bwMode="auto">
                    <a:xfrm>
                      <a:off x="0" y="0"/>
                      <a:ext cx="5557612" cy="221591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CA3718" w14:textId="19CB3C30" w:rsidR="0062146F" w:rsidRDefault="0062146F" w:rsidP="00F23467">
      <w:pPr>
        <w:pStyle w:val="Sinespaciado"/>
        <w:rPr>
          <w:rStyle w:val="nfasissutil"/>
          <w:i w:val="0"/>
          <w:iCs w:val="0"/>
        </w:rPr>
      </w:pPr>
    </w:p>
    <w:p w14:paraId="125130AE" w14:textId="7E2C41E2" w:rsidR="0062146F" w:rsidRDefault="0062146F" w:rsidP="00F23467">
      <w:pPr>
        <w:pStyle w:val="Sinespaciado"/>
        <w:rPr>
          <w:rStyle w:val="nfasissutil"/>
          <w:i w:val="0"/>
          <w:iCs w:val="0"/>
        </w:rPr>
      </w:pPr>
    </w:p>
    <w:p w14:paraId="5BA1D1AD" w14:textId="0497BF79" w:rsidR="0062146F" w:rsidRDefault="0062146F" w:rsidP="00F23467">
      <w:pPr>
        <w:pStyle w:val="Sinespaciado"/>
        <w:rPr>
          <w:rStyle w:val="nfasissutil"/>
          <w:i w:val="0"/>
          <w:iCs w:val="0"/>
        </w:rPr>
      </w:pPr>
    </w:p>
    <w:p w14:paraId="160BC9CC" w14:textId="77777777" w:rsidR="0062146F" w:rsidRDefault="0062146F" w:rsidP="00F23467">
      <w:pPr>
        <w:pStyle w:val="Sinespaciado"/>
        <w:rPr>
          <w:rStyle w:val="nfasissutil"/>
          <w:i w:val="0"/>
          <w:iCs w:val="0"/>
        </w:rPr>
      </w:pPr>
    </w:p>
    <w:p w14:paraId="6054A770" w14:textId="15D285F4" w:rsidR="0062146F" w:rsidRDefault="0062146F" w:rsidP="00F23467">
      <w:pPr>
        <w:pStyle w:val="Sinespaciado"/>
        <w:rPr>
          <w:rStyle w:val="nfasissutil"/>
          <w:i w:val="0"/>
          <w:iCs w:val="0"/>
        </w:rPr>
      </w:pPr>
    </w:p>
    <w:p w14:paraId="18032B14" w14:textId="77777777" w:rsidR="0062146F" w:rsidRDefault="0062146F" w:rsidP="00F23467">
      <w:pPr>
        <w:pStyle w:val="Sinespaciado"/>
        <w:rPr>
          <w:rStyle w:val="nfasissutil"/>
          <w:i w:val="0"/>
          <w:iCs w:val="0"/>
        </w:rPr>
      </w:pPr>
    </w:p>
    <w:p w14:paraId="09B5C103" w14:textId="77777777" w:rsidR="0062146F" w:rsidRDefault="0062146F" w:rsidP="00F23467">
      <w:pPr>
        <w:pStyle w:val="Sinespaciado"/>
        <w:rPr>
          <w:rStyle w:val="nfasissutil"/>
          <w:i w:val="0"/>
          <w:iCs w:val="0"/>
        </w:rPr>
      </w:pPr>
    </w:p>
    <w:p w14:paraId="2F26B5B7" w14:textId="070CECBC" w:rsidR="0062146F" w:rsidRDefault="0062146F" w:rsidP="00F23467">
      <w:pPr>
        <w:pStyle w:val="Sinespaciado"/>
        <w:rPr>
          <w:rStyle w:val="nfasissutil"/>
          <w:i w:val="0"/>
          <w:iCs w:val="0"/>
        </w:rPr>
      </w:pPr>
    </w:p>
    <w:p w14:paraId="12C858A4" w14:textId="0D2681FE" w:rsidR="0062146F" w:rsidRDefault="0062146F" w:rsidP="00F23467">
      <w:pPr>
        <w:pStyle w:val="Sinespaciado"/>
        <w:rPr>
          <w:rStyle w:val="nfasissutil"/>
          <w:i w:val="0"/>
          <w:iCs w:val="0"/>
        </w:rPr>
      </w:pPr>
    </w:p>
    <w:p w14:paraId="5445A145" w14:textId="77777777" w:rsidR="0062146F" w:rsidRDefault="0062146F" w:rsidP="00F23467">
      <w:pPr>
        <w:pStyle w:val="Sinespaciado"/>
        <w:rPr>
          <w:rStyle w:val="nfasissutil"/>
          <w:i w:val="0"/>
          <w:iCs w:val="0"/>
        </w:rPr>
      </w:pPr>
    </w:p>
    <w:p w14:paraId="4A59A014" w14:textId="6174471A" w:rsidR="0062146F" w:rsidRDefault="0062146F" w:rsidP="00F23467">
      <w:pPr>
        <w:pStyle w:val="Sinespaciado"/>
        <w:rPr>
          <w:rStyle w:val="nfasissutil"/>
          <w:i w:val="0"/>
          <w:iCs w:val="0"/>
        </w:rPr>
      </w:pPr>
    </w:p>
    <w:p w14:paraId="372AFF9A" w14:textId="5273A3EA" w:rsidR="0062146F" w:rsidRDefault="0062146F" w:rsidP="00F23467">
      <w:pPr>
        <w:pStyle w:val="Sinespaciado"/>
        <w:rPr>
          <w:rStyle w:val="nfasissutil"/>
          <w:i w:val="0"/>
          <w:iCs w:val="0"/>
        </w:rPr>
      </w:pPr>
    </w:p>
    <w:p w14:paraId="04D6C898" w14:textId="03B091CF" w:rsidR="00F21335" w:rsidRDefault="00C14E5E" w:rsidP="009A474A">
      <w:pPr>
        <w:pStyle w:val="Sinespaciado"/>
        <w:jc w:val="both"/>
        <w:rPr>
          <w:rStyle w:val="nfasissutil"/>
          <w:i w:val="0"/>
          <w:iCs w:val="0"/>
        </w:rPr>
      </w:pPr>
      <w:r>
        <w:rPr>
          <w:rStyle w:val="nfasissutil"/>
          <w:i w:val="0"/>
          <w:iCs w:val="0"/>
        </w:rPr>
        <w:t>En cuanto a</w:t>
      </w:r>
      <w:r w:rsidR="00F21335">
        <w:rPr>
          <w:rStyle w:val="nfasissutil"/>
          <w:i w:val="0"/>
          <w:iCs w:val="0"/>
        </w:rPr>
        <w:t xml:space="preserve"> las actividades deportivas </w:t>
      </w:r>
      <w:r>
        <w:rPr>
          <w:rStyle w:val="nfasissutil"/>
          <w:i w:val="0"/>
          <w:iCs w:val="0"/>
        </w:rPr>
        <w:t>los funcionarios manifestaron lo siguiente:</w:t>
      </w:r>
      <w:r w:rsidR="00F21335">
        <w:rPr>
          <w:rStyle w:val="nfasissutil"/>
          <w:i w:val="0"/>
          <w:iCs w:val="0"/>
        </w:rPr>
        <w:t xml:space="preserve"> acondicionamiento físico – Gimnasio con 64.9.%, ciclo rutas 28.7%, </w:t>
      </w:r>
      <w:r>
        <w:rPr>
          <w:rStyle w:val="nfasissutil"/>
          <w:i w:val="0"/>
          <w:iCs w:val="0"/>
        </w:rPr>
        <w:t>torneos de rana 23.7%, campeonato</w:t>
      </w:r>
      <w:r w:rsidR="00F21335">
        <w:rPr>
          <w:rStyle w:val="nfasissutil"/>
          <w:i w:val="0"/>
          <w:iCs w:val="0"/>
        </w:rPr>
        <w:t xml:space="preserve"> de baloncesto 21.1%, </w:t>
      </w:r>
      <w:r>
        <w:rPr>
          <w:rStyle w:val="nfasissutil"/>
          <w:i w:val="0"/>
          <w:iCs w:val="0"/>
        </w:rPr>
        <w:t>campeonato</w:t>
      </w:r>
      <w:r w:rsidR="00F21335">
        <w:rPr>
          <w:rStyle w:val="nfasissutil"/>
          <w:i w:val="0"/>
          <w:iCs w:val="0"/>
        </w:rPr>
        <w:t xml:space="preserve"> de microfutbol 16.8%,</w:t>
      </w:r>
      <w:r>
        <w:rPr>
          <w:rStyle w:val="nfasissutil"/>
          <w:i w:val="0"/>
          <w:iCs w:val="0"/>
        </w:rPr>
        <w:t xml:space="preserve"> campeonato de futbol 16.1% y campeonatos de voleibol 11.5%.</w:t>
      </w:r>
    </w:p>
    <w:p w14:paraId="27D6769C" w14:textId="77777777" w:rsidR="0062146F" w:rsidRDefault="0062146F" w:rsidP="00F23467">
      <w:pPr>
        <w:pStyle w:val="Sinespaciado"/>
        <w:rPr>
          <w:rStyle w:val="nfasissutil"/>
          <w:i w:val="0"/>
          <w:iCs w:val="0"/>
        </w:rPr>
      </w:pPr>
    </w:p>
    <w:p w14:paraId="1F5F4702" w14:textId="56CABF5C" w:rsidR="00F23467" w:rsidRPr="00F23467" w:rsidRDefault="0062146F" w:rsidP="00F23467">
      <w:r>
        <w:rPr>
          <w:noProof/>
          <w:lang w:val="en-US"/>
        </w:rPr>
        <w:drawing>
          <wp:anchor distT="0" distB="0" distL="114300" distR="114300" simplePos="0" relativeHeight="251741184" behindDoc="1" locked="0" layoutInCell="1" allowOverlap="1" wp14:anchorId="72187B79" wp14:editId="4378931D">
            <wp:simplePos x="0" y="0"/>
            <wp:positionH relativeFrom="margin">
              <wp:align>right</wp:align>
            </wp:positionH>
            <wp:positionV relativeFrom="paragraph">
              <wp:posOffset>55245</wp:posOffset>
            </wp:positionV>
            <wp:extent cx="5648325" cy="2640965"/>
            <wp:effectExtent l="19050" t="19050" r="28575" b="2603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25548" t="33986" r="27468" b="22897"/>
                    <a:stretch/>
                  </pic:blipFill>
                  <pic:spPr bwMode="auto">
                    <a:xfrm>
                      <a:off x="0" y="0"/>
                      <a:ext cx="5648325" cy="26409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62FF3E" w14:textId="2595CB5E" w:rsidR="00F23467" w:rsidRDefault="00F23467" w:rsidP="00F23467"/>
    <w:p w14:paraId="0E3F7C6C" w14:textId="78451BFE" w:rsidR="00F23467" w:rsidRDefault="00F23467" w:rsidP="00F23467"/>
    <w:p w14:paraId="53CCA8CD" w14:textId="54BD0820" w:rsidR="00F23467" w:rsidRDefault="00F23467" w:rsidP="00F23467"/>
    <w:p w14:paraId="2ED7AF26" w14:textId="6B08E011" w:rsidR="00F23467" w:rsidRDefault="00F23467" w:rsidP="00F23467"/>
    <w:p w14:paraId="42831A7B" w14:textId="53AA9040" w:rsidR="00F23467" w:rsidRDefault="00F23467" w:rsidP="00F23467"/>
    <w:p w14:paraId="02EDBCC1" w14:textId="1700A0C3" w:rsidR="00F23467" w:rsidRDefault="00F23467" w:rsidP="00F23467"/>
    <w:p w14:paraId="393FE954" w14:textId="4F4054CD" w:rsidR="00F23467" w:rsidRDefault="00F23467" w:rsidP="00F23467"/>
    <w:p w14:paraId="37A2995D" w14:textId="7F5F7472" w:rsidR="00F23467" w:rsidRDefault="0062146F" w:rsidP="009A474A">
      <w:pPr>
        <w:jc w:val="both"/>
      </w:pPr>
      <w:r>
        <w:rPr>
          <w:noProof/>
          <w:lang w:val="en-US"/>
        </w:rPr>
        <w:drawing>
          <wp:anchor distT="0" distB="0" distL="114300" distR="114300" simplePos="0" relativeHeight="251743232" behindDoc="1" locked="0" layoutInCell="1" allowOverlap="1" wp14:anchorId="72732E47" wp14:editId="1CC32EFB">
            <wp:simplePos x="0" y="0"/>
            <wp:positionH relativeFrom="page">
              <wp:posOffset>981075</wp:posOffset>
            </wp:positionH>
            <wp:positionV relativeFrom="paragraph">
              <wp:posOffset>759460</wp:posOffset>
            </wp:positionV>
            <wp:extent cx="5617210" cy="2257425"/>
            <wp:effectExtent l="19050" t="19050" r="21590" b="28575"/>
            <wp:wrapTight wrapText="bothSides">
              <wp:wrapPolygon edited="0">
                <wp:start x="-73" y="-182"/>
                <wp:lineTo x="-73" y="21691"/>
                <wp:lineTo x="21610" y="21691"/>
                <wp:lineTo x="21610" y="-182"/>
                <wp:lineTo x="-73" y="-182"/>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27991" t="46454" r="26086" b="23419"/>
                    <a:stretch/>
                  </pic:blipFill>
                  <pic:spPr bwMode="auto">
                    <a:xfrm>
                      <a:off x="0" y="0"/>
                      <a:ext cx="5617210" cy="22574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3467">
        <w:t xml:space="preserve">Para el </w:t>
      </w:r>
      <w:r w:rsidR="006643E9">
        <w:t>Área</w:t>
      </w:r>
      <w:r w:rsidR="00F23467">
        <w:t xml:space="preserve"> </w:t>
      </w:r>
      <w:r w:rsidR="006643E9">
        <w:t>Artística</w:t>
      </w:r>
      <w:r w:rsidR="00F23467">
        <w:t xml:space="preserve"> y Cultural la actividad con mayor interés son las Danzas con 52.3%, feria de emprendimiento 32.3%, Cine foro 31.2%, seguido de teatro con 27.2% y concurso de talentos 24.4%.</w:t>
      </w:r>
    </w:p>
    <w:p w14:paraId="37B1B461" w14:textId="7F4E07D8" w:rsidR="009A474A" w:rsidRDefault="009A474A" w:rsidP="009A474A">
      <w:pPr>
        <w:jc w:val="both"/>
      </w:pPr>
      <w:r>
        <w:rPr>
          <w:noProof/>
          <w:lang w:val="en-US"/>
        </w:rPr>
        <w:drawing>
          <wp:anchor distT="0" distB="0" distL="114300" distR="114300" simplePos="0" relativeHeight="251748352" behindDoc="1" locked="0" layoutInCell="1" allowOverlap="1" wp14:anchorId="5B43D7C8" wp14:editId="56992A32">
            <wp:simplePos x="0" y="0"/>
            <wp:positionH relativeFrom="margin">
              <wp:posOffset>-80010</wp:posOffset>
            </wp:positionH>
            <wp:positionV relativeFrom="paragraph">
              <wp:posOffset>3159125</wp:posOffset>
            </wp:positionV>
            <wp:extent cx="5572125" cy="2763875"/>
            <wp:effectExtent l="19050" t="19050" r="9525" b="1778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25220" t="34830" r="26667" b="22741"/>
                    <a:stretch/>
                  </pic:blipFill>
                  <pic:spPr bwMode="auto">
                    <a:xfrm>
                      <a:off x="0" y="0"/>
                      <a:ext cx="5572125" cy="27638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La grafica indica que a los funcionarios las actividades que más les interesan del programa de artes y artesanías es el Taller de gastronomía con un 65.6%, los talleres culturales 34.1%, taller de pintura 31.9% y taller de cerámica 28.7%.</w:t>
      </w:r>
    </w:p>
    <w:p w14:paraId="7D7795FE" w14:textId="6FC22DCD" w:rsidR="0062146F" w:rsidRDefault="0062146F" w:rsidP="00F23467"/>
    <w:p w14:paraId="07640D7C" w14:textId="2465F2D7" w:rsidR="0062146F" w:rsidRDefault="0062146F" w:rsidP="00F23467"/>
    <w:p w14:paraId="7621DCB2" w14:textId="0C1C9A85" w:rsidR="0062146F" w:rsidRDefault="0062146F" w:rsidP="00F23467"/>
    <w:p w14:paraId="40608B8D" w14:textId="52D672A5" w:rsidR="0062146F" w:rsidRDefault="0062146F" w:rsidP="00F23467"/>
    <w:p w14:paraId="07F8F64B" w14:textId="750D4042" w:rsidR="0062146F" w:rsidRDefault="0062146F" w:rsidP="00F23467"/>
    <w:p w14:paraId="186719D7" w14:textId="46571C4E" w:rsidR="0062146F" w:rsidRDefault="0062146F" w:rsidP="00F23467"/>
    <w:p w14:paraId="16E5B5F4" w14:textId="05820E69" w:rsidR="0062146F" w:rsidRDefault="0062146F" w:rsidP="00F23467"/>
    <w:p w14:paraId="696F9188" w14:textId="77777777" w:rsidR="0062146F" w:rsidRDefault="0062146F" w:rsidP="00F23467"/>
    <w:p w14:paraId="24CE9EB6" w14:textId="4A24C2B2" w:rsidR="00F23467" w:rsidRDefault="00F23467" w:rsidP="00F23467"/>
    <w:p w14:paraId="2A96CB5A" w14:textId="0B071799" w:rsidR="008E2BD3" w:rsidRDefault="008E2BD3" w:rsidP="00F23467"/>
    <w:p w14:paraId="527F99F0" w14:textId="77777777" w:rsidR="009A474A" w:rsidRDefault="008E2BD3" w:rsidP="00D7147E">
      <w:pPr>
        <w:jc w:val="both"/>
        <w:rPr>
          <w:noProof/>
          <w:lang w:val="en-US"/>
        </w:rPr>
      </w:pPr>
      <w:r>
        <w:t xml:space="preserve">En el área de promoción y </w:t>
      </w:r>
      <w:r w:rsidR="006643E9">
        <w:t>prevención</w:t>
      </w:r>
      <w:r>
        <w:t xml:space="preserve"> de la salud un 62.7% prefieren realizar caminatas ecológicas</w:t>
      </w:r>
      <w:r w:rsidR="00D7147E">
        <w:t>, un 59.1% actividad de acondicionamiento físico “</w:t>
      </w:r>
      <w:r w:rsidR="006643E9">
        <w:t>gimnasio</w:t>
      </w:r>
      <w:r w:rsidR="00D7147E">
        <w:t>”, semana de seguridad y salud en el trabajo 40.9%, brigadas de salud oral 26.9% y brigadas de salud auditiva 25.4%.</w:t>
      </w:r>
      <w:r>
        <w:t xml:space="preserve"> </w:t>
      </w:r>
    </w:p>
    <w:p w14:paraId="113041CD" w14:textId="04416954" w:rsidR="00C14E5E" w:rsidRDefault="009A474A" w:rsidP="00D7147E">
      <w:pPr>
        <w:jc w:val="both"/>
        <w:rPr>
          <w:rStyle w:val="nfasissutil"/>
          <w:i w:val="0"/>
          <w:iCs w:val="0"/>
        </w:rPr>
      </w:pPr>
      <w:r>
        <w:rPr>
          <w:noProof/>
          <w:lang w:val="en-US"/>
        </w:rPr>
        <w:drawing>
          <wp:inline distT="0" distB="0" distL="0" distR="0" wp14:anchorId="5C0C5F4C" wp14:editId="41E8F661">
            <wp:extent cx="5864804" cy="1962150"/>
            <wp:effectExtent l="19050" t="19050" r="22225" b="190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5620" t="37359" r="27018" b="34469"/>
                    <a:stretch/>
                  </pic:blipFill>
                  <pic:spPr bwMode="auto">
                    <a:xfrm>
                      <a:off x="0" y="0"/>
                      <a:ext cx="5873843" cy="196517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CF0C3EE" w14:textId="3694F419" w:rsidR="000B63C9" w:rsidRDefault="009A474A" w:rsidP="009A474A">
      <w:pPr>
        <w:jc w:val="both"/>
        <w:rPr>
          <w:rStyle w:val="nfasissutil"/>
          <w:i w:val="0"/>
          <w:iCs w:val="0"/>
        </w:rPr>
      </w:pPr>
      <w:r>
        <w:rPr>
          <w:noProof/>
          <w:lang w:val="en-US"/>
        </w:rPr>
        <w:drawing>
          <wp:anchor distT="0" distB="0" distL="114300" distR="114300" simplePos="0" relativeHeight="251744256" behindDoc="1" locked="0" layoutInCell="1" allowOverlap="1" wp14:anchorId="5E58B55F" wp14:editId="3DBC02AA">
            <wp:simplePos x="0" y="0"/>
            <wp:positionH relativeFrom="margin">
              <wp:align>left</wp:align>
            </wp:positionH>
            <wp:positionV relativeFrom="paragraph">
              <wp:posOffset>1161415</wp:posOffset>
            </wp:positionV>
            <wp:extent cx="5924550" cy="2228850"/>
            <wp:effectExtent l="19050" t="19050" r="19050" b="19050"/>
            <wp:wrapTight wrapText="bothSides">
              <wp:wrapPolygon edited="0">
                <wp:start x="-69" y="-185"/>
                <wp:lineTo x="-69" y="21600"/>
                <wp:lineTo x="21600" y="21600"/>
                <wp:lineTo x="21600" y="-185"/>
                <wp:lineTo x="-69" y="-185"/>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25029" t="47665" r="28599" b="22041"/>
                    <a:stretch/>
                  </pic:blipFill>
                  <pic:spPr bwMode="auto">
                    <a:xfrm>
                      <a:off x="0" y="0"/>
                      <a:ext cx="5924550" cy="22288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08CE">
        <w:rPr>
          <w:rStyle w:val="nfasissutil"/>
          <w:i w:val="0"/>
          <w:iCs w:val="0"/>
        </w:rPr>
        <w:t xml:space="preserve">Para los funcionarios encuestados es importante que dentro del programa de preparación para la </w:t>
      </w:r>
      <w:r w:rsidR="006643E9">
        <w:rPr>
          <w:rStyle w:val="nfasissutil"/>
          <w:i w:val="0"/>
          <w:iCs w:val="0"/>
        </w:rPr>
        <w:t>jubilación</w:t>
      </w:r>
      <w:r w:rsidR="00D708CE">
        <w:rPr>
          <w:rStyle w:val="nfasissutil"/>
          <w:i w:val="0"/>
          <w:iCs w:val="0"/>
        </w:rPr>
        <w:t xml:space="preserve"> se realice una actividad de integración con un 54.8%, charlas informativas 52%, conferencias motivacionales 33.3% y conferencias ocupacionales 33%.</w:t>
      </w:r>
    </w:p>
    <w:p w14:paraId="6A42B250" w14:textId="114C48E3" w:rsidR="00D708CE" w:rsidRDefault="00D708CE" w:rsidP="00A60BB1">
      <w:pPr>
        <w:rPr>
          <w:rStyle w:val="nfasissutil"/>
          <w:i w:val="0"/>
          <w:iCs w:val="0"/>
        </w:rPr>
      </w:pPr>
    </w:p>
    <w:p w14:paraId="2E718504" w14:textId="248DB141" w:rsidR="00BF0E08" w:rsidRDefault="00BF0E08" w:rsidP="00A60BB1">
      <w:pPr>
        <w:rPr>
          <w:rStyle w:val="nfasissutil"/>
          <w:i w:val="0"/>
          <w:iCs w:val="0"/>
        </w:rPr>
      </w:pPr>
    </w:p>
    <w:p w14:paraId="28425AF0" w14:textId="0512F89F" w:rsidR="00F21335" w:rsidRDefault="00D708CE" w:rsidP="00A60BB1">
      <w:pPr>
        <w:rPr>
          <w:rStyle w:val="nfasissutil"/>
          <w:i w:val="0"/>
          <w:iCs w:val="0"/>
        </w:rPr>
      </w:pPr>
      <w:r>
        <w:rPr>
          <w:rStyle w:val="nfasissutil"/>
          <w:i w:val="0"/>
          <w:iCs w:val="0"/>
        </w:rPr>
        <w:t>El 91% de los funcionarios considera que es importante realizar actividades de promoción en programas de vivienda contra un 9% que considera que no se debe realizar.</w:t>
      </w:r>
    </w:p>
    <w:p w14:paraId="36935FD6" w14:textId="43D8A827" w:rsidR="009A474A" w:rsidRDefault="009A474A" w:rsidP="00C502C9">
      <w:pPr>
        <w:jc w:val="both"/>
        <w:rPr>
          <w:rStyle w:val="nfasissutil"/>
          <w:i w:val="0"/>
          <w:iCs w:val="0"/>
        </w:rPr>
      </w:pPr>
      <w:r w:rsidRPr="00D708CE">
        <w:rPr>
          <w:noProof/>
          <w:lang w:val="en-US"/>
        </w:rPr>
        <w:drawing>
          <wp:anchor distT="0" distB="0" distL="114300" distR="114300" simplePos="0" relativeHeight="251745280" behindDoc="1" locked="0" layoutInCell="1" allowOverlap="1" wp14:anchorId="5F5C95E3" wp14:editId="3BC200D5">
            <wp:simplePos x="0" y="0"/>
            <wp:positionH relativeFrom="margin">
              <wp:align>center</wp:align>
            </wp:positionH>
            <wp:positionV relativeFrom="paragraph">
              <wp:posOffset>25400</wp:posOffset>
            </wp:positionV>
            <wp:extent cx="4371975" cy="2407920"/>
            <wp:effectExtent l="19050" t="19050" r="28575" b="11430"/>
            <wp:wrapTight wrapText="bothSides">
              <wp:wrapPolygon edited="0">
                <wp:start x="-94" y="-171"/>
                <wp:lineTo x="-94" y="21532"/>
                <wp:lineTo x="21647" y="21532"/>
                <wp:lineTo x="21647" y="-171"/>
                <wp:lineTo x="-94" y="-171"/>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25410" t="34830" r="40450" b="31713"/>
                    <a:stretch/>
                  </pic:blipFill>
                  <pic:spPr bwMode="auto">
                    <a:xfrm>
                      <a:off x="0" y="0"/>
                      <a:ext cx="4371975" cy="24079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37E6ED" w14:textId="77777777" w:rsidR="009A474A" w:rsidRDefault="009A474A" w:rsidP="00C502C9">
      <w:pPr>
        <w:jc w:val="both"/>
        <w:rPr>
          <w:rStyle w:val="nfasissutil"/>
          <w:i w:val="0"/>
          <w:iCs w:val="0"/>
        </w:rPr>
      </w:pPr>
    </w:p>
    <w:p w14:paraId="3BCFDB13" w14:textId="77777777" w:rsidR="009A474A" w:rsidRDefault="009A474A" w:rsidP="00C502C9">
      <w:pPr>
        <w:jc w:val="both"/>
        <w:rPr>
          <w:rStyle w:val="nfasissutil"/>
          <w:i w:val="0"/>
          <w:iCs w:val="0"/>
        </w:rPr>
      </w:pPr>
    </w:p>
    <w:p w14:paraId="117906BD" w14:textId="77777777" w:rsidR="009A474A" w:rsidRDefault="009A474A" w:rsidP="00C502C9">
      <w:pPr>
        <w:jc w:val="both"/>
        <w:rPr>
          <w:rStyle w:val="nfasissutil"/>
          <w:i w:val="0"/>
          <w:iCs w:val="0"/>
        </w:rPr>
      </w:pPr>
    </w:p>
    <w:p w14:paraId="19FDC3A6" w14:textId="77777777" w:rsidR="009A474A" w:rsidRDefault="009A474A" w:rsidP="00C502C9">
      <w:pPr>
        <w:jc w:val="both"/>
        <w:rPr>
          <w:rStyle w:val="nfasissutil"/>
          <w:i w:val="0"/>
          <w:iCs w:val="0"/>
        </w:rPr>
      </w:pPr>
    </w:p>
    <w:p w14:paraId="4DA9A05B" w14:textId="77777777" w:rsidR="009A474A" w:rsidRDefault="009A474A" w:rsidP="00C502C9">
      <w:pPr>
        <w:jc w:val="both"/>
        <w:rPr>
          <w:rStyle w:val="nfasissutil"/>
          <w:i w:val="0"/>
          <w:iCs w:val="0"/>
        </w:rPr>
      </w:pPr>
    </w:p>
    <w:p w14:paraId="7A311672" w14:textId="77777777" w:rsidR="009A474A" w:rsidRDefault="009A474A" w:rsidP="00C502C9">
      <w:pPr>
        <w:jc w:val="both"/>
        <w:rPr>
          <w:rStyle w:val="nfasissutil"/>
          <w:i w:val="0"/>
          <w:iCs w:val="0"/>
        </w:rPr>
      </w:pPr>
    </w:p>
    <w:p w14:paraId="4262041D" w14:textId="77777777" w:rsidR="009A474A" w:rsidRDefault="009A474A" w:rsidP="00C502C9">
      <w:pPr>
        <w:jc w:val="both"/>
        <w:rPr>
          <w:rStyle w:val="nfasissutil"/>
          <w:i w:val="0"/>
          <w:iCs w:val="0"/>
        </w:rPr>
      </w:pPr>
    </w:p>
    <w:p w14:paraId="337BDD9C" w14:textId="7D7A73DE" w:rsidR="00D8735F" w:rsidRDefault="00D708CE" w:rsidP="00C502C9">
      <w:pPr>
        <w:jc w:val="both"/>
        <w:rPr>
          <w:rStyle w:val="nfasissutil"/>
          <w:i w:val="0"/>
          <w:iCs w:val="0"/>
        </w:rPr>
      </w:pPr>
      <w:r>
        <w:rPr>
          <w:rStyle w:val="nfasissutil"/>
          <w:i w:val="0"/>
          <w:iCs w:val="0"/>
        </w:rPr>
        <w:t xml:space="preserve">El análisis general de la encuesta nos permite identificar las actividades que para los funcionarios </w:t>
      </w:r>
      <w:r w:rsidR="00C502C9">
        <w:rPr>
          <w:rStyle w:val="nfasissutil"/>
          <w:i w:val="0"/>
          <w:iCs w:val="0"/>
        </w:rPr>
        <w:t xml:space="preserve">son las </w:t>
      </w:r>
      <w:r w:rsidR="006643E9">
        <w:rPr>
          <w:rStyle w:val="nfasissutil"/>
          <w:i w:val="0"/>
          <w:iCs w:val="0"/>
        </w:rPr>
        <w:t>más</w:t>
      </w:r>
      <w:r w:rsidR="00C502C9">
        <w:rPr>
          <w:rStyle w:val="nfasissutil"/>
          <w:i w:val="0"/>
          <w:iCs w:val="0"/>
        </w:rPr>
        <w:t xml:space="preserve"> importantes, las cuales deben mantenerse en el Plan de Bienestar Social </w:t>
      </w:r>
      <w:r w:rsidR="006643E9">
        <w:rPr>
          <w:rStyle w:val="nfasissutil"/>
          <w:i w:val="0"/>
          <w:iCs w:val="0"/>
        </w:rPr>
        <w:t>Estímulos</w:t>
      </w:r>
      <w:r w:rsidR="00C502C9">
        <w:rPr>
          <w:rStyle w:val="nfasissutil"/>
          <w:i w:val="0"/>
          <w:iCs w:val="0"/>
        </w:rPr>
        <w:t xml:space="preserve"> e incentivos, se debe identificar las actividades que superan el 50% y en caso de que no existan actividades que superen esta brecha se tendrá en cuenta la que </w:t>
      </w:r>
      <w:r w:rsidR="006643E9">
        <w:rPr>
          <w:rStyle w:val="nfasissutil"/>
          <w:i w:val="0"/>
          <w:iCs w:val="0"/>
        </w:rPr>
        <w:t>más</w:t>
      </w:r>
      <w:r w:rsidR="00C502C9">
        <w:rPr>
          <w:rStyle w:val="nfasissutil"/>
          <w:i w:val="0"/>
          <w:iCs w:val="0"/>
        </w:rPr>
        <w:t xml:space="preserve"> porcentaje tenga, de esta forma se deberán analizar y proponer estrategias de cobertura y ejecución que garanti</w:t>
      </w:r>
      <w:r w:rsidR="003E1F26">
        <w:rPr>
          <w:rStyle w:val="nfasissutil"/>
          <w:i w:val="0"/>
          <w:iCs w:val="0"/>
        </w:rPr>
        <w:t>zando</w:t>
      </w:r>
      <w:r w:rsidR="00C502C9">
        <w:rPr>
          <w:rStyle w:val="nfasissutil"/>
          <w:i w:val="0"/>
          <w:iCs w:val="0"/>
        </w:rPr>
        <w:t xml:space="preserve"> </w:t>
      </w:r>
      <w:r w:rsidR="003E1F26">
        <w:rPr>
          <w:rStyle w:val="nfasissutil"/>
          <w:i w:val="0"/>
          <w:iCs w:val="0"/>
        </w:rPr>
        <w:t>el bienestar de los funcionarios.</w:t>
      </w:r>
      <w:r w:rsidR="003F7BD4">
        <w:rPr>
          <w:rStyle w:val="nfasissutil"/>
          <w:i w:val="0"/>
          <w:iCs w:val="0"/>
        </w:rPr>
        <w:tab/>
      </w:r>
    </w:p>
    <w:sectPr w:rsidR="00D8735F" w:rsidSect="00CD4918">
      <w:pgSz w:w="12240" w:h="15840"/>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B0E96" w14:textId="77777777" w:rsidR="008868CC" w:rsidRDefault="008868CC" w:rsidP="00B92A25">
      <w:r>
        <w:separator/>
      </w:r>
    </w:p>
  </w:endnote>
  <w:endnote w:type="continuationSeparator" w:id="0">
    <w:p w14:paraId="539516A5" w14:textId="77777777" w:rsidR="008868CC" w:rsidRDefault="008868CC" w:rsidP="00B9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Narrow-Italic">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B59C1" w14:textId="77777777" w:rsidR="008868CC" w:rsidRDefault="008868CC" w:rsidP="00B92A2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DE901" w14:textId="77777777" w:rsidR="008868CC" w:rsidRDefault="008868CC" w:rsidP="00B92A25">
    <w:pPr>
      <w:pStyle w:val="Piedepgina"/>
    </w:pPr>
    <w:r>
      <w:rPr>
        <w:noProof/>
      </w:rPr>
      <w:pict w14:anchorId="40A7FE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margin-left:0;margin-top:0;width:610.05pt;height:85.1pt;z-index:-251607040;mso-position-horizontal:left;mso-position-horizontal-relative:page;mso-position-vertical:bottom;mso-position-vertical-relative:page" wrapcoords="-37 0 -37 21337 21600 21337 21600 0 -37 0">
          <v:imagedata r:id="rId1" o:title="Anganoy"/>
          <w10:wrap type="tight"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147DE" w14:textId="77777777" w:rsidR="008868CC" w:rsidRDefault="008868CC" w:rsidP="00B92A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22FDF" w14:textId="77777777" w:rsidR="008868CC" w:rsidRDefault="008868CC" w:rsidP="00B92A25">
      <w:r>
        <w:separator/>
      </w:r>
    </w:p>
  </w:footnote>
  <w:footnote w:type="continuationSeparator" w:id="0">
    <w:p w14:paraId="47943D48" w14:textId="77777777" w:rsidR="008868CC" w:rsidRDefault="008868CC" w:rsidP="00B9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3525" w14:textId="79CEBA51" w:rsidR="008868CC" w:rsidRDefault="008868CC" w:rsidP="00B92A25">
    <w:pPr>
      <w:pStyle w:val="Encabezado"/>
    </w:pPr>
    <w:r>
      <w:rPr>
        <w:noProof/>
      </w:rPr>
      <w:pict w14:anchorId="150E0A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383.05pt;height:357.1pt;z-index:-251645952;mso-position-horizontal:center;mso-position-horizontal-relative:margin;mso-position-vertical:center;mso-position-vertical-relative:margin" o:allowincell="f">
          <v:imagedata r:id="rId1" o:title="Colibri BN 100" gain="19661f" blacklevel="22938f"/>
          <w10:wrap anchorx="margin" anchory="margin"/>
        </v:shape>
      </w:pict>
    </w:r>
    <w:r>
      <w:rPr>
        <w:noProof/>
      </w:rPr>
      <w:pict w14:anchorId="56AA101B">
        <v:shape id="_x0000_s2050" type="#_x0000_t75" style="position:absolute;margin-left:0;margin-top:0;width:402.95pt;height:376.8pt;z-index:-251648000;mso-position-horizontal:center;mso-position-horizontal-relative:margin;mso-position-vertical:center;mso-position-vertical-relative:margin" o:allowincell="f">
          <v:imagedata r:id="rId2" o:title="Colibri BN_Mesa de trabajo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E7F09" w14:textId="0ACEA0BA" w:rsidR="008868CC" w:rsidRPr="006B12E0" w:rsidRDefault="008868CC" w:rsidP="00B92A25">
    <w:pPr>
      <w:pStyle w:val="Encabezado"/>
    </w:pPr>
    <w:r>
      <w:rPr>
        <w:noProof/>
      </w:rPr>
      <w:drawing>
        <wp:anchor distT="0" distB="0" distL="114300" distR="114300" simplePos="0" relativeHeight="251710464" behindDoc="1" locked="0" layoutInCell="1" allowOverlap="1" wp14:anchorId="5538C3E2" wp14:editId="7DBF9A67">
          <wp:simplePos x="0" y="0"/>
          <wp:positionH relativeFrom="page">
            <wp:align>left</wp:align>
          </wp:positionH>
          <wp:positionV relativeFrom="page">
            <wp:align>top</wp:align>
          </wp:positionV>
          <wp:extent cx="7754587" cy="1258442"/>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ia encabezados membrete-5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66640" cy="127662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141EC" w14:textId="61970604" w:rsidR="008868CC" w:rsidRDefault="008868CC" w:rsidP="00B92A2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E761"/>
      </v:shape>
    </w:pict>
  </w:numPicBullet>
  <w:abstractNum w:abstractNumId="0" w15:restartNumberingAfterBreak="0">
    <w:nsid w:val="093D0EFB"/>
    <w:multiLevelType w:val="multilevel"/>
    <w:tmpl w:val="C6542B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5915E5"/>
    <w:multiLevelType w:val="hybridMultilevel"/>
    <w:tmpl w:val="08586CA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1E0F25"/>
    <w:multiLevelType w:val="hybridMultilevel"/>
    <w:tmpl w:val="72A0D40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FB596A"/>
    <w:multiLevelType w:val="hybridMultilevel"/>
    <w:tmpl w:val="1EFCF0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229F5470"/>
    <w:multiLevelType w:val="hybridMultilevel"/>
    <w:tmpl w:val="21BC7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E632A5"/>
    <w:multiLevelType w:val="hybridMultilevel"/>
    <w:tmpl w:val="44804F86"/>
    <w:lvl w:ilvl="0" w:tplc="240A0001">
      <w:start w:val="1"/>
      <w:numFmt w:val="bullet"/>
      <w:lvlText w:val=""/>
      <w:lvlJc w:val="left"/>
      <w:pPr>
        <w:ind w:left="789" w:hanging="360"/>
      </w:pPr>
      <w:rPr>
        <w:rFonts w:ascii="Symbol" w:hAnsi="Symbol" w:hint="default"/>
      </w:rPr>
    </w:lvl>
    <w:lvl w:ilvl="1" w:tplc="240A0003" w:tentative="1">
      <w:start w:val="1"/>
      <w:numFmt w:val="bullet"/>
      <w:lvlText w:val="o"/>
      <w:lvlJc w:val="left"/>
      <w:pPr>
        <w:ind w:left="1509" w:hanging="360"/>
      </w:pPr>
      <w:rPr>
        <w:rFonts w:ascii="Courier New" w:hAnsi="Courier New" w:cs="Courier New" w:hint="default"/>
      </w:rPr>
    </w:lvl>
    <w:lvl w:ilvl="2" w:tplc="240A0005" w:tentative="1">
      <w:start w:val="1"/>
      <w:numFmt w:val="bullet"/>
      <w:lvlText w:val=""/>
      <w:lvlJc w:val="left"/>
      <w:pPr>
        <w:ind w:left="2229" w:hanging="360"/>
      </w:pPr>
      <w:rPr>
        <w:rFonts w:ascii="Wingdings" w:hAnsi="Wingdings" w:hint="default"/>
      </w:rPr>
    </w:lvl>
    <w:lvl w:ilvl="3" w:tplc="240A0001" w:tentative="1">
      <w:start w:val="1"/>
      <w:numFmt w:val="bullet"/>
      <w:lvlText w:val=""/>
      <w:lvlJc w:val="left"/>
      <w:pPr>
        <w:ind w:left="2949" w:hanging="360"/>
      </w:pPr>
      <w:rPr>
        <w:rFonts w:ascii="Symbol" w:hAnsi="Symbol" w:hint="default"/>
      </w:rPr>
    </w:lvl>
    <w:lvl w:ilvl="4" w:tplc="240A0003" w:tentative="1">
      <w:start w:val="1"/>
      <w:numFmt w:val="bullet"/>
      <w:lvlText w:val="o"/>
      <w:lvlJc w:val="left"/>
      <w:pPr>
        <w:ind w:left="3669" w:hanging="360"/>
      </w:pPr>
      <w:rPr>
        <w:rFonts w:ascii="Courier New" w:hAnsi="Courier New" w:cs="Courier New" w:hint="default"/>
      </w:rPr>
    </w:lvl>
    <w:lvl w:ilvl="5" w:tplc="240A0005" w:tentative="1">
      <w:start w:val="1"/>
      <w:numFmt w:val="bullet"/>
      <w:lvlText w:val=""/>
      <w:lvlJc w:val="left"/>
      <w:pPr>
        <w:ind w:left="4389" w:hanging="360"/>
      </w:pPr>
      <w:rPr>
        <w:rFonts w:ascii="Wingdings" w:hAnsi="Wingdings" w:hint="default"/>
      </w:rPr>
    </w:lvl>
    <w:lvl w:ilvl="6" w:tplc="240A0001" w:tentative="1">
      <w:start w:val="1"/>
      <w:numFmt w:val="bullet"/>
      <w:lvlText w:val=""/>
      <w:lvlJc w:val="left"/>
      <w:pPr>
        <w:ind w:left="5109" w:hanging="360"/>
      </w:pPr>
      <w:rPr>
        <w:rFonts w:ascii="Symbol" w:hAnsi="Symbol" w:hint="default"/>
      </w:rPr>
    </w:lvl>
    <w:lvl w:ilvl="7" w:tplc="240A0003" w:tentative="1">
      <w:start w:val="1"/>
      <w:numFmt w:val="bullet"/>
      <w:lvlText w:val="o"/>
      <w:lvlJc w:val="left"/>
      <w:pPr>
        <w:ind w:left="5829" w:hanging="360"/>
      </w:pPr>
      <w:rPr>
        <w:rFonts w:ascii="Courier New" w:hAnsi="Courier New" w:cs="Courier New" w:hint="default"/>
      </w:rPr>
    </w:lvl>
    <w:lvl w:ilvl="8" w:tplc="240A0005" w:tentative="1">
      <w:start w:val="1"/>
      <w:numFmt w:val="bullet"/>
      <w:lvlText w:val=""/>
      <w:lvlJc w:val="left"/>
      <w:pPr>
        <w:ind w:left="6549" w:hanging="360"/>
      </w:pPr>
      <w:rPr>
        <w:rFonts w:ascii="Wingdings" w:hAnsi="Wingdings" w:hint="default"/>
      </w:rPr>
    </w:lvl>
  </w:abstractNum>
  <w:abstractNum w:abstractNumId="6" w15:restartNumberingAfterBreak="0">
    <w:nsid w:val="26CC28B2"/>
    <w:multiLevelType w:val="hybridMultilevel"/>
    <w:tmpl w:val="F59E57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AE27D1"/>
    <w:multiLevelType w:val="hybridMultilevel"/>
    <w:tmpl w:val="5FC6930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B970FE"/>
    <w:multiLevelType w:val="hybridMultilevel"/>
    <w:tmpl w:val="FB98B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64C6F"/>
    <w:multiLevelType w:val="hybridMultilevel"/>
    <w:tmpl w:val="7EB8EF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4FA07CE"/>
    <w:multiLevelType w:val="hybridMultilevel"/>
    <w:tmpl w:val="40206F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247333"/>
    <w:multiLevelType w:val="hybridMultilevel"/>
    <w:tmpl w:val="817A9B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00E0E62"/>
    <w:multiLevelType w:val="hybridMultilevel"/>
    <w:tmpl w:val="CE3460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17F76DC"/>
    <w:multiLevelType w:val="hybridMultilevel"/>
    <w:tmpl w:val="415E01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8D13960"/>
    <w:multiLevelType w:val="hybridMultilevel"/>
    <w:tmpl w:val="61B24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1F7549"/>
    <w:multiLevelType w:val="hybridMultilevel"/>
    <w:tmpl w:val="24C854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637B57"/>
    <w:multiLevelType w:val="hybridMultilevel"/>
    <w:tmpl w:val="0534E8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36751C2"/>
    <w:multiLevelType w:val="multilevel"/>
    <w:tmpl w:val="691003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7D3AD1"/>
    <w:multiLevelType w:val="hybridMultilevel"/>
    <w:tmpl w:val="53183A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CFE5982"/>
    <w:multiLevelType w:val="hybridMultilevel"/>
    <w:tmpl w:val="5894A85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D1C357C"/>
    <w:multiLevelType w:val="hybridMultilevel"/>
    <w:tmpl w:val="40405D6E"/>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223B8C"/>
    <w:multiLevelType w:val="hybridMultilevel"/>
    <w:tmpl w:val="3F82C2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47413E7"/>
    <w:multiLevelType w:val="hybridMultilevel"/>
    <w:tmpl w:val="81B469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CC47364"/>
    <w:multiLevelType w:val="hybridMultilevel"/>
    <w:tmpl w:val="0ADAA43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EA02F46"/>
    <w:multiLevelType w:val="hybridMultilevel"/>
    <w:tmpl w:val="AEF67FF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C00478"/>
    <w:multiLevelType w:val="hybridMultilevel"/>
    <w:tmpl w:val="24F06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5C553E4"/>
    <w:multiLevelType w:val="hybridMultilevel"/>
    <w:tmpl w:val="2992231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D62555"/>
    <w:multiLevelType w:val="hybridMultilevel"/>
    <w:tmpl w:val="B38ED34E"/>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BF70066"/>
    <w:multiLevelType w:val="multilevel"/>
    <w:tmpl w:val="F4CE48F8"/>
    <w:lvl w:ilvl="0">
      <w:start w:val="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2"/>
  </w:num>
  <w:num w:numId="2">
    <w:abstractNumId w:val="25"/>
  </w:num>
  <w:num w:numId="3">
    <w:abstractNumId w:val="20"/>
  </w:num>
  <w:num w:numId="4">
    <w:abstractNumId w:val="15"/>
  </w:num>
  <w:num w:numId="5">
    <w:abstractNumId w:val="16"/>
  </w:num>
  <w:num w:numId="6">
    <w:abstractNumId w:val="19"/>
  </w:num>
  <w:num w:numId="7">
    <w:abstractNumId w:val="8"/>
  </w:num>
  <w:num w:numId="8">
    <w:abstractNumId w:val="17"/>
  </w:num>
  <w:num w:numId="9">
    <w:abstractNumId w:val="0"/>
  </w:num>
  <w:num w:numId="10">
    <w:abstractNumId w:val="28"/>
  </w:num>
  <w:num w:numId="11">
    <w:abstractNumId w:val="4"/>
  </w:num>
  <w:num w:numId="12">
    <w:abstractNumId w:val="23"/>
  </w:num>
  <w:num w:numId="13">
    <w:abstractNumId w:val="2"/>
  </w:num>
  <w:num w:numId="14">
    <w:abstractNumId w:val="1"/>
  </w:num>
  <w:num w:numId="15">
    <w:abstractNumId w:val="7"/>
  </w:num>
  <w:num w:numId="16">
    <w:abstractNumId w:val="21"/>
  </w:num>
  <w:num w:numId="17">
    <w:abstractNumId w:val="13"/>
  </w:num>
  <w:num w:numId="18">
    <w:abstractNumId w:val="12"/>
  </w:num>
  <w:num w:numId="19">
    <w:abstractNumId w:val="27"/>
  </w:num>
  <w:num w:numId="20">
    <w:abstractNumId w:val="24"/>
  </w:num>
  <w:num w:numId="21">
    <w:abstractNumId w:val="6"/>
  </w:num>
  <w:num w:numId="22">
    <w:abstractNumId w:val="11"/>
  </w:num>
  <w:num w:numId="23">
    <w:abstractNumId w:val="3"/>
  </w:num>
  <w:num w:numId="24">
    <w:abstractNumId w:val="9"/>
  </w:num>
  <w:num w:numId="25">
    <w:abstractNumId w:val="26"/>
  </w:num>
  <w:num w:numId="26">
    <w:abstractNumId w:val="18"/>
  </w:num>
  <w:num w:numId="27">
    <w:abstractNumId w:val="5"/>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8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DF"/>
    <w:rsid w:val="000133B9"/>
    <w:rsid w:val="00020CC3"/>
    <w:rsid w:val="00025B57"/>
    <w:rsid w:val="00034319"/>
    <w:rsid w:val="00037C91"/>
    <w:rsid w:val="00037D9B"/>
    <w:rsid w:val="00040CEB"/>
    <w:rsid w:val="00041FE3"/>
    <w:rsid w:val="00056235"/>
    <w:rsid w:val="00057CAB"/>
    <w:rsid w:val="00060717"/>
    <w:rsid w:val="000718FF"/>
    <w:rsid w:val="00084604"/>
    <w:rsid w:val="0009762C"/>
    <w:rsid w:val="000A24CC"/>
    <w:rsid w:val="000A379C"/>
    <w:rsid w:val="000B63C9"/>
    <w:rsid w:val="000C123A"/>
    <w:rsid w:val="000C4189"/>
    <w:rsid w:val="000C7AF6"/>
    <w:rsid w:val="000D0CDB"/>
    <w:rsid w:val="000D2045"/>
    <w:rsid w:val="000D5BDE"/>
    <w:rsid w:val="000D5C1A"/>
    <w:rsid w:val="000E466E"/>
    <w:rsid w:val="000F155B"/>
    <w:rsid w:val="000F1756"/>
    <w:rsid w:val="000F3F19"/>
    <w:rsid w:val="000F5ABA"/>
    <w:rsid w:val="000F6116"/>
    <w:rsid w:val="00104611"/>
    <w:rsid w:val="001174F7"/>
    <w:rsid w:val="001306AC"/>
    <w:rsid w:val="00137D44"/>
    <w:rsid w:val="001410F5"/>
    <w:rsid w:val="0014223F"/>
    <w:rsid w:val="0014472A"/>
    <w:rsid w:val="001459C3"/>
    <w:rsid w:val="00150D39"/>
    <w:rsid w:val="001528AE"/>
    <w:rsid w:val="001711C6"/>
    <w:rsid w:val="00172503"/>
    <w:rsid w:val="00175172"/>
    <w:rsid w:val="00196BD3"/>
    <w:rsid w:val="001A62E4"/>
    <w:rsid w:val="001A6B66"/>
    <w:rsid w:val="001B2B86"/>
    <w:rsid w:val="001C153C"/>
    <w:rsid w:val="001D6F94"/>
    <w:rsid w:val="001E56B0"/>
    <w:rsid w:val="001E78AC"/>
    <w:rsid w:val="00200499"/>
    <w:rsid w:val="00212B5B"/>
    <w:rsid w:val="002134CD"/>
    <w:rsid w:val="00215228"/>
    <w:rsid w:val="00236AC1"/>
    <w:rsid w:val="00245328"/>
    <w:rsid w:val="00246B50"/>
    <w:rsid w:val="0025018B"/>
    <w:rsid w:val="00261C6B"/>
    <w:rsid w:val="002644C7"/>
    <w:rsid w:val="0026488A"/>
    <w:rsid w:val="00264EE0"/>
    <w:rsid w:val="00273AFE"/>
    <w:rsid w:val="00277142"/>
    <w:rsid w:val="00285B50"/>
    <w:rsid w:val="002A2784"/>
    <w:rsid w:val="002A38FB"/>
    <w:rsid w:val="002A432A"/>
    <w:rsid w:val="002A7FD7"/>
    <w:rsid w:val="002B6256"/>
    <w:rsid w:val="002B6931"/>
    <w:rsid w:val="002C10BA"/>
    <w:rsid w:val="002C2B38"/>
    <w:rsid w:val="002D2D95"/>
    <w:rsid w:val="002E6182"/>
    <w:rsid w:val="002E685D"/>
    <w:rsid w:val="0030129E"/>
    <w:rsid w:val="00310CD2"/>
    <w:rsid w:val="00313B63"/>
    <w:rsid w:val="00327D06"/>
    <w:rsid w:val="0033205B"/>
    <w:rsid w:val="0033557F"/>
    <w:rsid w:val="00335F10"/>
    <w:rsid w:val="0034667A"/>
    <w:rsid w:val="00346B3F"/>
    <w:rsid w:val="003526DE"/>
    <w:rsid w:val="00355E37"/>
    <w:rsid w:val="0036543B"/>
    <w:rsid w:val="003659E9"/>
    <w:rsid w:val="00366896"/>
    <w:rsid w:val="00383D75"/>
    <w:rsid w:val="00394213"/>
    <w:rsid w:val="003947BC"/>
    <w:rsid w:val="003C1FE6"/>
    <w:rsid w:val="003E1F26"/>
    <w:rsid w:val="003E23A5"/>
    <w:rsid w:val="003F1F2F"/>
    <w:rsid w:val="003F7126"/>
    <w:rsid w:val="003F7BD4"/>
    <w:rsid w:val="00400FE0"/>
    <w:rsid w:val="00402E7E"/>
    <w:rsid w:val="00415309"/>
    <w:rsid w:val="00416D53"/>
    <w:rsid w:val="00422EA4"/>
    <w:rsid w:val="00437045"/>
    <w:rsid w:val="00443475"/>
    <w:rsid w:val="00447901"/>
    <w:rsid w:val="004572DE"/>
    <w:rsid w:val="00462C88"/>
    <w:rsid w:val="004661D1"/>
    <w:rsid w:val="00473C9C"/>
    <w:rsid w:val="00473DC9"/>
    <w:rsid w:val="00491D35"/>
    <w:rsid w:val="004A0875"/>
    <w:rsid w:val="004A1857"/>
    <w:rsid w:val="004A2467"/>
    <w:rsid w:val="004A5920"/>
    <w:rsid w:val="004C0EBC"/>
    <w:rsid w:val="004C1459"/>
    <w:rsid w:val="004C2B7A"/>
    <w:rsid w:val="004C3712"/>
    <w:rsid w:val="004D1F91"/>
    <w:rsid w:val="004D38AF"/>
    <w:rsid w:val="004D778F"/>
    <w:rsid w:val="004F292A"/>
    <w:rsid w:val="004F3EFD"/>
    <w:rsid w:val="004F41C8"/>
    <w:rsid w:val="004F4A93"/>
    <w:rsid w:val="004F68C8"/>
    <w:rsid w:val="00501085"/>
    <w:rsid w:val="0050118E"/>
    <w:rsid w:val="00502B0E"/>
    <w:rsid w:val="005032C5"/>
    <w:rsid w:val="00506A23"/>
    <w:rsid w:val="00506BAA"/>
    <w:rsid w:val="00507086"/>
    <w:rsid w:val="0051340A"/>
    <w:rsid w:val="00514899"/>
    <w:rsid w:val="00526C68"/>
    <w:rsid w:val="00530DBA"/>
    <w:rsid w:val="0053177A"/>
    <w:rsid w:val="00544FCE"/>
    <w:rsid w:val="005602A4"/>
    <w:rsid w:val="005720ED"/>
    <w:rsid w:val="00574F13"/>
    <w:rsid w:val="00577C2F"/>
    <w:rsid w:val="00580512"/>
    <w:rsid w:val="005840A2"/>
    <w:rsid w:val="0058603D"/>
    <w:rsid w:val="00586BCA"/>
    <w:rsid w:val="00594FCF"/>
    <w:rsid w:val="005A52DD"/>
    <w:rsid w:val="005B066F"/>
    <w:rsid w:val="005B1AE6"/>
    <w:rsid w:val="005B3BBE"/>
    <w:rsid w:val="005E273D"/>
    <w:rsid w:val="005E43D8"/>
    <w:rsid w:val="005E4EE3"/>
    <w:rsid w:val="006022B0"/>
    <w:rsid w:val="00602375"/>
    <w:rsid w:val="00605B8B"/>
    <w:rsid w:val="0062146F"/>
    <w:rsid w:val="006240CA"/>
    <w:rsid w:val="006254B6"/>
    <w:rsid w:val="0062773C"/>
    <w:rsid w:val="00635351"/>
    <w:rsid w:val="00644AF3"/>
    <w:rsid w:val="00647FB9"/>
    <w:rsid w:val="00654D99"/>
    <w:rsid w:val="00657D75"/>
    <w:rsid w:val="00662509"/>
    <w:rsid w:val="006643E9"/>
    <w:rsid w:val="00673EE3"/>
    <w:rsid w:val="006777B8"/>
    <w:rsid w:val="00683C03"/>
    <w:rsid w:val="00692C87"/>
    <w:rsid w:val="006A3667"/>
    <w:rsid w:val="006A5154"/>
    <w:rsid w:val="006A5196"/>
    <w:rsid w:val="006A5F36"/>
    <w:rsid w:val="006B0FE3"/>
    <w:rsid w:val="006B12E0"/>
    <w:rsid w:val="006B3931"/>
    <w:rsid w:val="006C3874"/>
    <w:rsid w:val="006C5E5A"/>
    <w:rsid w:val="006D2B3D"/>
    <w:rsid w:val="006E0F4B"/>
    <w:rsid w:val="006E6C80"/>
    <w:rsid w:val="006E7D0A"/>
    <w:rsid w:val="006F63BC"/>
    <w:rsid w:val="007163C5"/>
    <w:rsid w:val="007259C8"/>
    <w:rsid w:val="00732FD6"/>
    <w:rsid w:val="00737673"/>
    <w:rsid w:val="007401F3"/>
    <w:rsid w:val="007414B7"/>
    <w:rsid w:val="00742970"/>
    <w:rsid w:val="007431F6"/>
    <w:rsid w:val="00743894"/>
    <w:rsid w:val="00756358"/>
    <w:rsid w:val="007568C2"/>
    <w:rsid w:val="00761435"/>
    <w:rsid w:val="007617D3"/>
    <w:rsid w:val="007628D0"/>
    <w:rsid w:val="00765A8D"/>
    <w:rsid w:val="00773854"/>
    <w:rsid w:val="00783407"/>
    <w:rsid w:val="007C2AE2"/>
    <w:rsid w:val="007C2D13"/>
    <w:rsid w:val="007C3869"/>
    <w:rsid w:val="007E313C"/>
    <w:rsid w:val="007F2B10"/>
    <w:rsid w:val="007F38D1"/>
    <w:rsid w:val="00807415"/>
    <w:rsid w:val="00807661"/>
    <w:rsid w:val="00822940"/>
    <w:rsid w:val="00823C2B"/>
    <w:rsid w:val="00824C8F"/>
    <w:rsid w:val="00833B54"/>
    <w:rsid w:val="00850CB3"/>
    <w:rsid w:val="008556E7"/>
    <w:rsid w:val="0085726B"/>
    <w:rsid w:val="00866A33"/>
    <w:rsid w:val="00866DC0"/>
    <w:rsid w:val="00867A9B"/>
    <w:rsid w:val="0087194A"/>
    <w:rsid w:val="0087211D"/>
    <w:rsid w:val="00877984"/>
    <w:rsid w:val="00880730"/>
    <w:rsid w:val="00881E4E"/>
    <w:rsid w:val="008868CC"/>
    <w:rsid w:val="00890B1A"/>
    <w:rsid w:val="00893FDC"/>
    <w:rsid w:val="00897F69"/>
    <w:rsid w:val="008B1F40"/>
    <w:rsid w:val="008B283D"/>
    <w:rsid w:val="008C12E6"/>
    <w:rsid w:val="008C5C3A"/>
    <w:rsid w:val="008D2048"/>
    <w:rsid w:val="008D3FD5"/>
    <w:rsid w:val="008D6DB0"/>
    <w:rsid w:val="008E2BD3"/>
    <w:rsid w:val="008E300C"/>
    <w:rsid w:val="008E6635"/>
    <w:rsid w:val="008E67B8"/>
    <w:rsid w:val="008F1D96"/>
    <w:rsid w:val="00922765"/>
    <w:rsid w:val="0092406B"/>
    <w:rsid w:val="00932CBA"/>
    <w:rsid w:val="00936A8F"/>
    <w:rsid w:val="00945B6F"/>
    <w:rsid w:val="00946B46"/>
    <w:rsid w:val="00950CB2"/>
    <w:rsid w:val="00955D93"/>
    <w:rsid w:val="00966DFF"/>
    <w:rsid w:val="00972672"/>
    <w:rsid w:val="0097417B"/>
    <w:rsid w:val="00992E22"/>
    <w:rsid w:val="009A0BF6"/>
    <w:rsid w:val="009A111C"/>
    <w:rsid w:val="009A3C22"/>
    <w:rsid w:val="009A474A"/>
    <w:rsid w:val="009B35B4"/>
    <w:rsid w:val="009B6E64"/>
    <w:rsid w:val="009C604C"/>
    <w:rsid w:val="009D13D0"/>
    <w:rsid w:val="009D44EC"/>
    <w:rsid w:val="009E0214"/>
    <w:rsid w:val="009E20FC"/>
    <w:rsid w:val="009E2A1D"/>
    <w:rsid w:val="009E7DF5"/>
    <w:rsid w:val="009F1A2E"/>
    <w:rsid w:val="00A1562A"/>
    <w:rsid w:val="00A3369E"/>
    <w:rsid w:val="00A33AA3"/>
    <w:rsid w:val="00A36DFF"/>
    <w:rsid w:val="00A605D2"/>
    <w:rsid w:val="00A60BB1"/>
    <w:rsid w:val="00A63B97"/>
    <w:rsid w:val="00A645FB"/>
    <w:rsid w:val="00A657B5"/>
    <w:rsid w:val="00A75422"/>
    <w:rsid w:val="00A77C3D"/>
    <w:rsid w:val="00A95D20"/>
    <w:rsid w:val="00AA02F9"/>
    <w:rsid w:val="00AA0DBE"/>
    <w:rsid w:val="00AA49F7"/>
    <w:rsid w:val="00AA64C2"/>
    <w:rsid w:val="00AB17D7"/>
    <w:rsid w:val="00AC62B4"/>
    <w:rsid w:val="00AD64B5"/>
    <w:rsid w:val="00AD7955"/>
    <w:rsid w:val="00AE047F"/>
    <w:rsid w:val="00AF18DA"/>
    <w:rsid w:val="00AF5E26"/>
    <w:rsid w:val="00AF7415"/>
    <w:rsid w:val="00AF75B6"/>
    <w:rsid w:val="00B00DF5"/>
    <w:rsid w:val="00B126B0"/>
    <w:rsid w:val="00B126EE"/>
    <w:rsid w:val="00B236D9"/>
    <w:rsid w:val="00B346BE"/>
    <w:rsid w:val="00B37320"/>
    <w:rsid w:val="00B4644B"/>
    <w:rsid w:val="00B826BA"/>
    <w:rsid w:val="00B86F08"/>
    <w:rsid w:val="00B92A25"/>
    <w:rsid w:val="00BA2ACF"/>
    <w:rsid w:val="00BA330D"/>
    <w:rsid w:val="00BB22E0"/>
    <w:rsid w:val="00BD74A5"/>
    <w:rsid w:val="00BE5724"/>
    <w:rsid w:val="00BE7334"/>
    <w:rsid w:val="00BF0E08"/>
    <w:rsid w:val="00BF43C0"/>
    <w:rsid w:val="00C05D77"/>
    <w:rsid w:val="00C12BF2"/>
    <w:rsid w:val="00C14E5E"/>
    <w:rsid w:val="00C3617E"/>
    <w:rsid w:val="00C4010D"/>
    <w:rsid w:val="00C502C9"/>
    <w:rsid w:val="00C50513"/>
    <w:rsid w:val="00C575FA"/>
    <w:rsid w:val="00C66614"/>
    <w:rsid w:val="00C7118F"/>
    <w:rsid w:val="00C73075"/>
    <w:rsid w:val="00C85EBB"/>
    <w:rsid w:val="00C91FF7"/>
    <w:rsid w:val="00C942A1"/>
    <w:rsid w:val="00CA7F10"/>
    <w:rsid w:val="00CB37BE"/>
    <w:rsid w:val="00CC5874"/>
    <w:rsid w:val="00CC5E45"/>
    <w:rsid w:val="00CC66DF"/>
    <w:rsid w:val="00CD08D7"/>
    <w:rsid w:val="00CD4918"/>
    <w:rsid w:val="00CE474A"/>
    <w:rsid w:val="00CE66B7"/>
    <w:rsid w:val="00CF3F5A"/>
    <w:rsid w:val="00CF5CA8"/>
    <w:rsid w:val="00D03705"/>
    <w:rsid w:val="00D14849"/>
    <w:rsid w:val="00D15471"/>
    <w:rsid w:val="00D3067B"/>
    <w:rsid w:val="00D363FE"/>
    <w:rsid w:val="00D425A1"/>
    <w:rsid w:val="00D4477B"/>
    <w:rsid w:val="00D4557D"/>
    <w:rsid w:val="00D45773"/>
    <w:rsid w:val="00D47810"/>
    <w:rsid w:val="00D5102A"/>
    <w:rsid w:val="00D56913"/>
    <w:rsid w:val="00D6338A"/>
    <w:rsid w:val="00D63697"/>
    <w:rsid w:val="00D63E2B"/>
    <w:rsid w:val="00D708CE"/>
    <w:rsid w:val="00D7147E"/>
    <w:rsid w:val="00D71B23"/>
    <w:rsid w:val="00D73466"/>
    <w:rsid w:val="00D8036B"/>
    <w:rsid w:val="00D86373"/>
    <w:rsid w:val="00D8735F"/>
    <w:rsid w:val="00D9347B"/>
    <w:rsid w:val="00D96DE2"/>
    <w:rsid w:val="00DA7FCC"/>
    <w:rsid w:val="00DB1252"/>
    <w:rsid w:val="00DB1ADF"/>
    <w:rsid w:val="00DB1E08"/>
    <w:rsid w:val="00DC6855"/>
    <w:rsid w:val="00DD265E"/>
    <w:rsid w:val="00DE2E1A"/>
    <w:rsid w:val="00DE67AC"/>
    <w:rsid w:val="00DE6B14"/>
    <w:rsid w:val="00DE6BD2"/>
    <w:rsid w:val="00DF2F93"/>
    <w:rsid w:val="00E05AAD"/>
    <w:rsid w:val="00E05BBC"/>
    <w:rsid w:val="00E07742"/>
    <w:rsid w:val="00E206B6"/>
    <w:rsid w:val="00E31EB6"/>
    <w:rsid w:val="00E41702"/>
    <w:rsid w:val="00E5588B"/>
    <w:rsid w:val="00E55FCA"/>
    <w:rsid w:val="00E619F2"/>
    <w:rsid w:val="00E66FD8"/>
    <w:rsid w:val="00E7351C"/>
    <w:rsid w:val="00E75421"/>
    <w:rsid w:val="00E97B1E"/>
    <w:rsid w:val="00EA08A3"/>
    <w:rsid w:val="00EA473E"/>
    <w:rsid w:val="00EB0EFF"/>
    <w:rsid w:val="00EB4034"/>
    <w:rsid w:val="00EB5D9C"/>
    <w:rsid w:val="00EC12E7"/>
    <w:rsid w:val="00EC3695"/>
    <w:rsid w:val="00EC4805"/>
    <w:rsid w:val="00EC5410"/>
    <w:rsid w:val="00ED4B8D"/>
    <w:rsid w:val="00EE6D3A"/>
    <w:rsid w:val="00EE7127"/>
    <w:rsid w:val="00EF75DB"/>
    <w:rsid w:val="00F0044B"/>
    <w:rsid w:val="00F06A85"/>
    <w:rsid w:val="00F17756"/>
    <w:rsid w:val="00F21335"/>
    <w:rsid w:val="00F23467"/>
    <w:rsid w:val="00F4334B"/>
    <w:rsid w:val="00F54905"/>
    <w:rsid w:val="00F71F8C"/>
    <w:rsid w:val="00F73C81"/>
    <w:rsid w:val="00F753D2"/>
    <w:rsid w:val="00F76EC2"/>
    <w:rsid w:val="00F7762F"/>
    <w:rsid w:val="00F9082B"/>
    <w:rsid w:val="00FB5316"/>
    <w:rsid w:val="00FC1010"/>
    <w:rsid w:val="00FC1D36"/>
    <w:rsid w:val="00FC44E4"/>
    <w:rsid w:val="00FC6A0A"/>
    <w:rsid w:val="00FE5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15E49302"/>
  <w15:chartTrackingRefBased/>
  <w15:docId w15:val="{9FC3FC1B-79CB-45DE-A6E2-900EDF9E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A25"/>
    <w:pPr>
      <w:spacing w:after="200" w:line="276" w:lineRule="auto"/>
    </w:pPr>
    <w:rPr>
      <w:rFonts w:ascii="Century Gothic" w:eastAsia="Calibri" w:hAnsi="Century Gothic" w:cs="Times New Roman"/>
      <w:sz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EncabezadoCar">
    <w:name w:val="Encabezado Car"/>
    <w:basedOn w:val="Fuentedeprrafopredeter"/>
    <w:link w:val="Encabezado"/>
    <w:uiPriority w:val="99"/>
    <w:rsid w:val="00DB1ADF"/>
  </w:style>
  <w:style w:type="paragraph" w:styleId="Piedepgina">
    <w:name w:val="footer"/>
    <w:basedOn w:val="Normal"/>
    <w:link w:val="PiedepginaCar"/>
    <w:uiPriority w:val="99"/>
    <w:unhideWhenUsed/>
    <w:rsid w:val="00DB1ADF"/>
    <w:pPr>
      <w:tabs>
        <w:tab w:val="center" w:pos="4419"/>
        <w:tab w:val="right" w:pos="8838"/>
      </w:tabs>
      <w:spacing w:after="0" w:line="240" w:lineRule="auto"/>
    </w:pPr>
    <w:rPr>
      <w:rFonts w:asciiTheme="minorHAnsi" w:eastAsiaTheme="minorHAnsi" w:hAnsiTheme="minorHAnsi" w:cstheme="minorBidi"/>
      <w:lang w:val="en-US"/>
    </w:rPr>
  </w:style>
  <w:style w:type="character" w:customStyle="1" w:styleId="PiedepginaCar">
    <w:name w:val="Pie de página Car"/>
    <w:basedOn w:val="Fuentedeprrafopredeter"/>
    <w:link w:val="Piedepgina"/>
    <w:uiPriority w:val="99"/>
    <w:rsid w:val="00DB1ADF"/>
  </w:style>
  <w:style w:type="paragraph" w:styleId="NormalWeb">
    <w:name w:val="Normal (Web)"/>
    <w:basedOn w:val="Normal"/>
    <w:uiPriority w:val="99"/>
    <w:unhideWhenUsed/>
    <w:rsid w:val="00807661"/>
    <w:pPr>
      <w:spacing w:before="100" w:beforeAutospacing="1" w:after="100" w:afterAutospacing="1" w:line="240" w:lineRule="auto"/>
    </w:pPr>
    <w:rPr>
      <w:rFonts w:ascii="Times New Roman" w:eastAsia="Times New Roman" w:hAnsi="Times New Roman"/>
      <w:szCs w:val="24"/>
      <w:lang w:eastAsia="es-CO"/>
    </w:rPr>
  </w:style>
  <w:style w:type="character" w:styleId="nfasis">
    <w:name w:val="Emphasis"/>
    <w:basedOn w:val="Fuentedeprrafopredeter"/>
    <w:uiPriority w:val="20"/>
    <w:qFormat/>
    <w:rsid w:val="00807661"/>
    <w:rPr>
      <w:i/>
      <w:iCs/>
    </w:rPr>
  </w:style>
  <w:style w:type="paragraph" w:styleId="Textodeglobo">
    <w:name w:val="Balloon Text"/>
    <w:basedOn w:val="Normal"/>
    <w:link w:val="TextodegloboCar"/>
    <w:uiPriority w:val="99"/>
    <w:semiHidden/>
    <w:unhideWhenUsed/>
    <w:rsid w:val="00F5490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4905"/>
    <w:rPr>
      <w:rFonts w:ascii="Segoe UI" w:hAnsi="Segoe UI" w:cs="Segoe UI"/>
      <w:sz w:val="18"/>
      <w:szCs w:val="18"/>
    </w:rPr>
  </w:style>
  <w:style w:type="character" w:styleId="nfasissutil">
    <w:name w:val="Subtle Emphasis"/>
    <w:basedOn w:val="Fuentedeprrafopredeter"/>
    <w:uiPriority w:val="19"/>
    <w:qFormat/>
    <w:rsid w:val="007F38D1"/>
    <w:rPr>
      <w:i/>
      <w:iCs/>
      <w:color w:val="404040" w:themeColor="text1" w:themeTint="BF"/>
    </w:rPr>
  </w:style>
  <w:style w:type="paragraph" w:styleId="Textoindependiente">
    <w:name w:val="Body Text"/>
    <w:basedOn w:val="Normal"/>
    <w:link w:val="TextoindependienteCar"/>
    <w:rsid w:val="00313B63"/>
    <w:pPr>
      <w:spacing w:after="0" w:line="360" w:lineRule="auto"/>
      <w:jc w:val="both"/>
    </w:pPr>
    <w:rPr>
      <w:rFonts w:ascii="Arial" w:eastAsia="Times New Roman" w:hAnsi="Arial"/>
      <w:sz w:val="20"/>
      <w:szCs w:val="20"/>
      <w:lang w:val="es-ES" w:eastAsia="es-ES"/>
    </w:rPr>
  </w:style>
  <w:style w:type="character" w:customStyle="1" w:styleId="TextoindependienteCar">
    <w:name w:val="Texto independiente Car"/>
    <w:basedOn w:val="Fuentedeprrafopredeter"/>
    <w:link w:val="Textoindependiente"/>
    <w:rsid w:val="00313B63"/>
    <w:rPr>
      <w:rFonts w:ascii="Arial" w:eastAsia="Times New Roman" w:hAnsi="Arial" w:cs="Times New Roman"/>
      <w:sz w:val="20"/>
      <w:szCs w:val="20"/>
      <w:lang w:val="es-ES" w:eastAsia="es-ES"/>
    </w:rPr>
  </w:style>
  <w:style w:type="paragraph" w:styleId="Prrafodelista">
    <w:name w:val="List Paragraph"/>
    <w:basedOn w:val="Normal"/>
    <w:uiPriority w:val="34"/>
    <w:qFormat/>
    <w:rsid w:val="00313B63"/>
    <w:pPr>
      <w:ind w:left="720"/>
      <w:contextualSpacing/>
    </w:pPr>
    <w:rPr>
      <w:rFonts w:ascii="Calibri" w:hAnsi="Calibri"/>
      <w:sz w:val="22"/>
      <w:lang w:val="es-ES"/>
    </w:rPr>
  </w:style>
  <w:style w:type="table" w:styleId="Tablaconcuadrcula">
    <w:name w:val="Table Grid"/>
    <w:basedOn w:val="Tablanormal"/>
    <w:uiPriority w:val="39"/>
    <w:rsid w:val="00313B6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6">
    <w:name w:val="List Table 4 Accent 6"/>
    <w:basedOn w:val="Tablanormal"/>
    <w:uiPriority w:val="49"/>
    <w:rsid w:val="00313B63"/>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5">
    <w:name w:val="Grid Table 4 Accent 5"/>
    <w:basedOn w:val="Tablanormal"/>
    <w:uiPriority w:val="49"/>
    <w:rsid w:val="00313B63"/>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inespaciado">
    <w:name w:val="No Spacing"/>
    <w:link w:val="SinespaciadoCar"/>
    <w:uiPriority w:val="1"/>
    <w:qFormat/>
    <w:rsid w:val="009A111C"/>
    <w:pPr>
      <w:spacing w:after="0" w:line="240" w:lineRule="auto"/>
    </w:pPr>
    <w:rPr>
      <w:rFonts w:ascii="Century Gothic" w:eastAsia="Calibri" w:hAnsi="Century Gothic" w:cs="Times New Roman"/>
      <w:sz w:val="24"/>
      <w:lang w:val="es-CO"/>
    </w:rPr>
  </w:style>
  <w:style w:type="character" w:customStyle="1" w:styleId="fontstyle01">
    <w:name w:val="fontstyle01"/>
    <w:basedOn w:val="Fuentedeprrafopredeter"/>
    <w:rsid w:val="00594FCF"/>
    <w:rPr>
      <w:rFonts w:ascii="ArialNarrow-Italic" w:hAnsi="ArialNarrow-Italic" w:hint="default"/>
      <w:b w:val="0"/>
      <w:bCs w:val="0"/>
      <w:i/>
      <w:iCs/>
      <w:color w:val="000000"/>
      <w:sz w:val="22"/>
      <w:szCs w:val="22"/>
    </w:rPr>
  </w:style>
  <w:style w:type="character" w:customStyle="1" w:styleId="fontstyle21">
    <w:name w:val="fontstyle21"/>
    <w:basedOn w:val="Fuentedeprrafopredeter"/>
    <w:rsid w:val="00C942A1"/>
    <w:rPr>
      <w:rFonts w:ascii="ArialNarrow-Italic" w:hAnsi="ArialNarrow-Italic" w:hint="default"/>
      <w:b w:val="0"/>
      <w:bCs w:val="0"/>
      <w:i/>
      <w:iCs/>
      <w:color w:val="000000"/>
      <w:sz w:val="24"/>
      <w:szCs w:val="24"/>
    </w:rPr>
  </w:style>
  <w:style w:type="character" w:customStyle="1" w:styleId="fontstyle31">
    <w:name w:val="fontstyle31"/>
    <w:basedOn w:val="Fuentedeprrafopredeter"/>
    <w:rsid w:val="00C942A1"/>
    <w:rPr>
      <w:rFonts w:ascii="ArialMT" w:hAnsi="ArialMT" w:hint="default"/>
      <w:b w:val="0"/>
      <w:bCs w:val="0"/>
      <w:i w:val="0"/>
      <w:iCs w:val="0"/>
      <w:color w:val="000000"/>
      <w:sz w:val="28"/>
      <w:szCs w:val="28"/>
    </w:rPr>
  </w:style>
  <w:style w:type="table" w:styleId="Tablaconcuadrcula4-nfasis1">
    <w:name w:val="Grid Table 4 Accent 1"/>
    <w:basedOn w:val="Tablanormal"/>
    <w:uiPriority w:val="49"/>
    <w:rsid w:val="00881E4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SinespaciadoCar">
    <w:name w:val="Sin espaciado Car"/>
    <w:link w:val="Sinespaciado"/>
    <w:uiPriority w:val="1"/>
    <w:rsid w:val="00040CEB"/>
    <w:rPr>
      <w:rFonts w:ascii="Century Gothic" w:eastAsia="Calibri" w:hAnsi="Century Gothic" w:cs="Times New Roman"/>
      <w:sz w:val="24"/>
      <w:lang w:val="es-CO"/>
    </w:rPr>
  </w:style>
  <w:style w:type="table" w:styleId="Tabladelista7concolores-nfasis1">
    <w:name w:val="List Table 7 Colorful Accent 1"/>
    <w:basedOn w:val="Tablanormal"/>
    <w:uiPriority w:val="52"/>
    <w:rsid w:val="00683C0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3">
    <w:name w:val="Grid Table 5 Dark Accent 3"/>
    <w:basedOn w:val="Tablanormal"/>
    <w:uiPriority w:val="50"/>
    <w:rsid w:val="00683C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406214">
      <w:bodyDiv w:val="1"/>
      <w:marLeft w:val="0"/>
      <w:marRight w:val="0"/>
      <w:marTop w:val="0"/>
      <w:marBottom w:val="0"/>
      <w:divBdr>
        <w:top w:val="none" w:sz="0" w:space="0" w:color="auto"/>
        <w:left w:val="none" w:sz="0" w:space="0" w:color="auto"/>
        <w:bottom w:val="none" w:sz="0" w:space="0" w:color="auto"/>
        <w:right w:val="none" w:sz="0" w:space="0" w:color="auto"/>
      </w:divBdr>
    </w:div>
    <w:div w:id="849877698">
      <w:bodyDiv w:val="1"/>
      <w:marLeft w:val="0"/>
      <w:marRight w:val="0"/>
      <w:marTop w:val="0"/>
      <w:marBottom w:val="0"/>
      <w:divBdr>
        <w:top w:val="none" w:sz="0" w:space="0" w:color="auto"/>
        <w:left w:val="none" w:sz="0" w:space="0" w:color="auto"/>
        <w:bottom w:val="none" w:sz="0" w:space="0" w:color="auto"/>
        <w:right w:val="none" w:sz="0" w:space="0" w:color="auto"/>
      </w:divBdr>
    </w:div>
    <w:div w:id="893663275">
      <w:bodyDiv w:val="1"/>
      <w:marLeft w:val="0"/>
      <w:marRight w:val="0"/>
      <w:marTop w:val="0"/>
      <w:marBottom w:val="0"/>
      <w:divBdr>
        <w:top w:val="none" w:sz="0" w:space="0" w:color="auto"/>
        <w:left w:val="none" w:sz="0" w:space="0" w:color="auto"/>
        <w:bottom w:val="none" w:sz="0" w:space="0" w:color="auto"/>
        <w:right w:val="none" w:sz="0" w:space="0" w:color="auto"/>
      </w:divBdr>
    </w:div>
    <w:div w:id="939872255">
      <w:bodyDiv w:val="1"/>
      <w:marLeft w:val="0"/>
      <w:marRight w:val="0"/>
      <w:marTop w:val="0"/>
      <w:marBottom w:val="0"/>
      <w:divBdr>
        <w:top w:val="none" w:sz="0" w:space="0" w:color="auto"/>
        <w:left w:val="none" w:sz="0" w:space="0" w:color="auto"/>
        <w:bottom w:val="none" w:sz="0" w:space="0" w:color="auto"/>
        <w:right w:val="none" w:sz="0" w:space="0" w:color="auto"/>
      </w:divBdr>
    </w:div>
    <w:div w:id="1272736206">
      <w:bodyDiv w:val="1"/>
      <w:marLeft w:val="0"/>
      <w:marRight w:val="0"/>
      <w:marTop w:val="0"/>
      <w:marBottom w:val="0"/>
      <w:divBdr>
        <w:top w:val="none" w:sz="0" w:space="0" w:color="auto"/>
        <w:left w:val="none" w:sz="0" w:space="0" w:color="auto"/>
        <w:bottom w:val="none" w:sz="0" w:space="0" w:color="auto"/>
        <w:right w:val="none" w:sz="0" w:space="0" w:color="auto"/>
      </w:divBdr>
    </w:div>
    <w:div w:id="1399865692">
      <w:bodyDiv w:val="1"/>
      <w:marLeft w:val="0"/>
      <w:marRight w:val="0"/>
      <w:marTop w:val="0"/>
      <w:marBottom w:val="0"/>
      <w:divBdr>
        <w:top w:val="none" w:sz="0" w:space="0" w:color="auto"/>
        <w:left w:val="none" w:sz="0" w:space="0" w:color="auto"/>
        <w:bottom w:val="none" w:sz="0" w:space="0" w:color="auto"/>
        <w:right w:val="none" w:sz="0" w:space="0" w:color="auto"/>
      </w:divBdr>
    </w:div>
    <w:div w:id="1646349995">
      <w:bodyDiv w:val="1"/>
      <w:marLeft w:val="0"/>
      <w:marRight w:val="0"/>
      <w:marTop w:val="0"/>
      <w:marBottom w:val="0"/>
      <w:divBdr>
        <w:top w:val="none" w:sz="0" w:space="0" w:color="auto"/>
        <w:left w:val="none" w:sz="0" w:space="0" w:color="auto"/>
        <w:bottom w:val="none" w:sz="0" w:space="0" w:color="auto"/>
        <w:right w:val="none" w:sz="0" w:space="0" w:color="auto"/>
      </w:divBdr>
    </w:div>
    <w:div w:id="1914851082">
      <w:bodyDiv w:val="1"/>
      <w:marLeft w:val="0"/>
      <w:marRight w:val="0"/>
      <w:marTop w:val="0"/>
      <w:marBottom w:val="0"/>
      <w:divBdr>
        <w:top w:val="none" w:sz="0" w:space="0" w:color="auto"/>
        <w:left w:val="none" w:sz="0" w:space="0" w:color="auto"/>
        <w:bottom w:val="none" w:sz="0" w:space="0" w:color="auto"/>
        <w:right w:val="none" w:sz="0" w:space="0" w:color="auto"/>
      </w:divBdr>
    </w:div>
    <w:div w:id="205731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418EA-DD13-495A-84AF-8F55F2961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4279</TotalTime>
  <Pages>33</Pages>
  <Words>6591</Words>
  <Characters>36252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LORENA SANTACRUZ</cp:lastModifiedBy>
  <cp:revision>69</cp:revision>
  <cp:lastPrinted>2020-09-10T15:13:00Z</cp:lastPrinted>
  <dcterms:created xsi:type="dcterms:W3CDTF">2020-12-02T13:40:00Z</dcterms:created>
  <dcterms:modified xsi:type="dcterms:W3CDTF">2021-01-28T20:23:00Z</dcterms:modified>
</cp:coreProperties>
</file>