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82928" w14:textId="658788B8" w:rsidR="00213C65" w:rsidRDefault="00B126A4" w:rsidP="00213C65">
      <w:pPr>
        <w:pStyle w:val="Sinespaciado"/>
        <w:jc w:val="both"/>
        <w:rPr>
          <w:i/>
          <w:sz w:val="18"/>
          <w:szCs w:val="18"/>
        </w:rPr>
      </w:pPr>
      <w:r>
        <w:rPr>
          <w:noProof/>
          <w:lang w:eastAsia="es-CO"/>
        </w:rPr>
        <w:drawing>
          <wp:anchor distT="0" distB="0" distL="114300" distR="114300" simplePos="0" relativeHeight="251658240" behindDoc="0" locked="0" layoutInCell="1" allowOverlap="1" wp14:anchorId="770FA2FA" wp14:editId="7ADCD386">
            <wp:simplePos x="0" y="0"/>
            <wp:positionH relativeFrom="column">
              <wp:posOffset>337820</wp:posOffset>
            </wp:positionH>
            <wp:positionV relativeFrom="paragraph">
              <wp:posOffset>0</wp:posOffset>
            </wp:positionV>
            <wp:extent cx="7296150" cy="551497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0" cy="551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480A2E" w14:textId="7A6A60D2" w:rsidR="004433FD" w:rsidRDefault="004433FD" w:rsidP="006E39B0">
      <w:pPr>
        <w:pStyle w:val="Sinespaciado"/>
        <w:jc w:val="both"/>
        <w:rPr>
          <w:i/>
          <w:sz w:val="22"/>
        </w:rPr>
      </w:pPr>
    </w:p>
    <w:p w14:paraId="5B353B29" w14:textId="75F57B49" w:rsidR="006D7056" w:rsidRPr="005D0362" w:rsidRDefault="006D7056" w:rsidP="006D7056"/>
    <w:p w14:paraId="242B76A7" w14:textId="77777777" w:rsidR="006D7056" w:rsidRPr="005D0362" w:rsidRDefault="006D7056" w:rsidP="006D7056"/>
    <w:p w14:paraId="432E8867" w14:textId="77777777" w:rsidR="006D7056" w:rsidRPr="005D0362" w:rsidRDefault="006D7056" w:rsidP="006D7056">
      <w:pPr>
        <w:tabs>
          <w:tab w:val="left" w:pos="508"/>
        </w:tabs>
        <w:jc w:val="center"/>
      </w:pPr>
    </w:p>
    <w:p w14:paraId="6B33A617" w14:textId="77777777" w:rsidR="006D7056" w:rsidRPr="005D0362" w:rsidRDefault="006D7056" w:rsidP="006D7056">
      <w:pPr>
        <w:tabs>
          <w:tab w:val="left" w:pos="508"/>
        </w:tabs>
      </w:pPr>
    </w:p>
    <w:p w14:paraId="3777B5EB" w14:textId="77777777" w:rsidR="006D7056" w:rsidRPr="005D0362" w:rsidRDefault="006D7056" w:rsidP="006D7056">
      <w:pPr>
        <w:tabs>
          <w:tab w:val="left" w:pos="508"/>
        </w:tabs>
      </w:pPr>
    </w:p>
    <w:p w14:paraId="068AD210" w14:textId="77777777" w:rsidR="006D7056" w:rsidRPr="005D0362" w:rsidRDefault="006D7056" w:rsidP="006D7056">
      <w:pPr>
        <w:tabs>
          <w:tab w:val="left" w:pos="508"/>
        </w:tabs>
      </w:pPr>
    </w:p>
    <w:p w14:paraId="16A9738D" w14:textId="77777777" w:rsidR="006D7056" w:rsidRPr="005D0362" w:rsidRDefault="006D7056" w:rsidP="006D7056">
      <w:pPr>
        <w:tabs>
          <w:tab w:val="left" w:pos="508"/>
        </w:tabs>
      </w:pPr>
    </w:p>
    <w:p w14:paraId="7DC2A37D" w14:textId="77777777" w:rsidR="006D7056" w:rsidRDefault="006D7056" w:rsidP="006D7056">
      <w:pPr>
        <w:tabs>
          <w:tab w:val="left" w:pos="508"/>
        </w:tabs>
      </w:pPr>
    </w:p>
    <w:p w14:paraId="74C300F2" w14:textId="77777777" w:rsidR="006D7056" w:rsidRDefault="006D7056" w:rsidP="006D7056">
      <w:pPr>
        <w:tabs>
          <w:tab w:val="left" w:pos="508"/>
        </w:tabs>
      </w:pPr>
    </w:p>
    <w:p w14:paraId="78083FC4" w14:textId="77777777" w:rsidR="006D7056" w:rsidRDefault="006D7056" w:rsidP="006D7056">
      <w:pPr>
        <w:tabs>
          <w:tab w:val="left" w:pos="508"/>
        </w:tabs>
      </w:pPr>
    </w:p>
    <w:p w14:paraId="6F834C25" w14:textId="77777777" w:rsidR="006D7056" w:rsidRDefault="006D7056" w:rsidP="006D7056">
      <w:pPr>
        <w:tabs>
          <w:tab w:val="left" w:pos="508"/>
        </w:tabs>
      </w:pPr>
    </w:p>
    <w:p w14:paraId="1B0D10B8" w14:textId="77777777" w:rsidR="006D7056" w:rsidRDefault="006D7056" w:rsidP="006D7056">
      <w:pPr>
        <w:tabs>
          <w:tab w:val="left" w:pos="508"/>
        </w:tabs>
      </w:pPr>
    </w:p>
    <w:p w14:paraId="5F471E43" w14:textId="77777777" w:rsidR="006D7056" w:rsidRDefault="006D7056" w:rsidP="006D7056">
      <w:pPr>
        <w:tabs>
          <w:tab w:val="left" w:pos="508"/>
        </w:tabs>
      </w:pPr>
    </w:p>
    <w:p w14:paraId="4660CBC1" w14:textId="77777777" w:rsidR="006D7056" w:rsidRDefault="006D7056" w:rsidP="006D7056">
      <w:pPr>
        <w:tabs>
          <w:tab w:val="left" w:pos="508"/>
        </w:tabs>
      </w:pPr>
    </w:p>
    <w:p w14:paraId="473CBF5A" w14:textId="77777777" w:rsidR="00B126A4" w:rsidRDefault="00B126A4" w:rsidP="006D7056">
      <w:pPr>
        <w:tabs>
          <w:tab w:val="left" w:pos="508"/>
        </w:tabs>
        <w:sectPr w:rsidR="00B126A4" w:rsidSect="00B126A4">
          <w:headerReference w:type="even" r:id="rId9"/>
          <w:headerReference w:type="default" r:id="rId10"/>
          <w:footerReference w:type="default" r:id="rId11"/>
          <w:headerReference w:type="first" r:id="rId12"/>
          <w:pgSz w:w="15840" w:h="12240" w:orient="landscape"/>
          <w:pgMar w:top="1701" w:right="1701" w:bottom="1701" w:left="1418" w:header="709" w:footer="709" w:gutter="0"/>
          <w:cols w:space="708"/>
          <w:docGrid w:linePitch="360"/>
        </w:sectPr>
      </w:pPr>
    </w:p>
    <w:p w14:paraId="4C4FB2C9" w14:textId="77777777" w:rsidR="00B126A4" w:rsidRPr="005D0362" w:rsidRDefault="00B126A4" w:rsidP="006D7056">
      <w:pPr>
        <w:tabs>
          <w:tab w:val="left" w:pos="508"/>
        </w:tabs>
      </w:pPr>
    </w:p>
    <w:sdt>
      <w:sdtPr>
        <w:rPr>
          <w:rFonts w:ascii="Century Gothic" w:eastAsia="Calibri" w:hAnsi="Century Gothic" w:cs="Times New Roman"/>
          <w:color w:val="auto"/>
          <w:sz w:val="22"/>
          <w:szCs w:val="22"/>
          <w:lang w:val="es-ES" w:eastAsia="en-US"/>
        </w:rPr>
        <w:id w:val="798337649"/>
        <w:docPartObj>
          <w:docPartGallery w:val="Table of Contents"/>
          <w:docPartUnique/>
        </w:docPartObj>
      </w:sdtPr>
      <w:sdtEndPr>
        <w:rPr>
          <w:b/>
          <w:bCs/>
          <w:sz w:val="24"/>
          <w:lang w:val="es-CO"/>
        </w:rPr>
      </w:sdtEndPr>
      <w:sdtContent>
        <w:p w14:paraId="6BAB5C64" w14:textId="6E55751A" w:rsidR="006D7056" w:rsidRPr="000B05B8" w:rsidRDefault="006D7056" w:rsidP="006D7056">
          <w:pPr>
            <w:pStyle w:val="TtulodeTDC"/>
            <w:jc w:val="center"/>
            <w:rPr>
              <w:rFonts w:ascii="Century Gothic" w:hAnsi="Century Gothic"/>
              <w:color w:val="auto"/>
              <w:sz w:val="22"/>
              <w:szCs w:val="22"/>
              <w:lang w:val="es-ES"/>
            </w:rPr>
          </w:pPr>
          <w:r w:rsidRPr="000B05B8">
            <w:rPr>
              <w:rFonts w:ascii="Century Gothic" w:hAnsi="Century Gothic"/>
              <w:color w:val="auto"/>
              <w:sz w:val="22"/>
              <w:szCs w:val="22"/>
              <w:lang w:val="es-ES"/>
            </w:rPr>
            <w:t>TABLA DE CONTENIDO</w:t>
          </w:r>
        </w:p>
        <w:p w14:paraId="28046B88" w14:textId="77777777" w:rsidR="006D7056" w:rsidRPr="00AB1437" w:rsidRDefault="006D7056" w:rsidP="006D7056">
          <w:pPr>
            <w:rPr>
              <w:lang w:eastAsia="es-CO"/>
            </w:rPr>
          </w:pPr>
        </w:p>
        <w:p w14:paraId="4C9DF5FB" w14:textId="77777777" w:rsidR="006D7056" w:rsidRDefault="006D7056" w:rsidP="006D7056">
          <w:pPr>
            <w:pStyle w:val="TDC1"/>
            <w:tabs>
              <w:tab w:val="left" w:pos="440"/>
              <w:tab w:val="right" w:leader="dot" w:pos="9395"/>
            </w:tabs>
            <w:rPr>
              <w:rFonts w:asciiTheme="minorHAnsi" w:eastAsiaTheme="minorEastAsia" w:hAnsiTheme="minorHAnsi" w:cstheme="minorBidi"/>
              <w:noProof/>
              <w:lang w:val="es-CO" w:eastAsia="es-CO"/>
            </w:rPr>
          </w:pPr>
          <w:r w:rsidRPr="00AB1437">
            <w:rPr>
              <w:rFonts w:ascii="Century Gothic" w:hAnsi="Century Gothic"/>
            </w:rPr>
            <w:fldChar w:fldCharType="begin"/>
          </w:r>
          <w:r w:rsidRPr="00AB1437">
            <w:rPr>
              <w:rFonts w:ascii="Century Gothic" w:hAnsi="Century Gothic"/>
            </w:rPr>
            <w:instrText xml:space="preserve"> TOC \o "1-3" \h \z \u </w:instrText>
          </w:r>
          <w:r w:rsidRPr="00AB1437">
            <w:rPr>
              <w:rFonts w:ascii="Century Gothic" w:hAnsi="Century Gothic"/>
            </w:rPr>
            <w:fldChar w:fldCharType="separate"/>
          </w:r>
          <w:hyperlink w:anchor="_Toc61448634" w:history="1">
            <w:r w:rsidRPr="001A7617">
              <w:rPr>
                <w:rStyle w:val="Hipervnculo"/>
                <w:noProof/>
              </w:rPr>
              <w:t>1.</w:t>
            </w:r>
            <w:r>
              <w:rPr>
                <w:rFonts w:asciiTheme="minorHAnsi" w:eastAsiaTheme="minorEastAsia" w:hAnsiTheme="minorHAnsi" w:cstheme="minorBidi"/>
                <w:noProof/>
                <w:lang w:val="es-CO" w:eastAsia="es-CO"/>
              </w:rPr>
              <w:tab/>
            </w:r>
            <w:r w:rsidRPr="001A7617">
              <w:rPr>
                <w:rStyle w:val="Hipervnculo"/>
                <w:noProof/>
              </w:rPr>
              <w:t>OBJETIVO GENERAL</w:t>
            </w:r>
            <w:r>
              <w:rPr>
                <w:noProof/>
                <w:webHidden/>
              </w:rPr>
              <w:tab/>
            </w:r>
            <w:r>
              <w:rPr>
                <w:noProof/>
                <w:webHidden/>
              </w:rPr>
              <w:fldChar w:fldCharType="begin"/>
            </w:r>
            <w:r>
              <w:rPr>
                <w:noProof/>
                <w:webHidden/>
              </w:rPr>
              <w:instrText xml:space="preserve"> PAGEREF _Toc61448634 \h </w:instrText>
            </w:r>
            <w:r>
              <w:rPr>
                <w:noProof/>
                <w:webHidden/>
              </w:rPr>
            </w:r>
            <w:r>
              <w:rPr>
                <w:noProof/>
                <w:webHidden/>
              </w:rPr>
              <w:fldChar w:fldCharType="separate"/>
            </w:r>
            <w:r w:rsidR="004E5A53">
              <w:rPr>
                <w:noProof/>
                <w:webHidden/>
              </w:rPr>
              <w:t>4</w:t>
            </w:r>
            <w:r>
              <w:rPr>
                <w:noProof/>
                <w:webHidden/>
              </w:rPr>
              <w:fldChar w:fldCharType="end"/>
            </w:r>
          </w:hyperlink>
        </w:p>
        <w:p w14:paraId="62F27327"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35" w:history="1">
            <w:r w:rsidR="006D7056" w:rsidRPr="001A7617">
              <w:rPr>
                <w:rStyle w:val="Hipervnculo"/>
                <w:noProof/>
              </w:rPr>
              <w:t>2.</w:t>
            </w:r>
            <w:r w:rsidR="006D7056">
              <w:rPr>
                <w:rFonts w:asciiTheme="minorHAnsi" w:eastAsiaTheme="minorEastAsia" w:hAnsiTheme="minorHAnsi" w:cstheme="minorBidi"/>
                <w:noProof/>
                <w:lang w:val="es-CO" w:eastAsia="es-CO"/>
              </w:rPr>
              <w:tab/>
            </w:r>
            <w:r w:rsidR="006D7056" w:rsidRPr="001A7617">
              <w:rPr>
                <w:rStyle w:val="Hipervnculo"/>
                <w:noProof/>
              </w:rPr>
              <w:t>OBJETIVOS ESPECIFICOS</w:t>
            </w:r>
            <w:r w:rsidR="006D7056">
              <w:rPr>
                <w:noProof/>
                <w:webHidden/>
              </w:rPr>
              <w:tab/>
            </w:r>
            <w:r w:rsidR="006D7056">
              <w:rPr>
                <w:noProof/>
                <w:webHidden/>
              </w:rPr>
              <w:fldChar w:fldCharType="begin"/>
            </w:r>
            <w:r w:rsidR="006D7056">
              <w:rPr>
                <w:noProof/>
                <w:webHidden/>
              </w:rPr>
              <w:instrText xml:space="preserve"> PAGEREF _Toc61448635 \h </w:instrText>
            </w:r>
            <w:r w:rsidR="006D7056">
              <w:rPr>
                <w:noProof/>
                <w:webHidden/>
              </w:rPr>
            </w:r>
            <w:r w:rsidR="006D7056">
              <w:rPr>
                <w:noProof/>
                <w:webHidden/>
              </w:rPr>
              <w:fldChar w:fldCharType="separate"/>
            </w:r>
            <w:r w:rsidR="004E5A53">
              <w:rPr>
                <w:noProof/>
                <w:webHidden/>
              </w:rPr>
              <w:t>4</w:t>
            </w:r>
            <w:r w:rsidR="006D7056">
              <w:rPr>
                <w:noProof/>
                <w:webHidden/>
              </w:rPr>
              <w:fldChar w:fldCharType="end"/>
            </w:r>
          </w:hyperlink>
        </w:p>
        <w:p w14:paraId="0A387843"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37" w:history="1">
            <w:r w:rsidR="006D7056" w:rsidRPr="001A7617">
              <w:rPr>
                <w:rStyle w:val="Hipervnculo"/>
                <w:rFonts w:eastAsia="Times New Roman"/>
                <w:noProof/>
              </w:rPr>
              <w:t>3.</w:t>
            </w:r>
            <w:r w:rsidR="006D7056">
              <w:rPr>
                <w:rFonts w:asciiTheme="minorHAnsi" w:eastAsiaTheme="minorEastAsia" w:hAnsiTheme="minorHAnsi" w:cstheme="minorBidi"/>
                <w:noProof/>
                <w:lang w:val="es-CO" w:eastAsia="es-CO"/>
              </w:rPr>
              <w:tab/>
            </w:r>
            <w:r w:rsidR="006D7056" w:rsidRPr="001A7617">
              <w:rPr>
                <w:rStyle w:val="Hipervnculo"/>
                <w:rFonts w:eastAsia="Times New Roman"/>
                <w:noProof/>
              </w:rPr>
              <w:t>VISIÓN ESTRATÉGICA DE TALENTO HUMANO</w:t>
            </w:r>
            <w:r w:rsidR="006D7056">
              <w:rPr>
                <w:noProof/>
                <w:webHidden/>
              </w:rPr>
              <w:tab/>
            </w:r>
            <w:r w:rsidR="006D7056">
              <w:rPr>
                <w:noProof/>
                <w:webHidden/>
              </w:rPr>
              <w:fldChar w:fldCharType="begin"/>
            </w:r>
            <w:r w:rsidR="006D7056">
              <w:rPr>
                <w:noProof/>
                <w:webHidden/>
              </w:rPr>
              <w:instrText xml:space="preserve"> PAGEREF _Toc61448637 \h </w:instrText>
            </w:r>
            <w:r w:rsidR="006D7056">
              <w:rPr>
                <w:noProof/>
                <w:webHidden/>
              </w:rPr>
            </w:r>
            <w:r w:rsidR="006D7056">
              <w:rPr>
                <w:noProof/>
                <w:webHidden/>
              </w:rPr>
              <w:fldChar w:fldCharType="separate"/>
            </w:r>
            <w:r w:rsidR="004E5A53">
              <w:rPr>
                <w:noProof/>
                <w:webHidden/>
              </w:rPr>
              <w:t>4</w:t>
            </w:r>
            <w:r w:rsidR="006D7056">
              <w:rPr>
                <w:noProof/>
                <w:webHidden/>
              </w:rPr>
              <w:fldChar w:fldCharType="end"/>
            </w:r>
          </w:hyperlink>
        </w:p>
        <w:p w14:paraId="336A54B1"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38" w:history="1">
            <w:r w:rsidR="006D7056" w:rsidRPr="001A7617">
              <w:rPr>
                <w:rStyle w:val="Hipervnculo"/>
                <w:noProof/>
              </w:rPr>
              <w:t>4.</w:t>
            </w:r>
            <w:r w:rsidR="006D7056">
              <w:rPr>
                <w:rFonts w:asciiTheme="minorHAnsi" w:eastAsiaTheme="minorEastAsia" w:hAnsiTheme="minorHAnsi" w:cstheme="minorBidi"/>
                <w:noProof/>
                <w:lang w:val="es-CO" w:eastAsia="es-CO"/>
              </w:rPr>
              <w:tab/>
            </w:r>
            <w:r w:rsidR="006D7056" w:rsidRPr="001A7617">
              <w:rPr>
                <w:rStyle w:val="Hipervnculo"/>
                <w:noProof/>
              </w:rPr>
              <w:t>POLÍTICA DE CALIDAD</w:t>
            </w:r>
            <w:r w:rsidR="006D7056">
              <w:rPr>
                <w:noProof/>
                <w:webHidden/>
              </w:rPr>
              <w:tab/>
            </w:r>
            <w:r w:rsidR="006D7056">
              <w:rPr>
                <w:noProof/>
                <w:webHidden/>
              </w:rPr>
              <w:fldChar w:fldCharType="begin"/>
            </w:r>
            <w:r w:rsidR="006D7056">
              <w:rPr>
                <w:noProof/>
                <w:webHidden/>
              </w:rPr>
              <w:instrText xml:space="preserve"> PAGEREF _Toc61448638 \h </w:instrText>
            </w:r>
            <w:r w:rsidR="006D7056">
              <w:rPr>
                <w:noProof/>
                <w:webHidden/>
              </w:rPr>
            </w:r>
            <w:r w:rsidR="006D7056">
              <w:rPr>
                <w:noProof/>
                <w:webHidden/>
              </w:rPr>
              <w:fldChar w:fldCharType="separate"/>
            </w:r>
            <w:r w:rsidR="004E5A53">
              <w:rPr>
                <w:noProof/>
                <w:webHidden/>
              </w:rPr>
              <w:t>5</w:t>
            </w:r>
            <w:r w:rsidR="006D7056">
              <w:rPr>
                <w:noProof/>
                <w:webHidden/>
              </w:rPr>
              <w:fldChar w:fldCharType="end"/>
            </w:r>
          </w:hyperlink>
        </w:p>
        <w:p w14:paraId="113FE68A" w14:textId="77777777" w:rsidR="006D7056" w:rsidRDefault="008F1518" w:rsidP="006D7056">
          <w:pPr>
            <w:pStyle w:val="TDC2"/>
            <w:tabs>
              <w:tab w:val="left" w:pos="660"/>
              <w:tab w:val="right" w:leader="dot" w:pos="9395"/>
            </w:tabs>
            <w:rPr>
              <w:rFonts w:asciiTheme="minorHAnsi" w:eastAsiaTheme="minorEastAsia" w:hAnsiTheme="minorHAnsi" w:cstheme="minorBidi"/>
              <w:noProof/>
              <w:lang w:val="es-CO" w:eastAsia="es-CO"/>
            </w:rPr>
          </w:pPr>
          <w:hyperlink w:anchor="_Toc61448640" w:history="1">
            <w:r w:rsidR="006D7056" w:rsidRPr="001A7617">
              <w:rPr>
                <w:rStyle w:val="Hipervnculo"/>
                <w:noProof/>
              </w:rPr>
              <w:t>a.</w:t>
            </w:r>
            <w:r w:rsidR="006D7056">
              <w:rPr>
                <w:rFonts w:asciiTheme="minorHAnsi" w:eastAsiaTheme="minorEastAsia" w:hAnsiTheme="minorHAnsi" w:cstheme="minorBidi"/>
                <w:noProof/>
                <w:lang w:val="es-CO" w:eastAsia="es-CO"/>
              </w:rPr>
              <w:tab/>
            </w:r>
            <w:r w:rsidR="006D7056" w:rsidRPr="001A7617">
              <w:rPr>
                <w:rStyle w:val="Hipervnculo"/>
                <w:noProof/>
              </w:rPr>
              <w:t>Política de Talento Humano</w:t>
            </w:r>
            <w:r w:rsidR="006D7056">
              <w:rPr>
                <w:noProof/>
                <w:webHidden/>
              </w:rPr>
              <w:tab/>
            </w:r>
            <w:r w:rsidR="006D7056">
              <w:rPr>
                <w:noProof/>
                <w:webHidden/>
              </w:rPr>
              <w:fldChar w:fldCharType="begin"/>
            </w:r>
            <w:r w:rsidR="006D7056">
              <w:rPr>
                <w:noProof/>
                <w:webHidden/>
              </w:rPr>
              <w:instrText xml:space="preserve"> PAGEREF _Toc61448640 \h </w:instrText>
            </w:r>
            <w:r w:rsidR="006D7056">
              <w:rPr>
                <w:noProof/>
                <w:webHidden/>
              </w:rPr>
            </w:r>
            <w:r w:rsidR="006D7056">
              <w:rPr>
                <w:noProof/>
                <w:webHidden/>
              </w:rPr>
              <w:fldChar w:fldCharType="separate"/>
            </w:r>
            <w:r w:rsidR="004E5A53">
              <w:rPr>
                <w:noProof/>
                <w:webHidden/>
              </w:rPr>
              <w:t>5</w:t>
            </w:r>
            <w:r w:rsidR="006D7056">
              <w:rPr>
                <w:noProof/>
                <w:webHidden/>
              </w:rPr>
              <w:fldChar w:fldCharType="end"/>
            </w:r>
          </w:hyperlink>
        </w:p>
        <w:p w14:paraId="5B7C069C"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41" w:history="1">
            <w:r w:rsidR="006D7056" w:rsidRPr="001A7617">
              <w:rPr>
                <w:rStyle w:val="Hipervnculo"/>
                <w:rFonts w:eastAsia="Times New Roman"/>
                <w:noProof/>
              </w:rPr>
              <w:t>6.</w:t>
            </w:r>
            <w:r w:rsidR="006D7056">
              <w:rPr>
                <w:rFonts w:asciiTheme="minorHAnsi" w:eastAsiaTheme="minorEastAsia" w:hAnsiTheme="minorHAnsi" w:cstheme="minorBidi"/>
                <w:noProof/>
                <w:lang w:val="es-CO" w:eastAsia="es-CO"/>
              </w:rPr>
              <w:tab/>
            </w:r>
            <w:r w:rsidR="006D7056" w:rsidRPr="001A7617">
              <w:rPr>
                <w:rStyle w:val="Hipervnculo"/>
                <w:rFonts w:eastAsia="Times New Roman"/>
                <w:noProof/>
              </w:rPr>
              <w:t>VALORES INSTITUCIONALES</w:t>
            </w:r>
            <w:r w:rsidR="006D7056">
              <w:rPr>
                <w:noProof/>
                <w:webHidden/>
              </w:rPr>
              <w:tab/>
            </w:r>
            <w:r w:rsidR="006D7056">
              <w:rPr>
                <w:noProof/>
                <w:webHidden/>
              </w:rPr>
              <w:fldChar w:fldCharType="begin"/>
            </w:r>
            <w:r w:rsidR="006D7056">
              <w:rPr>
                <w:noProof/>
                <w:webHidden/>
              </w:rPr>
              <w:instrText xml:space="preserve"> PAGEREF _Toc61448641 \h </w:instrText>
            </w:r>
            <w:r w:rsidR="006D7056">
              <w:rPr>
                <w:noProof/>
                <w:webHidden/>
              </w:rPr>
            </w:r>
            <w:r w:rsidR="006D7056">
              <w:rPr>
                <w:noProof/>
                <w:webHidden/>
              </w:rPr>
              <w:fldChar w:fldCharType="separate"/>
            </w:r>
            <w:r w:rsidR="004E5A53">
              <w:rPr>
                <w:noProof/>
                <w:webHidden/>
              </w:rPr>
              <w:t>5</w:t>
            </w:r>
            <w:r w:rsidR="006D7056">
              <w:rPr>
                <w:noProof/>
                <w:webHidden/>
              </w:rPr>
              <w:fldChar w:fldCharType="end"/>
            </w:r>
          </w:hyperlink>
        </w:p>
        <w:p w14:paraId="40167DA4"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42" w:history="1">
            <w:r w:rsidR="006D7056" w:rsidRPr="001A7617">
              <w:rPr>
                <w:rStyle w:val="Hipervnculo"/>
                <w:noProof/>
              </w:rPr>
              <w:t>7.</w:t>
            </w:r>
            <w:r w:rsidR="006D7056">
              <w:rPr>
                <w:rFonts w:asciiTheme="minorHAnsi" w:eastAsiaTheme="minorEastAsia" w:hAnsiTheme="minorHAnsi" w:cstheme="minorBidi"/>
                <w:noProof/>
                <w:lang w:val="es-CO" w:eastAsia="es-CO"/>
              </w:rPr>
              <w:tab/>
            </w:r>
            <w:r w:rsidR="006D7056" w:rsidRPr="001A7617">
              <w:rPr>
                <w:rStyle w:val="Hipervnculo"/>
                <w:noProof/>
              </w:rPr>
              <w:t>ALCANCE</w:t>
            </w:r>
            <w:r w:rsidR="006D7056">
              <w:rPr>
                <w:noProof/>
                <w:webHidden/>
              </w:rPr>
              <w:tab/>
            </w:r>
            <w:r w:rsidR="006D7056">
              <w:rPr>
                <w:noProof/>
                <w:webHidden/>
              </w:rPr>
              <w:fldChar w:fldCharType="begin"/>
            </w:r>
            <w:r w:rsidR="006D7056">
              <w:rPr>
                <w:noProof/>
                <w:webHidden/>
              </w:rPr>
              <w:instrText xml:space="preserve"> PAGEREF _Toc61448642 \h </w:instrText>
            </w:r>
            <w:r w:rsidR="006D7056">
              <w:rPr>
                <w:noProof/>
                <w:webHidden/>
              </w:rPr>
            </w:r>
            <w:r w:rsidR="006D7056">
              <w:rPr>
                <w:noProof/>
                <w:webHidden/>
              </w:rPr>
              <w:fldChar w:fldCharType="separate"/>
            </w:r>
            <w:r w:rsidR="004E5A53">
              <w:rPr>
                <w:noProof/>
                <w:webHidden/>
              </w:rPr>
              <w:t>6</w:t>
            </w:r>
            <w:r w:rsidR="006D7056">
              <w:rPr>
                <w:noProof/>
                <w:webHidden/>
              </w:rPr>
              <w:fldChar w:fldCharType="end"/>
            </w:r>
          </w:hyperlink>
        </w:p>
        <w:p w14:paraId="39DED6CB"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43" w:history="1">
            <w:r w:rsidR="006D7056" w:rsidRPr="001A7617">
              <w:rPr>
                <w:rStyle w:val="Hipervnculo"/>
                <w:noProof/>
              </w:rPr>
              <w:t>8.</w:t>
            </w:r>
            <w:r w:rsidR="006D7056">
              <w:rPr>
                <w:rFonts w:asciiTheme="minorHAnsi" w:eastAsiaTheme="minorEastAsia" w:hAnsiTheme="minorHAnsi" w:cstheme="minorBidi"/>
                <w:noProof/>
                <w:lang w:val="es-CO" w:eastAsia="es-CO"/>
              </w:rPr>
              <w:tab/>
            </w:r>
            <w:r w:rsidR="006D7056" w:rsidRPr="001A7617">
              <w:rPr>
                <w:rStyle w:val="Hipervnculo"/>
                <w:noProof/>
              </w:rPr>
              <w:t>MARCO NORMATIVO</w:t>
            </w:r>
            <w:r w:rsidR="006D7056">
              <w:rPr>
                <w:noProof/>
                <w:webHidden/>
              </w:rPr>
              <w:tab/>
            </w:r>
            <w:r w:rsidR="006D7056">
              <w:rPr>
                <w:noProof/>
                <w:webHidden/>
              </w:rPr>
              <w:fldChar w:fldCharType="begin"/>
            </w:r>
            <w:r w:rsidR="006D7056">
              <w:rPr>
                <w:noProof/>
                <w:webHidden/>
              </w:rPr>
              <w:instrText xml:space="preserve"> PAGEREF _Toc61448643 \h </w:instrText>
            </w:r>
            <w:r w:rsidR="006D7056">
              <w:rPr>
                <w:noProof/>
                <w:webHidden/>
              </w:rPr>
            </w:r>
            <w:r w:rsidR="006D7056">
              <w:rPr>
                <w:noProof/>
                <w:webHidden/>
              </w:rPr>
              <w:fldChar w:fldCharType="separate"/>
            </w:r>
            <w:r w:rsidR="004E5A53">
              <w:rPr>
                <w:noProof/>
                <w:webHidden/>
              </w:rPr>
              <w:t>6</w:t>
            </w:r>
            <w:r w:rsidR="006D7056">
              <w:rPr>
                <w:noProof/>
                <w:webHidden/>
              </w:rPr>
              <w:fldChar w:fldCharType="end"/>
            </w:r>
          </w:hyperlink>
        </w:p>
        <w:p w14:paraId="34E2F7E6" w14:textId="77777777" w:rsidR="006D7056" w:rsidRDefault="008F1518" w:rsidP="006D7056">
          <w:pPr>
            <w:pStyle w:val="TDC1"/>
            <w:tabs>
              <w:tab w:val="left" w:pos="440"/>
              <w:tab w:val="right" w:leader="dot" w:pos="9395"/>
            </w:tabs>
            <w:rPr>
              <w:rFonts w:asciiTheme="minorHAnsi" w:eastAsiaTheme="minorEastAsia" w:hAnsiTheme="minorHAnsi" w:cstheme="minorBidi"/>
              <w:noProof/>
              <w:lang w:val="es-CO" w:eastAsia="es-CO"/>
            </w:rPr>
          </w:pPr>
          <w:hyperlink w:anchor="_Toc61448644" w:history="1">
            <w:r w:rsidR="006D7056" w:rsidRPr="001A7617">
              <w:rPr>
                <w:rStyle w:val="Hipervnculo"/>
                <w:noProof/>
              </w:rPr>
              <w:t>9.</w:t>
            </w:r>
            <w:r w:rsidR="006D7056">
              <w:rPr>
                <w:rFonts w:asciiTheme="minorHAnsi" w:eastAsiaTheme="minorEastAsia" w:hAnsiTheme="minorHAnsi" w:cstheme="minorBidi"/>
                <w:noProof/>
                <w:lang w:val="es-CO" w:eastAsia="es-CO"/>
              </w:rPr>
              <w:tab/>
            </w:r>
            <w:r w:rsidR="006D7056" w:rsidRPr="001A7617">
              <w:rPr>
                <w:rStyle w:val="Hipervnculo"/>
                <w:noProof/>
              </w:rPr>
              <w:t>MODELO INTEGRADO DE GESTIÓN ESTRATÉGICA DEL RECURSO HUMANO</w:t>
            </w:r>
            <w:r w:rsidR="006D7056">
              <w:rPr>
                <w:noProof/>
                <w:webHidden/>
              </w:rPr>
              <w:tab/>
            </w:r>
            <w:r w:rsidR="006D7056">
              <w:rPr>
                <w:noProof/>
                <w:webHidden/>
              </w:rPr>
              <w:fldChar w:fldCharType="begin"/>
            </w:r>
            <w:r w:rsidR="006D7056">
              <w:rPr>
                <w:noProof/>
                <w:webHidden/>
              </w:rPr>
              <w:instrText xml:space="preserve"> PAGEREF _Toc61448644 \h </w:instrText>
            </w:r>
            <w:r w:rsidR="006D7056">
              <w:rPr>
                <w:noProof/>
                <w:webHidden/>
              </w:rPr>
            </w:r>
            <w:r w:rsidR="006D7056">
              <w:rPr>
                <w:noProof/>
                <w:webHidden/>
              </w:rPr>
              <w:fldChar w:fldCharType="separate"/>
            </w:r>
            <w:r w:rsidR="004E5A53">
              <w:rPr>
                <w:noProof/>
                <w:webHidden/>
              </w:rPr>
              <w:t>8</w:t>
            </w:r>
            <w:r w:rsidR="006D7056">
              <w:rPr>
                <w:noProof/>
                <w:webHidden/>
              </w:rPr>
              <w:fldChar w:fldCharType="end"/>
            </w:r>
          </w:hyperlink>
        </w:p>
        <w:p w14:paraId="024CF758" w14:textId="77777777" w:rsidR="006D7056" w:rsidRDefault="008F1518" w:rsidP="006D7056">
          <w:pPr>
            <w:pStyle w:val="TDC2"/>
            <w:tabs>
              <w:tab w:val="left" w:pos="660"/>
              <w:tab w:val="right" w:leader="dot" w:pos="9395"/>
            </w:tabs>
            <w:rPr>
              <w:rFonts w:asciiTheme="minorHAnsi" w:eastAsiaTheme="minorEastAsia" w:hAnsiTheme="minorHAnsi" w:cstheme="minorBidi"/>
              <w:noProof/>
              <w:lang w:val="es-CO" w:eastAsia="es-CO"/>
            </w:rPr>
          </w:pPr>
          <w:hyperlink w:anchor="_Toc61448649" w:history="1">
            <w:r w:rsidR="006D7056" w:rsidRPr="001A7617">
              <w:rPr>
                <w:rStyle w:val="Hipervnculo"/>
                <w:noProof/>
                <w:lang w:val="es-CO"/>
              </w:rPr>
              <w:t>a.</w:t>
            </w:r>
            <w:r w:rsidR="006D7056">
              <w:rPr>
                <w:rFonts w:asciiTheme="minorHAnsi" w:eastAsiaTheme="minorEastAsia" w:hAnsiTheme="minorHAnsi" w:cstheme="minorBidi"/>
                <w:noProof/>
                <w:lang w:val="es-CO" w:eastAsia="es-CO"/>
              </w:rPr>
              <w:tab/>
            </w:r>
            <w:r w:rsidR="006D7056" w:rsidRPr="001A7617">
              <w:rPr>
                <w:rStyle w:val="Hipervnculo"/>
                <w:noProof/>
                <w:lang w:val="es-CO"/>
              </w:rPr>
              <w:t>Componentes de la Gestión del talento humano.</w:t>
            </w:r>
            <w:r w:rsidR="006D7056">
              <w:rPr>
                <w:noProof/>
                <w:webHidden/>
              </w:rPr>
              <w:tab/>
            </w:r>
            <w:r w:rsidR="006D7056">
              <w:rPr>
                <w:noProof/>
                <w:webHidden/>
              </w:rPr>
              <w:fldChar w:fldCharType="begin"/>
            </w:r>
            <w:r w:rsidR="006D7056">
              <w:rPr>
                <w:noProof/>
                <w:webHidden/>
              </w:rPr>
              <w:instrText xml:space="preserve"> PAGEREF _Toc61448649 \h </w:instrText>
            </w:r>
            <w:r w:rsidR="006D7056">
              <w:rPr>
                <w:noProof/>
                <w:webHidden/>
              </w:rPr>
            </w:r>
            <w:r w:rsidR="006D7056">
              <w:rPr>
                <w:noProof/>
                <w:webHidden/>
              </w:rPr>
              <w:fldChar w:fldCharType="separate"/>
            </w:r>
            <w:r w:rsidR="004E5A53">
              <w:rPr>
                <w:noProof/>
                <w:webHidden/>
              </w:rPr>
              <w:t>8</w:t>
            </w:r>
            <w:r w:rsidR="006D7056">
              <w:rPr>
                <w:noProof/>
                <w:webHidden/>
              </w:rPr>
              <w:fldChar w:fldCharType="end"/>
            </w:r>
          </w:hyperlink>
        </w:p>
        <w:p w14:paraId="5DB994B4" w14:textId="77777777" w:rsidR="006D7056" w:rsidRDefault="008F1518" w:rsidP="006D7056">
          <w:pPr>
            <w:pStyle w:val="TDC3"/>
            <w:tabs>
              <w:tab w:val="left" w:pos="1320"/>
              <w:tab w:val="right" w:leader="dot" w:pos="9395"/>
            </w:tabs>
            <w:rPr>
              <w:rFonts w:asciiTheme="minorHAnsi" w:eastAsiaTheme="minorEastAsia" w:hAnsiTheme="minorHAnsi" w:cstheme="minorBidi"/>
              <w:noProof/>
              <w:lang w:val="es-CO" w:eastAsia="es-CO"/>
            </w:rPr>
          </w:pPr>
          <w:hyperlink w:anchor="_Toc61448660" w:history="1">
            <w:r w:rsidR="006D7056" w:rsidRPr="001A7617">
              <w:rPr>
                <w:rStyle w:val="Hipervnculo"/>
                <w:noProof/>
              </w:rPr>
              <w:t>9.1.1.</w:t>
            </w:r>
            <w:r w:rsidR="006D7056">
              <w:rPr>
                <w:rFonts w:asciiTheme="minorHAnsi" w:eastAsiaTheme="minorEastAsia" w:hAnsiTheme="minorHAnsi" w:cstheme="minorBidi"/>
                <w:noProof/>
                <w:lang w:val="es-CO" w:eastAsia="es-CO"/>
              </w:rPr>
              <w:tab/>
            </w:r>
            <w:r w:rsidR="006D7056" w:rsidRPr="001A7617">
              <w:rPr>
                <w:rStyle w:val="Hipervnculo"/>
                <w:noProof/>
              </w:rPr>
              <w:t>Ingreso</w:t>
            </w:r>
            <w:r w:rsidR="006D7056">
              <w:rPr>
                <w:noProof/>
                <w:webHidden/>
              </w:rPr>
              <w:tab/>
            </w:r>
            <w:r w:rsidR="006D7056">
              <w:rPr>
                <w:noProof/>
                <w:webHidden/>
              </w:rPr>
              <w:fldChar w:fldCharType="begin"/>
            </w:r>
            <w:r w:rsidR="006D7056">
              <w:rPr>
                <w:noProof/>
                <w:webHidden/>
              </w:rPr>
              <w:instrText xml:space="preserve"> PAGEREF _Toc61448660 \h </w:instrText>
            </w:r>
            <w:r w:rsidR="006D7056">
              <w:rPr>
                <w:noProof/>
                <w:webHidden/>
              </w:rPr>
            </w:r>
            <w:r w:rsidR="006D7056">
              <w:rPr>
                <w:noProof/>
                <w:webHidden/>
              </w:rPr>
              <w:fldChar w:fldCharType="separate"/>
            </w:r>
            <w:r w:rsidR="004E5A53">
              <w:rPr>
                <w:noProof/>
                <w:webHidden/>
              </w:rPr>
              <w:t>8</w:t>
            </w:r>
            <w:r w:rsidR="006D7056">
              <w:rPr>
                <w:noProof/>
                <w:webHidden/>
              </w:rPr>
              <w:fldChar w:fldCharType="end"/>
            </w:r>
          </w:hyperlink>
        </w:p>
        <w:p w14:paraId="338A9DE7" w14:textId="77777777" w:rsidR="006D7056" w:rsidRDefault="00CE3C6D" w:rsidP="006D7056">
          <w:pPr>
            <w:pStyle w:val="TDC3"/>
            <w:tabs>
              <w:tab w:val="left" w:pos="1320"/>
              <w:tab w:val="right" w:leader="dot" w:pos="9395"/>
            </w:tabs>
            <w:rPr>
              <w:rFonts w:asciiTheme="minorHAnsi" w:eastAsiaTheme="minorEastAsia" w:hAnsiTheme="minorHAnsi" w:cstheme="minorBidi"/>
              <w:noProof/>
              <w:lang w:val="es-CO" w:eastAsia="es-CO"/>
            </w:rPr>
          </w:pPr>
          <w:hyperlink w:anchor="_Toc61448661" w:history="1">
            <w:r w:rsidR="006D7056" w:rsidRPr="001A7617">
              <w:rPr>
                <w:rStyle w:val="Hipervnculo"/>
                <w:noProof/>
              </w:rPr>
              <w:t>9.1.2.</w:t>
            </w:r>
            <w:r w:rsidR="006D7056">
              <w:rPr>
                <w:rFonts w:asciiTheme="minorHAnsi" w:eastAsiaTheme="minorEastAsia" w:hAnsiTheme="minorHAnsi" w:cstheme="minorBidi"/>
                <w:noProof/>
                <w:lang w:val="es-CO" w:eastAsia="es-CO"/>
              </w:rPr>
              <w:tab/>
            </w:r>
            <w:r w:rsidR="006D7056" w:rsidRPr="001A7617">
              <w:rPr>
                <w:rStyle w:val="Hipervnculo"/>
                <w:noProof/>
              </w:rPr>
              <w:t>Permanencia</w:t>
            </w:r>
            <w:r w:rsidR="006D7056">
              <w:rPr>
                <w:noProof/>
                <w:webHidden/>
              </w:rPr>
              <w:tab/>
            </w:r>
            <w:r w:rsidR="006D7056">
              <w:rPr>
                <w:noProof/>
                <w:webHidden/>
              </w:rPr>
              <w:fldChar w:fldCharType="begin"/>
            </w:r>
            <w:r w:rsidR="006D7056">
              <w:rPr>
                <w:noProof/>
                <w:webHidden/>
              </w:rPr>
              <w:instrText xml:space="preserve"> PAGEREF _Toc61448661 \h </w:instrText>
            </w:r>
            <w:r w:rsidR="006D7056">
              <w:rPr>
                <w:noProof/>
                <w:webHidden/>
              </w:rPr>
            </w:r>
            <w:r w:rsidR="006D7056">
              <w:rPr>
                <w:noProof/>
                <w:webHidden/>
              </w:rPr>
              <w:fldChar w:fldCharType="separate"/>
            </w:r>
            <w:r w:rsidR="004E5A53">
              <w:rPr>
                <w:noProof/>
                <w:webHidden/>
              </w:rPr>
              <w:t>9</w:t>
            </w:r>
            <w:r w:rsidR="006D7056">
              <w:rPr>
                <w:noProof/>
                <w:webHidden/>
              </w:rPr>
              <w:fldChar w:fldCharType="end"/>
            </w:r>
          </w:hyperlink>
        </w:p>
        <w:p w14:paraId="67D86F99" w14:textId="77777777" w:rsidR="006D7056" w:rsidRDefault="008F1518" w:rsidP="006D7056">
          <w:pPr>
            <w:pStyle w:val="TDC3"/>
            <w:tabs>
              <w:tab w:val="left" w:pos="1320"/>
              <w:tab w:val="right" w:leader="dot" w:pos="9395"/>
            </w:tabs>
            <w:rPr>
              <w:rFonts w:asciiTheme="minorHAnsi" w:eastAsiaTheme="minorEastAsia" w:hAnsiTheme="minorHAnsi" w:cstheme="minorBidi"/>
              <w:noProof/>
              <w:lang w:val="es-CO" w:eastAsia="es-CO"/>
            </w:rPr>
          </w:pPr>
          <w:hyperlink w:anchor="_Toc61448662" w:history="1">
            <w:r w:rsidR="006D7056" w:rsidRPr="001A7617">
              <w:rPr>
                <w:rStyle w:val="Hipervnculo"/>
                <w:noProof/>
              </w:rPr>
              <w:t>9.1.3.</w:t>
            </w:r>
            <w:r w:rsidR="006D7056">
              <w:rPr>
                <w:rFonts w:asciiTheme="minorHAnsi" w:eastAsiaTheme="minorEastAsia" w:hAnsiTheme="minorHAnsi" w:cstheme="minorBidi"/>
                <w:noProof/>
                <w:lang w:val="es-CO" w:eastAsia="es-CO"/>
              </w:rPr>
              <w:tab/>
            </w:r>
            <w:r w:rsidR="006D7056" w:rsidRPr="001A7617">
              <w:rPr>
                <w:rStyle w:val="Hipervnculo"/>
                <w:noProof/>
              </w:rPr>
              <w:t>Retiro</w:t>
            </w:r>
            <w:r w:rsidR="006D7056">
              <w:rPr>
                <w:noProof/>
                <w:webHidden/>
              </w:rPr>
              <w:tab/>
            </w:r>
            <w:r w:rsidR="006D7056">
              <w:rPr>
                <w:noProof/>
                <w:webHidden/>
              </w:rPr>
              <w:fldChar w:fldCharType="begin"/>
            </w:r>
            <w:r w:rsidR="006D7056">
              <w:rPr>
                <w:noProof/>
                <w:webHidden/>
              </w:rPr>
              <w:instrText xml:space="preserve"> PAGEREF _Toc61448662 \h </w:instrText>
            </w:r>
            <w:r w:rsidR="006D7056">
              <w:rPr>
                <w:noProof/>
                <w:webHidden/>
              </w:rPr>
            </w:r>
            <w:r w:rsidR="006D7056">
              <w:rPr>
                <w:noProof/>
                <w:webHidden/>
              </w:rPr>
              <w:fldChar w:fldCharType="separate"/>
            </w:r>
            <w:r w:rsidR="004E5A53">
              <w:rPr>
                <w:noProof/>
                <w:webHidden/>
              </w:rPr>
              <w:t>10</w:t>
            </w:r>
            <w:r w:rsidR="006D7056">
              <w:rPr>
                <w:noProof/>
                <w:webHidden/>
              </w:rPr>
              <w:fldChar w:fldCharType="end"/>
            </w:r>
          </w:hyperlink>
        </w:p>
        <w:p w14:paraId="753E21C3" w14:textId="77777777" w:rsidR="006D7056" w:rsidRDefault="008F1518" w:rsidP="006D7056">
          <w:pPr>
            <w:pStyle w:val="TDC1"/>
            <w:tabs>
              <w:tab w:val="right" w:leader="dot" w:pos="9395"/>
            </w:tabs>
            <w:rPr>
              <w:rFonts w:asciiTheme="minorHAnsi" w:eastAsiaTheme="minorEastAsia" w:hAnsiTheme="minorHAnsi" w:cstheme="minorBidi"/>
              <w:noProof/>
              <w:lang w:val="es-CO" w:eastAsia="es-CO"/>
            </w:rPr>
          </w:pPr>
          <w:hyperlink w:anchor="_Toc61448663" w:history="1">
            <w:r w:rsidR="006D7056" w:rsidRPr="001A7617">
              <w:rPr>
                <w:rStyle w:val="Hipervnculo"/>
                <w:noProof/>
              </w:rPr>
              <w:t>El Decreto 0222 del 24 de julio de 2018 “por el cual se modifica parcialmente el decreto 0786 del 26 de diciembre de 2014, se compila y se estructura la planta global de la Alcaldía Municipal de Pasto:</w:t>
            </w:r>
            <w:r w:rsidR="006D7056">
              <w:rPr>
                <w:noProof/>
                <w:webHidden/>
              </w:rPr>
              <w:tab/>
            </w:r>
            <w:r w:rsidR="006D7056">
              <w:rPr>
                <w:noProof/>
                <w:webHidden/>
              </w:rPr>
              <w:fldChar w:fldCharType="begin"/>
            </w:r>
            <w:r w:rsidR="006D7056">
              <w:rPr>
                <w:noProof/>
                <w:webHidden/>
              </w:rPr>
              <w:instrText xml:space="preserve"> PAGEREF _Toc61448663 \h </w:instrText>
            </w:r>
            <w:r w:rsidR="006D7056">
              <w:rPr>
                <w:noProof/>
                <w:webHidden/>
              </w:rPr>
            </w:r>
            <w:r w:rsidR="006D7056">
              <w:rPr>
                <w:noProof/>
                <w:webHidden/>
              </w:rPr>
              <w:fldChar w:fldCharType="separate"/>
            </w:r>
            <w:r w:rsidR="004E5A53">
              <w:rPr>
                <w:noProof/>
                <w:webHidden/>
              </w:rPr>
              <w:t>12</w:t>
            </w:r>
            <w:r w:rsidR="006D7056">
              <w:rPr>
                <w:noProof/>
                <w:webHidden/>
              </w:rPr>
              <w:fldChar w:fldCharType="end"/>
            </w:r>
          </w:hyperlink>
        </w:p>
        <w:p w14:paraId="6BA2263B" w14:textId="77777777" w:rsidR="006D7056" w:rsidRDefault="008F1518" w:rsidP="006D7056">
          <w:pPr>
            <w:pStyle w:val="TDC1"/>
            <w:tabs>
              <w:tab w:val="right" w:leader="dot" w:pos="9395"/>
            </w:tabs>
            <w:rPr>
              <w:rFonts w:asciiTheme="minorHAnsi" w:eastAsiaTheme="minorEastAsia" w:hAnsiTheme="minorHAnsi" w:cstheme="minorBidi"/>
              <w:noProof/>
              <w:lang w:val="es-CO" w:eastAsia="es-CO"/>
            </w:rPr>
          </w:pPr>
          <w:hyperlink w:anchor="_Toc61448664" w:history="1">
            <w:r w:rsidR="006D7056" w:rsidRPr="001A7617">
              <w:rPr>
                <w:rStyle w:val="Hipervnculo"/>
                <w:rFonts w:eastAsia="Times New Roman"/>
                <w:noProof/>
              </w:rPr>
              <w:t>10. METODOLOGÍA - MARCO DE REFERENCIA</w:t>
            </w:r>
            <w:r w:rsidR="006D7056">
              <w:rPr>
                <w:noProof/>
                <w:webHidden/>
              </w:rPr>
              <w:tab/>
            </w:r>
            <w:r w:rsidR="006D7056">
              <w:rPr>
                <w:noProof/>
                <w:webHidden/>
              </w:rPr>
              <w:fldChar w:fldCharType="begin"/>
            </w:r>
            <w:r w:rsidR="006D7056">
              <w:rPr>
                <w:noProof/>
                <w:webHidden/>
              </w:rPr>
              <w:instrText xml:space="preserve"> PAGEREF _Toc61448664 \h </w:instrText>
            </w:r>
            <w:r w:rsidR="006D7056">
              <w:rPr>
                <w:noProof/>
                <w:webHidden/>
              </w:rPr>
            </w:r>
            <w:r w:rsidR="006D7056">
              <w:rPr>
                <w:noProof/>
                <w:webHidden/>
              </w:rPr>
              <w:fldChar w:fldCharType="separate"/>
            </w:r>
            <w:r w:rsidR="004E5A53">
              <w:rPr>
                <w:noProof/>
                <w:webHidden/>
              </w:rPr>
              <w:t>15</w:t>
            </w:r>
            <w:r w:rsidR="006D7056">
              <w:rPr>
                <w:noProof/>
                <w:webHidden/>
              </w:rPr>
              <w:fldChar w:fldCharType="end"/>
            </w:r>
          </w:hyperlink>
        </w:p>
        <w:p w14:paraId="46A190F5" w14:textId="77777777" w:rsidR="006D7056" w:rsidRDefault="008F1518" w:rsidP="006D7056">
          <w:pPr>
            <w:pStyle w:val="TDC2"/>
            <w:tabs>
              <w:tab w:val="left" w:pos="660"/>
              <w:tab w:val="right" w:leader="dot" w:pos="9395"/>
            </w:tabs>
            <w:rPr>
              <w:rFonts w:asciiTheme="minorHAnsi" w:eastAsiaTheme="minorEastAsia" w:hAnsiTheme="minorHAnsi" w:cstheme="minorBidi"/>
              <w:noProof/>
              <w:lang w:val="es-CO" w:eastAsia="es-CO"/>
            </w:rPr>
          </w:pPr>
          <w:hyperlink w:anchor="_Toc61448667" w:history="1">
            <w:r w:rsidR="006D7056" w:rsidRPr="001A7617">
              <w:rPr>
                <w:rStyle w:val="Hipervnculo"/>
                <w:rFonts w:eastAsia="Times New Roman"/>
                <w:noProof/>
              </w:rPr>
              <w:t>a.</w:t>
            </w:r>
            <w:r w:rsidR="006D7056">
              <w:rPr>
                <w:rFonts w:asciiTheme="minorHAnsi" w:eastAsiaTheme="minorEastAsia" w:hAnsiTheme="minorHAnsi" w:cstheme="minorBidi"/>
                <w:noProof/>
                <w:lang w:val="es-CO" w:eastAsia="es-CO"/>
              </w:rPr>
              <w:tab/>
            </w:r>
            <w:r w:rsidR="006D7056" w:rsidRPr="001A7617">
              <w:rPr>
                <w:rStyle w:val="Hipervnculo"/>
                <w:rFonts w:eastAsia="Times New Roman"/>
                <w:noProof/>
              </w:rPr>
              <w:t>Seguimiento</w:t>
            </w:r>
            <w:r w:rsidR="006D7056">
              <w:rPr>
                <w:noProof/>
                <w:webHidden/>
              </w:rPr>
              <w:tab/>
            </w:r>
            <w:r w:rsidR="006D7056">
              <w:rPr>
                <w:noProof/>
                <w:webHidden/>
              </w:rPr>
              <w:fldChar w:fldCharType="begin"/>
            </w:r>
            <w:r w:rsidR="006D7056">
              <w:rPr>
                <w:noProof/>
                <w:webHidden/>
              </w:rPr>
              <w:instrText xml:space="preserve"> PAGEREF _Toc61448667 \h </w:instrText>
            </w:r>
            <w:r w:rsidR="006D7056">
              <w:rPr>
                <w:noProof/>
                <w:webHidden/>
              </w:rPr>
            </w:r>
            <w:r w:rsidR="006D7056">
              <w:rPr>
                <w:noProof/>
                <w:webHidden/>
              </w:rPr>
              <w:fldChar w:fldCharType="separate"/>
            </w:r>
            <w:r w:rsidR="004E5A53">
              <w:rPr>
                <w:noProof/>
                <w:webHidden/>
              </w:rPr>
              <w:t>16</w:t>
            </w:r>
            <w:r w:rsidR="006D7056">
              <w:rPr>
                <w:noProof/>
                <w:webHidden/>
              </w:rPr>
              <w:fldChar w:fldCharType="end"/>
            </w:r>
          </w:hyperlink>
        </w:p>
        <w:p w14:paraId="3F42D3A8" w14:textId="77777777" w:rsidR="006D7056" w:rsidRDefault="008F1518" w:rsidP="006D7056">
          <w:pPr>
            <w:pStyle w:val="TDC2"/>
            <w:tabs>
              <w:tab w:val="right" w:leader="dot" w:pos="9395"/>
            </w:tabs>
            <w:rPr>
              <w:rFonts w:asciiTheme="minorHAnsi" w:eastAsiaTheme="minorEastAsia" w:hAnsiTheme="minorHAnsi" w:cstheme="minorBidi"/>
              <w:noProof/>
              <w:lang w:val="es-CO" w:eastAsia="es-CO"/>
            </w:rPr>
          </w:pPr>
          <w:hyperlink w:anchor="_Toc61448668" w:history="1">
            <w:r w:rsidR="006D7056" w:rsidRPr="001A7617">
              <w:rPr>
                <w:rStyle w:val="Hipervnculo"/>
                <w:rFonts w:eastAsia="Times New Roman"/>
                <w:noProof/>
                <w:lang w:val="es-CO"/>
              </w:rPr>
              <w:t>11. Estrategias generales de talento humano</w:t>
            </w:r>
            <w:r w:rsidR="006D7056">
              <w:rPr>
                <w:noProof/>
                <w:webHidden/>
              </w:rPr>
              <w:tab/>
            </w:r>
            <w:r w:rsidR="006D7056">
              <w:rPr>
                <w:noProof/>
                <w:webHidden/>
              </w:rPr>
              <w:fldChar w:fldCharType="begin"/>
            </w:r>
            <w:r w:rsidR="006D7056">
              <w:rPr>
                <w:noProof/>
                <w:webHidden/>
              </w:rPr>
              <w:instrText xml:space="preserve"> PAGEREF _Toc61448668 \h </w:instrText>
            </w:r>
            <w:r w:rsidR="006D7056">
              <w:rPr>
                <w:noProof/>
                <w:webHidden/>
              </w:rPr>
            </w:r>
            <w:r w:rsidR="006D7056">
              <w:rPr>
                <w:noProof/>
                <w:webHidden/>
              </w:rPr>
              <w:fldChar w:fldCharType="separate"/>
            </w:r>
            <w:r w:rsidR="004E5A53">
              <w:rPr>
                <w:noProof/>
                <w:webHidden/>
              </w:rPr>
              <w:t>19</w:t>
            </w:r>
            <w:r w:rsidR="006D7056">
              <w:rPr>
                <w:noProof/>
                <w:webHidden/>
              </w:rPr>
              <w:fldChar w:fldCharType="end"/>
            </w:r>
          </w:hyperlink>
        </w:p>
        <w:p w14:paraId="01BEA6E8" w14:textId="77777777" w:rsidR="006D7056" w:rsidRDefault="008F1518" w:rsidP="006D7056">
          <w:pPr>
            <w:pStyle w:val="TDC3"/>
            <w:tabs>
              <w:tab w:val="right" w:leader="dot" w:pos="9395"/>
            </w:tabs>
            <w:rPr>
              <w:rFonts w:asciiTheme="minorHAnsi" w:eastAsiaTheme="minorEastAsia" w:hAnsiTheme="minorHAnsi" w:cstheme="minorBidi"/>
              <w:noProof/>
              <w:lang w:val="es-CO" w:eastAsia="es-CO"/>
            </w:rPr>
          </w:pPr>
          <w:hyperlink w:anchor="_Toc61448677" w:history="1">
            <w:r w:rsidR="006D7056" w:rsidRPr="001A7617">
              <w:rPr>
                <w:rStyle w:val="Hipervnculo"/>
                <w:rFonts w:eastAsia="Arial"/>
                <w:noProof/>
                <w:lang w:eastAsia="es-CO"/>
              </w:rPr>
              <w:t xml:space="preserve">11.1 Plan </w:t>
            </w:r>
            <w:r w:rsidR="006D7056" w:rsidRPr="001A7617">
              <w:rPr>
                <w:rStyle w:val="Hipervnculo"/>
                <w:rFonts w:eastAsia="Arial"/>
                <w:noProof/>
              </w:rPr>
              <w:t>bienestar e incentivos</w:t>
            </w:r>
            <w:r w:rsidR="006D7056">
              <w:rPr>
                <w:noProof/>
                <w:webHidden/>
              </w:rPr>
              <w:tab/>
            </w:r>
            <w:r w:rsidR="006D7056">
              <w:rPr>
                <w:noProof/>
                <w:webHidden/>
              </w:rPr>
              <w:fldChar w:fldCharType="begin"/>
            </w:r>
            <w:r w:rsidR="006D7056">
              <w:rPr>
                <w:noProof/>
                <w:webHidden/>
              </w:rPr>
              <w:instrText xml:space="preserve"> PAGEREF _Toc61448677 \h </w:instrText>
            </w:r>
            <w:r w:rsidR="006D7056">
              <w:rPr>
                <w:noProof/>
                <w:webHidden/>
              </w:rPr>
            </w:r>
            <w:r w:rsidR="006D7056">
              <w:rPr>
                <w:noProof/>
                <w:webHidden/>
              </w:rPr>
              <w:fldChar w:fldCharType="separate"/>
            </w:r>
            <w:r w:rsidR="004E5A53">
              <w:rPr>
                <w:noProof/>
                <w:webHidden/>
              </w:rPr>
              <w:t>20</w:t>
            </w:r>
            <w:r w:rsidR="006D7056">
              <w:rPr>
                <w:noProof/>
                <w:webHidden/>
              </w:rPr>
              <w:fldChar w:fldCharType="end"/>
            </w:r>
          </w:hyperlink>
        </w:p>
        <w:p w14:paraId="0A15C1B7" w14:textId="77777777" w:rsidR="006D7056" w:rsidRDefault="008F1518" w:rsidP="006D7056">
          <w:pPr>
            <w:pStyle w:val="TDC3"/>
            <w:tabs>
              <w:tab w:val="right" w:leader="dot" w:pos="9395"/>
            </w:tabs>
            <w:rPr>
              <w:rFonts w:asciiTheme="minorHAnsi" w:eastAsiaTheme="minorEastAsia" w:hAnsiTheme="minorHAnsi" w:cstheme="minorBidi"/>
              <w:noProof/>
              <w:lang w:val="es-CO" w:eastAsia="es-CO"/>
            </w:rPr>
          </w:pPr>
          <w:hyperlink w:anchor="_Toc61448678" w:history="1">
            <w:r w:rsidR="006D7056" w:rsidRPr="001A7617">
              <w:rPr>
                <w:rStyle w:val="Hipervnculo"/>
                <w:rFonts w:eastAsia="Arial"/>
                <w:noProof/>
              </w:rPr>
              <w:t>11.2 Plan institucional de capacitación</w:t>
            </w:r>
            <w:r w:rsidR="006D7056">
              <w:rPr>
                <w:noProof/>
                <w:webHidden/>
              </w:rPr>
              <w:tab/>
            </w:r>
            <w:r w:rsidR="006D7056">
              <w:rPr>
                <w:noProof/>
                <w:webHidden/>
              </w:rPr>
              <w:fldChar w:fldCharType="begin"/>
            </w:r>
            <w:r w:rsidR="006D7056">
              <w:rPr>
                <w:noProof/>
                <w:webHidden/>
              </w:rPr>
              <w:instrText xml:space="preserve"> PAGEREF _Toc61448678 \h </w:instrText>
            </w:r>
            <w:r w:rsidR="006D7056">
              <w:rPr>
                <w:noProof/>
                <w:webHidden/>
              </w:rPr>
            </w:r>
            <w:r w:rsidR="006D7056">
              <w:rPr>
                <w:noProof/>
                <w:webHidden/>
              </w:rPr>
              <w:fldChar w:fldCharType="separate"/>
            </w:r>
            <w:r w:rsidR="004E5A53">
              <w:rPr>
                <w:noProof/>
                <w:webHidden/>
              </w:rPr>
              <w:t>23</w:t>
            </w:r>
            <w:r w:rsidR="006D7056">
              <w:rPr>
                <w:noProof/>
                <w:webHidden/>
              </w:rPr>
              <w:fldChar w:fldCharType="end"/>
            </w:r>
          </w:hyperlink>
        </w:p>
        <w:p w14:paraId="7FB53C21" w14:textId="77777777" w:rsidR="006D7056" w:rsidRDefault="008F1518" w:rsidP="006D7056">
          <w:pPr>
            <w:pStyle w:val="TDC3"/>
            <w:tabs>
              <w:tab w:val="right" w:leader="dot" w:pos="9395"/>
            </w:tabs>
            <w:rPr>
              <w:rFonts w:asciiTheme="minorHAnsi" w:eastAsiaTheme="minorEastAsia" w:hAnsiTheme="minorHAnsi" w:cstheme="minorBidi"/>
              <w:noProof/>
              <w:lang w:val="es-CO" w:eastAsia="es-CO"/>
            </w:rPr>
          </w:pPr>
          <w:hyperlink w:anchor="_Toc61448679" w:history="1">
            <w:r w:rsidR="006D7056" w:rsidRPr="001A7617">
              <w:rPr>
                <w:rStyle w:val="Hipervnculo"/>
                <w:rFonts w:eastAsia="Arial"/>
                <w:noProof/>
              </w:rPr>
              <w:t>11.3.  Plan</w:t>
            </w:r>
            <w:r w:rsidR="006D7056" w:rsidRPr="001A7617">
              <w:rPr>
                <w:rStyle w:val="Hipervnculo"/>
                <w:rFonts w:eastAsia="Arial"/>
                <w:noProof/>
                <w:spacing w:val="10"/>
              </w:rPr>
              <w:t xml:space="preserve"> </w:t>
            </w:r>
            <w:r w:rsidR="006D7056" w:rsidRPr="001A7617">
              <w:rPr>
                <w:rStyle w:val="Hipervnculo"/>
                <w:rFonts w:eastAsia="Arial"/>
                <w:noProof/>
              </w:rPr>
              <w:t>de pre</w:t>
            </w:r>
            <w:r w:rsidR="006D7056" w:rsidRPr="001A7617">
              <w:rPr>
                <w:rStyle w:val="Hipervnculo"/>
                <w:rFonts w:eastAsia="Arial"/>
                <w:noProof/>
                <w:spacing w:val="-1"/>
              </w:rPr>
              <w:t>v</w:t>
            </w:r>
            <w:r w:rsidR="006D7056" w:rsidRPr="001A7617">
              <w:rPr>
                <w:rStyle w:val="Hipervnculo"/>
                <w:rFonts w:eastAsia="Arial"/>
                <w:noProof/>
              </w:rPr>
              <w:t>is</w:t>
            </w:r>
            <w:r w:rsidR="006D7056" w:rsidRPr="001A7617">
              <w:rPr>
                <w:rStyle w:val="Hipervnculo"/>
                <w:rFonts w:eastAsia="Arial"/>
                <w:noProof/>
                <w:spacing w:val="1"/>
              </w:rPr>
              <w:t>i</w:t>
            </w:r>
            <w:r w:rsidR="006D7056" w:rsidRPr="001A7617">
              <w:rPr>
                <w:rStyle w:val="Hipervnculo"/>
                <w:rFonts w:eastAsia="Arial"/>
                <w:noProof/>
              </w:rPr>
              <w:t>ón</w:t>
            </w:r>
            <w:r w:rsidR="006D7056" w:rsidRPr="001A7617">
              <w:rPr>
                <w:rStyle w:val="Hipervnculo"/>
                <w:rFonts w:eastAsia="Arial"/>
                <w:noProof/>
                <w:spacing w:val="-1"/>
              </w:rPr>
              <w:t xml:space="preserve"> </w:t>
            </w:r>
            <w:r w:rsidR="006D7056" w:rsidRPr="001A7617">
              <w:rPr>
                <w:rStyle w:val="Hipervnculo"/>
                <w:rFonts w:eastAsia="Arial"/>
                <w:noProof/>
              </w:rPr>
              <w:t>de re</w:t>
            </w:r>
            <w:r w:rsidR="006D7056" w:rsidRPr="001A7617">
              <w:rPr>
                <w:rStyle w:val="Hipervnculo"/>
                <w:rFonts w:eastAsia="Arial"/>
                <w:noProof/>
                <w:spacing w:val="-2"/>
              </w:rPr>
              <w:t>c</w:t>
            </w:r>
            <w:r w:rsidR="006D7056" w:rsidRPr="001A7617">
              <w:rPr>
                <w:rStyle w:val="Hipervnculo"/>
                <w:rFonts w:eastAsia="Arial"/>
                <w:noProof/>
              </w:rPr>
              <w:t>u</w:t>
            </w:r>
            <w:r w:rsidR="006D7056" w:rsidRPr="001A7617">
              <w:rPr>
                <w:rStyle w:val="Hipervnculo"/>
                <w:rFonts w:eastAsia="Arial"/>
                <w:noProof/>
                <w:spacing w:val="-1"/>
              </w:rPr>
              <w:t>r</w:t>
            </w:r>
            <w:r w:rsidR="006D7056" w:rsidRPr="001A7617">
              <w:rPr>
                <w:rStyle w:val="Hipervnculo"/>
                <w:rFonts w:eastAsia="Arial"/>
                <w:noProof/>
              </w:rPr>
              <w:t xml:space="preserve">sos </w:t>
            </w:r>
            <w:r w:rsidR="006D7056" w:rsidRPr="001A7617">
              <w:rPr>
                <w:rStyle w:val="Hipervnculo"/>
                <w:rFonts w:eastAsia="Arial"/>
                <w:noProof/>
                <w:position w:val="-1"/>
              </w:rPr>
              <w:t>h</w:t>
            </w:r>
            <w:r w:rsidR="006D7056" w:rsidRPr="001A7617">
              <w:rPr>
                <w:rStyle w:val="Hipervnculo"/>
                <w:rFonts w:eastAsia="Arial"/>
                <w:noProof/>
                <w:spacing w:val="-1"/>
                <w:position w:val="-1"/>
              </w:rPr>
              <w:t>u</w:t>
            </w:r>
            <w:r w:rsidR="006D7056" w:rsidRPr="001A7617">
              <w:rPr>
                <w:rStyle w:val="Hipervnculo"/>
                <w:rFonts w:eastAsia="Arial"/>
                <w:noProof/>
                <w:position w:val="-1"/>
              </w:rPr>
              <w:t>m</w:t>
            </w:r>
            <w:r w:rsidR="006D7056" w:rsidRPr="001A7617">
              <w:rPr>
                <w:rStyle w:val="Hipervnculo"/>
                <w:rFonts w:eastAsia="Arial"/>
                <w:noProof/>
                <w:spacing w:val="-10"/>
                <w:position w:val="-1"/>
              </w:rPr>
              <w:t>a</w:t>
            </w:r>
            <w:r w:rsidR="006D7056" w:rsidRPr="001A7617">
              <w:rPr>
                <w:rStyle w:val="Hipervnculo"/>
                <w:rFonts w:eastAsia="Arial"/>
                <w:noProof/>
                <w:position w:val="-1"/>
              </w:rPr>
              <w:t>nos</w:t>
            </w:r>
            <w:r w:rsidR="006D7056">
              <w:rPr>
                <w:noProof/>
                <w:webHidden/>
              </w:rPr>
              <w:tab/>
            </w:r>
            <w:r w:rsidR="006D7056">
              <w:rPr>
                <w:noProof/>
                <w:webHidden/>
              </w:rPr>
              <w:fldChar w:fldCharType="begin"/>
            </w:r>
            <w:r w:rsidR="006D7056">
              <w:rPr>
                <w:noProof/>
                <w:webHidden/>
              </w:rPr>
              <w:instrText xml:space="preserve"> PAGEREF _Toc61448679 \h </w:instrText>
            </w:r>
            <w:r w:rsidR="006D7056">
              <w:rPr>
                <w:noProof/>
                <w:webHidden/>
              </w:rPr>
            </w:r>
            <w:r w:rsidR="006D7056">
              <w:rPr>
                <w:noProof/>
                <w:webHidden/>
              </w:rPr>
              <w:fldChar w:fldCharType="separate"/>
            </w:r>
            <w:r w:rsidR="004E5A53">
              <w:rPr>
                <w:noProof/>
                <w:webHidden/>
              </w:rPr>
              <w:t>25</w:t>
            </w:r>
            <w:r w:rsidR="006D7056">
              <w:rPr>
                <w:noProof/>
                <w:webHidden/>
              </w:rPr>
              <w:fldChar w:fldCharType="end"/>
            </w:r>
          </w:hyperlink>
        </w:p>
        <w:p w14:paraId="66D0CD17" w14:textId="77777777" w:rsidR="006D7056" w:rsidRDefault="008F1518" w:rsidP="006D7056">
          <w:pPr>
            <w:pStyle w:val="TDC3"/>
            <w:tabs>
              <w:tab w:val="right" w:leader="dot" w:pos="9395"/>
            </w:tabs>
            <w:rPr>
              <w:rFonts w:asciiTheme="minorHAnsi" w:eastAsiaTheme="minorEastAsia" w:hAnsiTheme="minorHAnsi" w:cstheme="minorBidi"/>
              <w:noProof/>
              <w:lang w:val="es-CO" w:eastAsia="es-CO"/>
            </w:rPr>
          </w:pPr>
          <w:hyperlink w:anchor="_Toc61448680" w:history="1">
            <w:r w:rsidR="006D7056" w:rsidRPr="001A7617">
              <w:rPr>
                <w:rStyle w:val="Hipervnculo"/>
                <w:rFonts w:eastAsia="Arial"/>
                <w:noProof/>
              </w:rPr>
              <w:t xml:space="preserve">11.4. Plan </w:t>
            </w:r>
            <w:r w:rsidR="006D7056" w:rsidRPr="001A7617">
              <w:rPr>
                <w:rStyle w:val="Hipervnculo"/>
                <w:rFonts w:eastAsia="Arial"/>
                <w:noProof/>
                <w:spacing w:val="-4"/>
              </w:rPr>
              <w:t>anual</w:t>
            </w:r>
            <w:r w:rsidR="006D7056" w:rsidRPr="001A7617">
              <w:rPr>
                <w:rStyle w:val="Hipervnculo"/>
                <w:rFonts w:eastAsia="Arial"/>
                <w:noProof/>
                <w:spacing w:val="4"/>
              </w:rPr>
              <w:t xml:space="preserve"> </w:t>
            </w:r>
            <w:r w:rsidR="006D7056" w:rsidRPr="001A7617">
              <w:rPr>
                <w:rStyle w:val="Hipervnculo"/>
                <w:rFonts w:eastAsia="Arial"/>
                <w:noProof/>
              </w:rPr>
              <w:t xml:space="preserve">de </w:t>
            </w:r>
            <w:r w:rsidR="006D7056" w:rsidRPr="001A7617">
              <w:rPr>
                <w:rStyle w:val="Hipervnculo"/>
                <w:rFonts w:eastAsia="Arial"/>
                <w:noProof/>
                <w:spacing w:val="-27"/>
              </w:rPr>
              <w:t>v</w:t>
            </w:r>
            <w:r w:rsidR="006D7056" w:rsidRPr="001A7617">
              <w:rPr>
                <w:rStyle w:val="Hipervnculo"/>
                <w:rFonts w:eastAsia="Arial"/>
                <w:noProof/>
                <w:spacing w:val="-10"/>
              </w:rPr>
              <w:t>a</w:t>
            </w:r>
            <w:r w:rsidR="006D7056" w:rsidRPr="001A7617">
              <w:rPr>
                <w:rStyle w:val="Hipervnculo"/>
                <w:rFonts w:eastAsia="Arial"/>
                <w:noProof/>
                <w:spacing w:val="1"/>
              </w:rPr>
              <w:t>c</w:t>
            </w:r>
            <w:r w:rsidR="006D7056" w:rsidRPr="001A7617">
              <w:rPr>
                <w:rStyle w:val="Hipervnculo"/>
                <w:rFonts w:eastAsia="Arial"/>
                <w:noProof/>
              </w:rPr>
              <w:t>a</w:t>
            </w:r>
            <w:r w:rsidR="006D7056" w:rsidRPr="001A7617">
              <w:rPr>
                <w:rStyle w:val="Hipervnculo"/>
                <w:rFonts w:eastAsia="Arial"/>
                <w:noProof/>
                <w:spacing w:val="-1"/>
              </w:rPr>
              <w:t>n</w:t>
            </w:r>
            <w:r w:rsidR="006D7056" w:rsidRPr="001A7617">
              <w:rPr>
                <w:rStyle w:val="Hipervnculo"/>
                <w:rFonts w:eastAsia="Arial"/>
                <w:noProof/>
              </w:rPr>
              <w:t>tes</w:t>
            </w:r>
            <w:r w:rsidR="006D7056">
              <w:rPr>
                <w:noProof/>
                <w:webHidden/>
              </w:rPr>
              <w:tab/>
            </w:r>
            <w:r w:rsidR="006D7056">
              <w:rPr>
                <w:noProof/>
                <w:webHidden/>
              </w:rPr>
              <w:fldChar w:fldCharType="begin"/>
            </w:r>
            <w:r w:rsidR="006D7056">
              <w:rPr>
                <w:noProof/>
                <w:webHidden/>
              </w:rPr>
              <w:instrText xml:space="preserve"> PAGEREF _Toc61448680 \h </w:instrText>
            </w:r>
            <w:r w:rsidR="006D7056">
              <w:rPr>
                <w:noProof/>
                <w:webHidden/>
              </w:rPr>
            </w:r>
            <w:r w:rsidR="006D7056">
              <w:rPr>
                <w:noProof/>
                <w:webHidden/>
              </w:rPr>
              <w:fldChar w:fldCharType="separate"/>
            </w:r>
            <w:r w:rsidR="004E5A53">
              <w:rPr>
                <w:noProof/>
                <w:webHidden/>
              </w:rPr>
              <w:t>25</w:t>
            </w:r>
            <w:r w:rsidR="006D7056">
              <w:rPr>
                <w:noProof/>
                <w:webHidden/>
              </w:rPr>
              <w:fldChar w:fldCharType="end"/>
            </w:r>
          </w:hyperlink>
        </w:p>
        <w:p w14:paraId="7358D9DF" w14:textId="77777777" w:rsidR="006D7056" w:rsidRDefault="008F1518" w:rsidP="006D7056">
          <w:pPr>
            <w:pStyle w:val="TDC3"/>
            <w:tabs>
              <w:tab w:val="right" w:leader="dot" w:pos="9395"/>
            </w:tabs>
            <w:rPr>
              <w:rFonts w:asciiTheme="minorHAnsi" w:eastAsiaTheme="minorEastAsia" w:hAnsiTheme="minorHAnsi" w:cstheme="minorBidi"/>
              <w:noProof/>
              <w:lang w:val="es-CO" w:eastAsia="es-CO"/>
            </w:rPr>
          </w:pPr>
          <w:hyperlink w:anchor="_Toc61448681" w:history="1">
            <w:r w:rsidR="006D7056" w:rsidRPr="001A7617">
              <w:rPr>
                <w:rStyle w:val="Hipervnculo"/>
                <w:noProof/>
              </w:rPr>
              <w:t>11.5. Plan de sistema de gestión de seguridad y salud en el trabajo</w:t>
            </w:r>
            <w:r w:rsidR="006D7056">
              <w:rPr>
                <w:noProof/>
                <w:webHidden/>
              </w:rPr>
              <w:tab/>
            </w:r>
            <w:r w:rsidR="006D7056">
              <w:rPr>
                <w:noProof/>
                <w:webHidden/>
              </w:rPr>
              <w:fldChar w:fldCharType="begin"/>
            </w:r>
            <w:r w:rsidR="006D7056">
              <w:rPr>
                <w:noProof/>
                <w:webHidden/>
              </w:rPr>
              <w:instrText xml:space="preserve"> PAGEREF _Toc61448681 \h </w:instrText>
            </w:r>
            <w:r w:rsidR="006D7056">
              <w:rPr>
                <w:noProof/>
                <w:webHidden/>
              </w:rPr>
            </w:r>
            <w:r w:rsidR="006D7056">
              <w:rPr>
                <w:noProof/>
                <w:webHidden/>
              </w:rPr>
              <w:fldChar w:fldCharType="separate"/>
            </w:r>
            <w:r w:rsidR="004E5A53">
              <w:rPr>
                <w:noProof/>
                <w:webHidden/>
              </w:rPr>
              <w:t>26</w:t>
            </w:r>
            <w:r w:rsidR="006D7056">
              <w:rPr>
                <w:noProof/>
                <w:webHidden/>
              </w:rPr>
              <w:fldChar w:fldCharType="end"/>
            </w:r>
          </w:hyperlink>
        </w:p>
        <w:p w14:paraId="32AB3D25" w14:textId="77777777" w:rsidR="006D7056" w:rsidRDefault="008F1518" w:rsidP="006D7056">
          <w:pPr>
            <w:pStyle w:val="TDC1"/>
            <w:tabs>
              <w:tab w:val="right" w:leader="dot" w:pos="9395"/>
            </w:tabs>
            <w:rPr>
              <w:rFonts w:asciiTheme="minorHAnsi" w:eastAsiaTheme="minorEastAsia" w:hAnsiTheme="minorHAnsi" w:cstheme="minorBidi"/>
              <w:noProof/>
              <w:lang w:val="es-CO" w:eastAsia="es-CO"/>
            </w:rPr>
          </w:pPr>
          <w:hyperlink w:anchor="_Toc61448682" w:history="1">
            <w:r w:rsidR="006D7056" w:rsidRPr="001A7617">
              <w:rPr>
                <w:rStyle w:val="Hipervnculo"/>
                <w:rFonts w:eastAsia="Times New Roman"/>
                <w:noProof/>
              </w:rPr>
              <w:t>12. HERRAMIENTAS DE SEGUIMIENTO</w:t>
            </w:r>
            <w:r w:rsidR="006D7056">
              <w:rPr>
                <w:noProof/>
                <w:webHidden/>
              </w:rPr>
              <w:tab/>
            </w:r>
            <w:r w:rsidR="006D7056">
              <w:rPr>
                <w:noProof/>
                <w:webHidden/>
              </w:rPr>
              <w:fldChar w:fldCharType="begin"/>
            </w:r>
            <w:r w:rsidR="006D7056">
              <w:rPr>
                <w:noProof/>
                <w:webHidden/>
              </w:rPr>
              <w:instrText xml:space="preserve"> PAGEREF _Toc61448682 \h </w:instrText>
            </w:r>
            <w:r w:rsidR="006D7056">
              <w:rPr>
                <w:noProof/>
                <w:webHidden/>
              </w:rPr>
            </w:r>
            <w:r w:rsidR="006D7056">
              <w:rPr>
                <w:noProof/>
                <w:webHidden/>
              </w:rPr>
              <w:fldChar w:fldCharType="separate"/>
            </w:r>
            <w:r w:rsidR="004E5A53">
              <w:rPr>
                <w:noProof/>
                <w:webHidden/>
              </w:rPr>
              <w:t>27</w:t>
            </w:r>
            <w:r w:rsidR="006D7056">
              <w:rPr>
                <w:noProof/>
                <w:webHidden/>
              </w:rPr>
              <w:fldChar w:fldCharType="end"/>
            </w:r>
          </w:hyperlink>
        </w:p>
        <w:p w14:paraId="57BB5203" w14:textId="54641D3E" w:rsidR="004433FD" w:rsidRDefault="006D7056" w:rsidP="006D7056">
          <w:pPr>
            <w:pStyle w:val="Sinespaciado"/>
            <w:jc w:val="both"/>
            <w:rPr>
              <w:b/>
              <w:bCs/>
            </w:rPr>
          </w:pPr>
          <w:r w:rsidRPr="00AB1437">
            <w:rPr>
              <w:b/>
              <w:bCs/>
            </w:rPr>
            <w:fldChar w:fldCharType="end"/>
          </w:r>
        </w:p>
      </w:sdtContent>
    </w:sdt>
    <w:p w14:paraId="695790CE" w14:textId="77777777" w:rsidR="006D7056" w:rsidRDefault="006D7056" w:rsidP="006D7056">
      <w:pPr>
        <w:pStyle w:val="Sinespaciado"/>
        <w:jc w:val="both"/>
        <w:rPr>
          <w:b/>
          <w:bCs/>
        </w:rPr>
      </w:pPr>
    </w:p>
    <w:p w14:paraId="28587806" w14:textId="77777777" w:rsidR="006D7056" w:rsidRPr="00FD463A" w:rsidRDefault="006D7056" w:rsidP="006D7056">
      <w:pPr>
        <w:spacing w:after="0" w:line="240" w:lineRule="auto"/>
      </w:pPr>
      <w:r w:rsidRPr="00FD463A">
        <w:t xml:space="preserve">INTRODUCCIÓN </w:t>
      </w:r>
    </w:p>
    <w:p w14:paraId="6501425D" w14:textId="77777777" w:rsidR="006D7056" w:rsidRPr="0031727D" w:rsidRDefault="006D7056" w:rsidP="006D7056">
      <w:pPr>
        <w:spacing w:after="0" w:line="240" w:lineRule="auto"/>
        <w:rPr>
          <w:b/>
          <w:bCs/>
        </w:rPr>
      </w:pPr>
    </w:p>
    <w:p w14:paraId="7C5BCEDC" w14:textId="77777777" w:rsidR="006D7056" w:rsidRPr="002B1190" w:rsidRDefault="006D7056" w:rsidP="006D7056">
      <w:pPr>
        <w:spacing w:after="0" w:line="240" w:lineRule="auto"/>
        <w:rPr>
          <w:sz w:val="12"/>
          <w:szCs w:val="12"/>
        </w:rPr>
      </w:pPr>
    </w:p>
    <w:p w14:paraId="691BCF65" w14:textId="77777777" w:rsidR="006D7056" w:rsidRPr="002B1190" w:rsidRDefault="006D7056" w:rsidP="006D7056">
      <w:pPr>
        <w:ind w:right="74"/>
        <w:jc w:val="both"/>
        <w:rPr>
          <w:lang w:val="es-ES_tradnl"/>
        </w:rPr>
      </w:pPr>
      <w:r w:rsidRPr="002B1190">
        <w:rPr>
          <w:lang w:val="es-ES_tradnl"/>
        </w:rPr>
        <w:t xml:space="preserve">La planeación estratégica es un proceso que tiene por objetivo fijar el curso concreto de acciones que ha de seguirse, en el desarrollo de los planes y programas de la Alcaldía de Pasto, en el mediano y largo plazo. De este ejercicio se establecerá hacia donde estará orientado nuestro esfuerzo, evaluar si se está cumpliendo o no con los objetivos propuestos e ir monitoreando a través de indicadores, el nivel de cumplimiento. </w:t>
      </w:r>
    </w:p>
    <w:p w14:paraId="6AF05119" w14:textId="77777777" w:rsidR="006D7056" w:rsidRPr="002B1190" w:rsidRDefault="006D7056" w:rsidP="006D7056">
      <w:pPr>
        <w:spacing w:after="0" w:line="240" w:lineRule="auto"/>
        <w:jc w:val="both"/>
      </w:pPr>
      <w:r w:rsidRPr="002B1190">
        <w:t>La Ley 909 de 2004, establece como funciones específicas de la gestión de personal la elaboración de Planes Estratégicos de Recursos Humanos, con el fin de disponer de una herramienta que permita fijar las acciones que han de seguirse en el desarrollo de los planes, programas y proyectos relacionados con la gestión del Talento Humano.</w:t>
      </w:r>
    </w:p>
    <w:p w14:paraId="20640C24" w14:textId="77777777" w:rsidR="006D7056" w:rsidRPr="002B1190" w:rsidRDefault="006D7056" w:rsidP="006D7056">
      <w:pPr>
        <w:spacing w:after="0" w:line="240" w:lineRule="auto"/>
        <w:rPr>
          <w:sz w:val="12"/>
          <w:szCs w:val="12"/>
        </w:rPr>
      </w:pPr>
    </w:p>
    <w:p w14:paraId="393295D3" w14:textId="77777777" w:rsidR="006D7056" w:rsidRPr="002B1190" w:rsidRDefault="006D7056" w:rsidP="006D7056">
      <w:pPr>
        <w:autoSpaceDE w:val="0"/>
        <w:autoSpaceDN w:val="0"/>
        <w:adjustRightInd w:val="0"/>
        <w:spacing w:after="0"/>
        <w:jc w:val="both"/>
        <w:rPr>
          <w:lang w:val="es-ES_tradnl"/>
        </w:rPr>
      </w:pPr>
      <w:r w:rsidRPr="002B1190">
        <w:rPr>
          <w:lang w:val="es-ES_tradnl"/>
        </w:rPr>
        <w:t xml:space="preserve">La gestión del talento humano, debe enfocarse en tres ejes que son ingreso, permanencia y retiro del servidor, debe orientar el trabajo hacia la promoción del trabajo en equipo, a la implementación de los programas de capacitación, de bienestar laboral e incentivos y el Plan Anual de Trabajo del Sistema de Gestión de Seguridad y Salud en el Trabajo para los servidores públicos. </w:t>
      </w:r>
    </w:p>
    <w:p w14:paraId="64AA83D6" w14:textId="77777777" w:rsidR="006D7056" w:rsidRPr="002B1190" w:rsidRDefault="006D7056" w:rsidP="006D7056">
      <w:pPr>
        <w:autoSpaceDE w:val="0"/>
        <w:autoSpaceDN w:val="0"/>
        <w:adjustRightInd w:val="0"/>
        <w:spacing w:after="0"/>
        <w:jc w:val="both"/>
        <w:rPr>
          <w:lang w:val="es-ES_tradnl"/>
        </w:rPr>
      </w:pPr>
    </w:p>
    <w:p w14:paraId="7C908DD1" w14:textId="77777777" w:rsidR="006D7056" w:rsidRPr="002B1190" w:rsidRDefault="006D7056" w:rsidP="006D7056">
      <w:pPr>
        <w:autoSpaceDE w:val="0"/>
        <w:autoSpaceDN w:val="0"/>
        <w:adjustRightInd w:val="0"/>
        <w:spacing w:after="0"/>
        <w:jc w:val="both"/>
        <w:rPr>
          <w:lang w:val="es-ES_tradnl"/>
        </w:rPr>
      </w:pPr>
      <w:r w:rsidRPr="002B1190">
        <w:rPr>
          <w:lang w:val="es-ES_tradnl"/>
        </w:rPr>
        <w:t>Las labores de seguimiento y evaluación de los funcionarios están en cabeza del jefe inmediato. Es importante que cada jefe inmediato establezca una buena relación con las personas a cargo, no es sólo establecer sanciones, también se debe diseñar estrategias para lograr generar motivación en el trabajo, reconocimiento de la labor desarrollada y en cultivar principios y valores de la organización.</w:t>
      </w:r>
    </w:p>
    <w:p w14:paraId="509D8C67" w14:textId="77777777" w:rsidR="006D7056" w:rsidRDefault="006D7056" w:rsidP="006D7056">
      <w:pPr>
        <w:autoSpaceDE w:val="0"/>
        <w:autoSpaceDN w:val="0"/>
        <w:adjustRightInd w:val="0"/>
        <w:spacing w:after="0"/>
        <w:jc w:val="both"/>
        <w:rPr>
          <w:lang w:val="es-ES_tradnl"/>
        </w:rPr>
      </w:pPr>
    </w:p>
    <w:p w14:paraId="5F200FC8" w14:textId="77777777" w:rsidR="002D6937" w:rsidRDefault="002D6937" w:rsidP="006D7056">
      <w:pPr>
        <w:autoSpaceDE w:val="0"/>
        <w:autoSpaceDN w:val="0"/>
        <w:adjustRightInd w:val="0"/>
        <w:spacing w:after="0"/>
        <w:jc w:val="both"/>
        <w:rPr>
          <w:lang w:val="es-ES_tradnl"/>
        </w:rPr>
      </w:pPr>
    </w:p>
    <w:p w14:paraId="6C0A4F3C" w14:textId="77777777" w:rsidR="002D6937" w:rsidRDefault="002D6937" w:rsidP="006D7056">
      <w:pPr>
        <w:autoSpaceDE w:val="0"/>
        <w:autoSpaceDN w:val="0"/>
        <w:adjustRightInd w:val="0"/>
        <w:spacing w:after="0"/>
        <w:jc w:val="both"/>
        <w:rPr>
          <w:lang w:val="es-ES_tradnl"/>
        </w:rPr>
      </w:pPr>
    </w:p>
    <w:p w14:paraId="628E99FF" w14:textId="77777777" w:rsidR="002D6937" w:rsidRDefault="002D6937" w:rsidP="006D7056">
      <w:pPr>
        <w:autoSpaceDE w:val="0"/>
        <w:autoSpaceDN w:val="0"/>
        <w:adjustRightInd w:val="0"/>
        <w:spacing w:after="0"/>
        <w:jc w:val="both"/>
        <w:rPr>
          <w:lang w:val="es-ES_tradnl"/>
        </w:rPr>
      </w:pPr>
    </w:p>
    <w:p w14:paraId="13B6A661" w14:textId="77777777" w:rsidR="002D6937" w:rsidRDefault="002D6937" w:rsidP="006D7056">
      <w:pPr>
        <w:autoSpaceDE w:val="0"/>
        <w:autoSpaceDN w:val="0"/>
        <w:adjustRightInd w:val="0"/>
        <w:spacing w:after="0"/>
        <w:jc w:val="both"/>
        <w:rPr>
          <w:lang w:val="es-ES_tradnl"/>
        </w:rPr>
      </w:pPr>
    </w:p>
    <w:p w14:paraId="61198970" w14:textId="77777777" w:rsidR="002D6937" w:rsidRDefault="002D6937" w:rsidP="006D7056">
      <w:pPr>
        <w:autoSpaceDE w:val="0"/>
        <w:autoSpaceDN w:val="0"/>
        <w:adjustRightInd w:val="0"/>
        <w:spacing w:after="0"/>
        <w:jc w:val="both"/>
        <w:rPr>
          <w:lang w:val="es-ES_tradnl"/>
        </w:rPr>
      </w:pPr>
    </w:p>
    <w:p w14:paraId="2BBA825A" w14:textId="77777777" w:rsidR="002D6937" w:rsidRDefault="002D6937" w:rsidP="006D7056">
      <w:pPr>
        <w:autoSpaceDE w:val="0"/>
        <w:autoSpaceDN w:val="0"/>
        <w:adjustRightInd w:val="0"/>
        <w:spacing w:after="0"/>
        <w:jc w:val="both"/>
        <w:rPr>
          <w:lang w:val="es-ES_tradnl"/>
        </w:rPr>
      </w:pPr>
    </w:p>
    <w:p w14:paraId="2D27896B" w14:textId="77777777" w:rsidR="002D6937" w:rsidRDefault="002D6937" w:rsidP="006D7056">
      <w:pPr>
        <w:autoSpaceDE w:val="0"/>
        <w:autoSpaceDN w:val="0"/>
        <w:adjustRightInd w:val="0"/>
        <w:spacing w:after="0"/>
        <w:jc w:val="both"/>
        <w:rPr>
          <w:lang w:val="es-ES_tradnl"/>
        </w:rPr>
      </w:pPr>
    </w:p>
    <w:p w14:paraId="60CF95BA" w14:textId="77777777" w:rsidR="002D6937" w:rsidRDefault="002D6937" w:rsidP="006D7056">
      <w:pPr>
        <w:autoSpaceDE w:val="0"/>
        <w:autoSpaceDN w:val="0"/>
        <w:adjustRightInd w:val="0"/>
        <w:spacing w:after="0"/>
        <w:jc w:val="both"/>
        <w:rPr>
          <w:lang w:val="es-ES_tradnl"/>
        </w:rPr>
      </w:pPr>
    </w:p>
    <w:p w14:paraId="16AFE1D5" w14:textId="77777777" w:rsidR="002D6937" w:rsidRDefault="002D6937" w:rsidP="006D7056">
      <w:pPr>
        <w:autoSpaceDE w:val="0"/>
        <w:autoSpaceDN w:val="0"/>
        <w:adjustRightInd w:val="0"/>
        <w:spacing w:after="0"/>
        <w:jc w:val="both"/>
        <w:rPr>
          <w:lang w:val="es-ES_tradnl"/>
        </w:rPr>
      </w:pPr>
    </w:p>
    <w:p w14:paraId="74775303" w14:textId="77777777" w:rsidR="002D6937" w:rsidRDefault="002D6937" w:rsidP="006D7056">
      <w:pPr>
        <w:autoSpaceDE w:val="0"/>
        <w:autoSpaceDN w:val="0"/>
        <w:adjustRightInd w:val="0"/>
        <w:spacing w:after="0"/>
        <w:jc w:val="both"/>
        <w:rPr>
          <w:lang w:val="es-ES_tradnl"/>
        </w:rPr>
      </w:pPr>
    </w:p>
    <w:p w14:paraId="20B8817E" w14:textId="77777777" w:rsidR="002D6937" w:rsidRDefault="002D6937" w:rsidP="006D7056">
      <w:pPr>
        <w:autoSpaceDE w:val="0"/>
        <w:autoSpaceDN w:val="0"/>
        <w:adjustRightInd w:val="0"/>
        <w:spacing w:after="0"/>
        <w:jc w:val="both"/>
        <w:rPr>
          <w:lang w:val="es-ES_tradnl"/>
        </w:rPr>
      </w:pPr>
    </w:p>
    <w:p w14:paraId="614C8BB9" w14:textId="77777777" w:rsidR="002D6937" w:rsidRDefault="002D6937" w:rsidP="006D7056">
      <w:pPr>
        <w:autoSpaceDE w:val="0"/>
        <w:autoSpaceDN w:val="0"/>
        <w:adjustRightInd w:val="0"/>
        <w:spacing w:after="0"/>
        <w:jc w:val="both"/>
        <w:rPr>
          <w:lang w:val="es-ES_tradnl"/>
        </w:rPr>
      </w:pPr>
    </w:p>
    <w:p w14:paraId="509926F3" w14:textId="77777777" w:rsidR="002D6937" w:rsidRDefault="002D6937" w:rsidP="006D7056">
      <w:pPr>
        <w:autoSpaceDE w:val="0"/>
        <w:autoSpaceDN w:val="0"/>
        <w:adjustRightInd w:val="0"/>
        <w:spacing w:after="0"/>
        <w:jc w:val="both"/>
        <w:rPr>
          <w:lang w:val="es-ES_tradnl"/>
        </w:rPr>
      </w:pPr>
    </w:p>
    <w:p w14:paraId="719A6FF6" w14:textId="1EC80A1F" w:rsidR="006D7056" w:rsidRPr="0058647B" w:rsidRDefault="006D7056" w:rsidP="006D7056">
      <w:pPr>
        <w:pStyle w:val="Titulo1TH"/>
        <w:numPr>
          <w:ilvl w:val="0"/>
          <w:numId w:val="33"/>
        </w:numPr>
      </w:pPr>
      <w:bookmarkStart w:id="0" w:name="_Toc61448634"/>
      <w:r w:rsidRPr="006145FB">
        <w:lastRenderedPageBreak/>
        <w:t>OBJETIVO</w:t>
      </w:r>
      <w:r w:rsidRPr="0058647B">
        <w:t xml:space="preserve"> GENERAL</w:t>
      </w:r>
      <w:bookmarkEnd w:id="0"/>
    </w:p>
    <w:p w14:paraId="4CC63118" w14:textId="77777777" w:rsidR="006D7056" w:rsidRPr="005D0362" w:rsidRDefault="006D7056" w:rsidP="006D7056">
      <w:pPr>
        <w:tabs>
          <w:tab w:val="left" w:pos="508"/>
        </w:tabs>
        <w:rPr>
          <w:lang w:val="es-ES_tradnl"/>
        </w:rPr>
      </w:pPr>
      <w:r w:rsidRPr="005D0362">
        <w:rPr>
          <w:lang w:val="es-ES_tradnl"/>
        </w:rPr>
        <w:t>Promover los programas orientados al desarrollo del Talento Humano, el mejoramiento continuo y la calidad de vida de los funcionarios en el marco de la normatividad vigente.</w:t>
      </w:r>
    </w:p>
    <w:p w14:paraId="6A5641F4" w14:textId="766DD294" w:rsidR="006D7056" w:rsidRPr="0042444B" w:rsidRDefault="006D7056" w:rsidP="006D7056">
      <w:pPr>
        <w:pStyle w:val="Titulo1TH"/>
      </w:pPr>
      <w:bookmarkStart w:id="1" w:name="_Toc61448635"/>
      <w:r w:rsidRPr="006145FB">
        <w:t>OBJETIVOS</w:t>
      </w:r>
      <w:r w:rsidRPr="0042444B">
        <w:t xml:space="preserve"> ESPECIFICOS</w:t>
      </w:r>
      <w:bookmarkEnd w:id="1"/>
    </w:p>
    <w:p w14:paraId="0A2D1E7C" w14:textId="77777777" w:rsidR="006D7056" w:rsidRPr="005D0362" w:rsidRDefault="006D7056" w:rsidP="006D7056">
      <w:pPr>
        <w:pStyle w:val="Prrafodelista"/>
        <w:numPr>
          <w:ilvl w:val="0"/>
          <w:numId w:val="22"/>
        </w:numPr>
        <w:autoSpaceDE w:val="0"/>
        <w:autoSpaceDN w:val="0"/>
        <w:adjustRightInd w:val="0"/>
        <w:spacing w:after="0" w:line="240" w:lineRule="auto"/>
        <w:jc w:val="both"/>
        <w:rPr>
          <w:rFonts w:ascii="Century Gothic" w:hAnsi="Century Gothic"/>
          <w:lang w:val="es-ES_tradnl"/>
        </w:rPr>
      </w:pPr>
      <w:r w:rsidRPr="005D0362">
        <w:rPr>
          <w:rFonts w:ascii="Century Gothic" w:hAnsi="Century Gothic"/>
          <w:lang w:val="es-ES_tradnl"/>
        </w:rPr>
        <w:t xml:space="preserve">Actualizar el plan de vacantes, identificando las vacancias definitivas, sus requisitos y forma de provisión. </w:t>
      </w:r>
    </w:p>
    <w:p w14:paraId="7FF743A6" w14:textId="77777777" w:rsidR="006D7056" w:rsidRPr="005D0362" w:rsidRDefault="006D7056" w:rsidP="006D7056">
      <w:pPr>
        <w:pStyle w:val="Prrafodelista"/>
        <w:numPr>
          <w:ilvl w:val="0"/>
          <w:numId w:val="22"/>
        </w:numPr>
        <w:autoSpaceDE w:val="0"/>
        <w:autoSpaceDN w:val="0"/>
        <w:adjustRightInd w:val="0"/>
        <w:spacing w:after="0" w:line="240" w:lineRule="auto"/>
        <w:jc w:val="both"/>
        <w:rPr>
          <w:rFonts w:ascii="Century Gothic" w:hAnsi="Century Gothic"/>
          <w:lang w:val="es-ES_tradnl"/>
        </w:rPr>
      </w:pPr>
      <w:r w:rsidRPr="005D0362">
        <w:rPr>
          <w:rFonts w:ascii="Century Gothic" w:hAnsi="Century Gothic"/>
          <w:lang w:val="es-ES_tradnl"/>
        </w:rPr>
        <w:t xml:space="preserve">Actualizar el Plan de Previsión de Talento Humano, con el fin de racionalizar y planear de manera técnica y económica los procesos de selección y contar con información actualizada sobre el flujo de ingresos y egresos de los servidores públicos. </w:t>
      </w:r>
    </w:p>
    <w:p w14:paraId="4BEB37E2" w14:textId="77777777" w:rsidR="006D7056" w:rsidRPr="005D0362" w:rsidRDefault="006D7056" w:rsidP="006D7056">
      <w:pPr>
        <w:pStyle w:val="Prrafodelista"/>
        <w:numPr>
          <w:ilvl w:val="0"/>
          <w:numId w:val="22"/>
        </w:numPr>
        <w:autoSpaceDE w:val="0"/>
        <w:autoSpaceDN w:val="0"/>
        <w:adjustRightInd w:val="0"/>
        <w:spacing w:after="0" w:line="240" w:lineRule="auto"/>
        <w:jc w:val="both"/>
        <w:rPr>
          <w:rFonts w:ascii="Century Gothic" w:hAnsi="Century Gothic"/>
          <w:lang w:val="es-ES_tradnl"/>
        </w:rPr>
      </w:pPr>
      <w:r w:rsidRPr="005D0362">
        <w:rPr>
          <w:rFonts w:ascii="Century Gothic" w:hAnsi="Century Gothic"/>
          <w:lang w:val="es-ES_tradnl"/>
        </w:rPr>
        <w:t xml:space="preserve">Fortalecer los conocimientos y habilidades del talento humano al servicio de la Alcaldía de Municipal de Pasto, a que contribuyan al mejoramiento de las competencias individuales y grupales, la calidad de vida, así como al cumplimiento de la misión y visión de la Entidad. </w:t>
      </w:r>
    </w:p>
    <w:p w14:paraId="19CBA741" w14:textId="77777777" w:rsidR="006D7056" w:rsidRPr="005D0362" w:rsidRDefault="006D7056" w:rsidP="006D7056">
      <w:pPr>
        <w:pStyle w:val="Prrafodelista"/>
        <w:numPr>
          <w:ilvl w:val="0"/>
          <w:numId w:val="22"/>
        </w:numPr>
        <w:autoSpaceDE w:val="0"/>
        <w:autoSpaceDN w:val="0"/>
        <w:adjustRightInd w:val="0"/>
        <w:spacing w:after="0" w:line="240" w:lineRule="auto"/>
        <w:jc w:val="both"/>
        <w:rPr>
          <w:rFonts w:ascii="Century Gothic" w:hAnsi="Century Gothic"/>
          <w:lang w:val="es-ES_tradnl"/>
        </w:rPr>
      </w:pPr>
      <w:r w:rsidRPr="005D0362">
        <w:rPr>
          <w:rFonts w:ascii="Century Gothic" w:hAnsi="Century Gothic"/>
          <w:lang w:val="es-ES_tradnl"/>
        </w:rPr>
        <w:t xml:space="preserve">Hacer del Plan de Bienestar e Incentivos una herramienta estratégica al interior de la Alcaldía Municipal de Pasto, a través de la cual se genere desarrollo en todos los ámbitos de la vida de los funcionarios, con el fin de fortalecer las competencias comportamentales comunes que permitan llegar al logro de las metas estratégicas de la entidad, aportando al éxito organizacional. </w:t>
      </w:r>
    </w:p>
    <w:p w14:paraId="34DC2D66" w14:textId="77777777" w:rsidR="006D7056" w:rsidRDefault="006D7056" w:rsidP="006D7056">
      <w:pPr>
        <w:pStyle w:val="Prrafodelista"/>
        <w:numPr>
          <w:ilvl w:val="0"/>
          <w:numId w:val="22"/>
        </w:numPr>
        <w:autoSpaceDE w:val="0"/>
        <w:autoSpaceDN w:val="0"/>
        <w:adjustRightInd w:val="0"/>
        <w:spacing w:after="0" w:line="240" w:lineRule="auto"/>
        <w:jc w:val="both"/>
        <w:rPr>
          <w:rFonts w:ascii="Century Gothic" w:hAnsi="Century Gothic"/>
          <w:lang w:val="es-ES_tradnl"/>
        </w:rPr>
      </w:pPr>
      <w:r w:rsidRPr="005D0362">
        <w:rPr>
          <w:rFonts w:ascii="Century Gothic" w:hAnsi="Century Gothic"/>
          <w:lang w:val="es-ES_tradnl"/>
        </w:rPr>
        <w:t xml:space="preserve">Realizar el proceso de Evaluación del Desempeño con el fin de valorar el desempeño y las competencias de los servidores públicos, así como, ofrecer a la entidad información útil que permita el mejoramiento continuo y la toma de decisiones. </w:t>
      </w:r>
    </w:p>
    <w:p w14:paraId="7DC67226" w14:textId="77777777" w:rsidR="006D7056" w:rsidRPr="000B61A5" w:rsidRDefault="006D7056" w:rsidP="006D7056">
      <w:pPr>
        <w:pStyle w:val="Prrafodelista"/>
        <w:numPr>
          <w:ilvl w:val="0"/>
          <w:numId w:val="22"/>
        </w:numPr>
        <w:autoSpaceDE w:val="0"/>
        <w:autoSpaceDN w:val="0"/>
        <w:adjustRightInd w:val="0"/>
        <w:spacing w:after="0" w:line="240" w:lineRule="auto"/>
        <w:jc w:val="both"/>
        <w:rPr>
          <w:rFonts w:ascii="Century Gothic" w:hAnsi="Century Gothic"/>
          <w:color w:val="FF0000"/>
          <w:lang w:val="es-ES_tradnl"/>
        </w:rPr>
      </w:pPr>
      <w:r>
        <w:rPr>
          <w:rFonts w:ascii="Century Gothic" w:hAnsi="Century Gothic"/>
          <w:lang w:val="es-ES_tradnl"/>
        </w:rPr>
        <w:t>Establecer el Plan Anual de Trabajo del Sistema de Gestión de Seguridad y Salud en el Trabajo a fin de g</w:t>
      </w:r>
      <w:r w:rsidRPr="0021329A">
        <w:rPr>
          <w:rFonts w:ascii="Century Gothic" w:hAnsi="Century Gothic"/>
          <w:lang w:val="es-ES_tradnl"/>
        </w:rPr>
        <w:t>arantizar condiciones de trabajo seguras y saludables de</w:t>
      </w:r>
      <w:r>
        <w:rPr>
          <w:rFonts w:ascii="Century Gothic" w:hAnsi="Century Gothic"/>
          <w:lang w:val="es-ES_tradnl"/>
        </w:rPr>
        <w:t xml:space="preserve"> </w:t>
      </w:r>
      <w:r w:rsidRPr="0021329A">
        <w:rPr>
          <w:rFonts w:ascii="Century Gothic" w:hAnsi="Century Gothic"/>
          <w:lang w:val="es-ES_tradnl"/>
        </w:rPr>
        <w:t>los funcionarios de la administración municipal durante la</w:t>
      </w:r>
      <w:r>
        <w:rPr>
          <w:rFonts w:ascii="Century Gothic" w:hAnsi="Century Gothic"/>
          <w:lang w:val="es-ES_tradnl"/>
        </w:rPr>
        <w:t xml:space="preserve"> ejecución de sus actividades.</w:t>
      </w:r>
    </w:p>
    <w:p w14:paraId="411622AD" w14:textId="77777777" w:rsidR="006D7056" w:rsidRPr="000E29C6" w:rsidRDefault="006D7056" w:rsidP="006D7056">
      <w:pPr>
        <w:pStyle w:val="Prrafodelista"/>
        <w:keepNext/>
        <w:numPr>
          <w:ilvl w:val="0"/>
          <w:numId w:val="34"/>
        </w:numPr>
        <w:spacing w:before="240" w:after="240" w:line="240" w:lineRule="auto"/>
        <w:ind w:right="74"/>
        <w:contextualSpacing w:val="0"/>
        <w:jc w:val="both"/>
        <w:outlineLvl w:val="1"/>
        <w:rPr>
          <w:rFonts w:ascii="Century Gothic" w:eastAsia="Times New Roman" w:hAnsi="Century Gothic" w:cstheme="majorBidi"/>
          <w:bCs/>
          <w:iCs/>
          <w:vanish/>
          <w:szCs w:val="28"/>
          <w:lang w:val="en-US"/>
        </w:rPr>
      </w:pPr>
      <w:bookmarkStart w:id="2" w:name="_Toc523731846"/>
      <w:bookmarkStart w:id="3" w:name="_Toc523731919"/>
      <w:bookmarkStart w:id="4" w:name="_Toc523731960"/>
      <w:bookmarkStart w:id="5" w:name="_Toc523732044"/>
      <w:bookmarkStart w:id="6" w:name="_Toc523732082"/>
      <w:bookmarkStart w:id="7" w:name="_Toc523732121"/>
      <w:bookmarkStart w:id="8" w:name="_Toc523822198"/>
      <w:bookmarkStart w:id="9" w:name="_Toc523822254"/>
      <w:bookmarkStart w:id="10" w:name="_Toc523822312"/>
      <w:bookmarkStart w:id="11" w:name="_Toc31386653"/>
      <w:bookmarkStart w:id="12" w:name="_Toc31388493"/>
      <w:bookmarkStart w:id="13" w:name="_Toc61448636"/>
      <w:bookmarkEnd w:id="2"/>
      <w:bookmarkEnd w:id="3"/>
      <w:bookmarkEnd w:id="4"/>
      <w:bookmarkEnd w:id="5"/>
      <w:bookmarkEnd w:id="6"/>
      <w:bookmarkEnd w:id="7"/>
      <w:bookmarkEnd w:id="8"/>
      <w:bookmarkEnd w:id="9"/>
      <w:bookmarkEnd w:id="10"/>
      <w:bookmarkEnd w:id="11"/>
      <w:bookmarkEnd w:id="12"/>
      <w:bookmarkEnd w:id="13"/>
    </w:p>
    <w:p w14:paraId="093D1EE4" w14:textId="332D81BE" w:rsidR="006D7056" w:rsidRPr="000E29C6" w:rsidRDefault="006D7056" w:rsidP="006D7056">
      <w:pPr>
        <w:pStyle w:val="Titulo1TH"/>
        <w:rPr>
          <w:rFonts w:eastAsia="Times New Roman"/>
        </w:rPr>
      </w:pPr>
      <w:bookmarkStart w:id="14" w:name="_Toc61448637"/>
      <w:r w:rsidRPr="000E29C6">
        <w:rPr>
          <w:rFonts w:eastAsia="Times New Roman"/>
        </w:rPr>
        <w:t>VISIÓN ESTRATÉGICA DE TALENTO HUMANO</w:t>
      </w:r>
      <w:bookmarkEnd w:id="14"/>
    </w:p>
    <w:p w14:paraId="08D6D4B8" w14:textId="07535E69" w:rsidR="006D7056" w:rsidRDefault="006D7056" w:rsidP="006D7056">
      <w:pPr>
        <w:spacing w:line="240" w:lineRule="auto"/>
        <w:jc w:val="both"/>
        <w:rPr>
          <w:rFonts w:eastAsia="Times New Roman"/>
          <w:color w:val="000000" w:themeColor="text1"/>
          <w:lang w:val="es-ES_tradnl"/>
        </w:rPr>
      </w:pPr>
      <w:r w:rsidRPr="005D0362">
        <w:rPr>
          <w:rFonts w:eastAsia="Times New Roman"/>
          <w:color w:val="000000" w:themeColor="text1"/>
          <w:lang w:val="es-ES_tradnl"/>
        </w:rPr>
        <w:t xml:space="preserve">En el año </w:t>
      </w:r>
      <w:r w:rsidR="002D6937">
        <w:rPr>
          <w:rFonts w:eastAsia="Times New Roman"/>
          <w:color w:val="000000" w:themeColor="text1"/>
          <w:lang w:val="es-ES_tradnl"/>
        </w:rPr>
        <w:t>2021</w:t>
      </w:r>
      <w:r w:rsidRPr="005D0362">
        <w:rPr>
          <w:rFonts w:eastAsia="Times New Roman"/>
          <w:color w:val="000000" w:themeColor="text1"/>
          <w:lang w:val="es-ES_tradnl"/>
        </w:rPr>
        <w:t xml:space="preserve"> la Gestión del Talento Humano en el municipio, ejerce un liderazgo institucional que promueve el desarrollo humano integral bajo los principios de responsabilidad, compromiso, respeto, honestidad transparencia, compañerismo, eficiencia, colaboración, cumplimiento y justicia…  orientados a la mejora continua, en la prestación de los servicios eficientes y oportunos, cumpliendo lo que constitucionalmente le corresponde cumplir al municipio, satisfaciendo a los usuarios, en concordancia con las políticas de la Alcaldía de Pasto. </w:t>
      </w:r>
    </w:p>
    <w:p w14:paraId="34AB39B0" w14:textId="0A0493B2" w:rsidR="006D7056" w:rsidRPr="0058647B" w:rsidRDefault="006D7056" w:rsidP="006D7056">
      <w:pPr>
        <w:pStyle w:val="Titulo1TH"/>
      </w:pPr>
      <w:bookmarkStart w:id="15" w:name="_Toc61448638"/>
      <w:r w:rsidRPr="0058647B">
        <w:lastRenderedPageBreak/>
        <w:t>POLÍTICA DE CALIDAD</w:t>
      </w:r>
      <w:bookmarkEnd w:id="15"/>
    </w:p>
    <w:p w14:paraId="27D0DA2C" w14:textId="77777777" w:rsidR="006D7056" w:rsidRDefault="006D7056" w:rsidP="006D7056">
      <w:pPr>
        <w:spacing w:line="240" w:lineRule="auto"/>
        <w:ind w:right="74"/>
        <w:jc w:val="both"/>
        <w:rPr>
          <w:rFonts w:eastAsia="Times New Roman"/>
          <w:lang w:val="es-ES_tradnl"/>
        </w:rPr>
      </w:pPr>
      <w:r w:rsidRPr="005D0362">
        <w:rPr>
          <w:rFonts w:eastAsia="Times New Roman"/>
          <w:lang w:val="es-ES_tradnl"/>
        </w:rPr>
        <w:t>La Alcaldía de Pasto se compromete a satisfacer las necesidades básicas de la comunidad, a través de la prestación de productos y servicios de calidad que garanticen la eficacia, la eficiencia y la efectividad de los procesos, contando con personal competente, recursos físicos, tecnológicos, financieros y ambientales, para garantizar una participación ciudadana activa, mediante una información oportuna y veraz, que asegure el mejoramiento continuo del Sistema de Gestión de Calidad.</w:t>
      </w:r>
    </w:p>
    <w:p w14:paraId="124E9D88" w14:textId="77777777" w:rsidR="006D7056" w:rsidRPr="0095630A" w:rsidRDefault="006D7056" w:rsidP="006D7056">
      <w:pPr>
        <w:pStyle w:val="Titulo1TH"/>
        <w:rPr>
          <w:bCs w:val="0"/>
          <w:iCs/>
          <w:vanish/>
          <w:szCs w:val="28"/>
          <w:lang w:val="en-US"/>
        </w:rPr>
      </w:pPr>
      <w:bookmarkStart w:id="16" w:name="_Toc523731849"/>
      <w:bookmarkStart w:id="17" w:name="_Toc523731922"/>
      <w:bookmarkStart w:id="18" w:name="_Toc523731963"/>
      <w:bookmarkStart w:id="19" w:name="_Toc523732047"/>
      <w:bookmarkStart w:id="20" w:name="_Toc523732085"/>
      <w:bookmarkStart w:id="21" w:name="_Toc523732124"/>
      <w:bookmarkStart w:id="22" w:name="_Toc523822201"/>
      <w:bookmarkStart w:id="23" w:name="_Toc523822257"/>
      <w:bookmarkStart w:id="24" w:name="_Toc523822315"/>
      <w:bookmarkStart w:id="25" w:name="_Toc31386656"/>
      <w:bookmarkStart w:id="26" w:name="_Toc31388496"/>
      <w:bookmarkStart w:id="27" w:name="_Toc61448639"/>
      <w:bookmarkEnd w:id="16"/>
      <w:bookmarkEnd w:id="17"/>
      <w:bookmarkEnd w:id="18"/>
      <w:bookmarkEnd w:id="19"/>
      <w:bookmarkEnd w:id="20"/>
      <w:bookmarkEnd w:id="21"/>
      <w:bookmarkEnd w:id="22"/>
      <w:bookmarkEnd w:id="23"/>
      <w:bookmarkEnd w:id="24"/>
      <w:bookmarkEnd w:id="25"/>
      <w:bookmarkEnd w:id="26"/>
      <w:bookmarkEnd w:id="27"/>
    </w:p>
    <w:p w14:paraId="6CFE322F" w14:textId="6E6E4760" w:rsidR="006D7056" w:rsidRPr="00F551B2" w:rsidRDefault="006D7056" w:rsidP="006D7056">
      <w:pPr>
        <w:pStyle w:val="Titulo2TH"/>
        <w:numPr>
          <w:ilvl w:val="1"/>
          <w:numId w:val="32"/>
        </w:numPr>
      </w:pPr>
      <w:bookmarkStart w:id="28" w:name="_Toc61448640"/>
      <w:proofErr w:type="spellStart"/>
      <w:r w:rsidRPr="00F551B2">
        <w:t>P</w:t>
      </w:r>
      <w:r>
        <w:t>olítica</w:t>
      </w:r>
      <w:proofErr w:type="spellEnd"/>
      <w:r>
        <w:t xml:space="preserve"> de </w:t>
      </w:r>
      <w:proofErr w:type="spellStart"/>
      <w:r>
        <w:t>Talento</w:t>
      </w:r>
      <w:proofErr w:type="spellEnd"/>
      <w:r>
        <w:t xml:space="preserve"> </w:t>
      </w:r>
      <w:proofErr w:type="spellStart"/>
      <w:r>
        <w:t>Humano</w:t>
      </w:r>
      <w:bookmarkEnd w:id="28"/>
      <w:proofErr w:type="spellEnd"/>
    </w:p>
    <w:p w14:paraId="6ED835B9" w14:textId="77777777" w:rsidR="006D7056" w:rsidRDefault="006D7056" w:rsidP="006D7056">
      <w:pPr>
        <w:spacing w:line="240" w:lineRule="auto"/>
        <w:ind w:right="74"/>
        <w:jc w:val="both"/>
        <w:rPr>
          <w:rFonts w:eastAsia="Times New Roman"/>
          <w:lang w:val="es-ES_tradnl"/>
        </w:rPr>
      </w:pPr>
      <w:r>
        <w:rPr>
          <w:rFonts w:eastAsia="Times New Roman"/>
          <w:lang w:val="es-ES_tradnl"/>
        </w:rPr>
        <w:t>La Alcaldía de P</w:t>
      </w:r>
      <w:r w:rsidRPr="005D0362">
        <w:rPr>
          <w:rFonts w:eastAsia="Times New Roman"/>
          <w:lang w:val="es-ES_tradnl"/>
        </w:rPr>
        <w:t>asto cuenta con un talento humano competente que utiliza recursos físicos tecnológicos, ambientales y financieros de manera eficiente eficaz y efectiva, garantizando la prestación de los servicios de calidad a la comunidad para satisfacer sus necesidades de manera oportuna.</w:t>
      </w:r>
      <w:bookmarkStart w:id="29" w:name="_Toc61448641"/>
    </w:p>
    <w:p w14:paraId="358E27E9" w14:textId="77777777" w:rsidR="006D7056" w:rsidRPr="00AB7064" w:rsidRDefault="006D7056" w:rsidP="006D7056">
      <w:pPr>
        <w:pStyle w:val="Titulo1TH"/>
        <w:numPr>
          <w:ilvl w:val="0"/>
          <w:numId w:val="0"/>
        </w:numPr>
        <w:rPr>
          <w:sz w:val="22"/>
          <w:szCs w:val="22"/>
        </w:rPr>
      </w:pPr>
      <w:r w:rsidRPr="00AB7064">
        <w:rPr>
          <w:sz w:val="22"/>
          <w:szCs w:val="22"/>
        </w:rPr>
        <w:t>5.   VALORES INSTITUCIONALES</w:t>
      </w:r>
    </w:p>
    <w:p w14:paraId="299DE90B" w14:textId="77777777" w:rsidR="006D7056" w:rsidRPr="00531B16" w:rsidRDefault="006D7056" w:rsidP="006D7056">
      <w:pPr>
        <w:pStyle w:val="Titulo1TH"/>
        <w:numPr>
          <w:ilvl w:val="0"/>
          <w:numId w:val="0"/>
        </w:numPr>
        <w:rPr>
          <w:color w:val="auto"/>
          <w:sz w:val="22"/>
          <w:szCs w:val="22"/>
        </w:rPr>
      </w:pPr>
      <w:r w:rsidRPr="00531B16">
        <w:rPr>
          <w:color w:val="auto"/>
          <w:sz w:val="22"/>
          <w:szCs w:val="22"/>
        </w:rPr>
        <w:t>Entendidos como los atributos, cualidades, actitudes fundamentales del comportamiento humano, que dan sentido a la vida, permiten una mejor convivencia y otorgan efectos positivos dignos de aprobación</w:t>
      </w:r>
    </w:p>
    <w:bookmarkEnd w:id="29"/>
    <w:p w14:paraId="2A0204D8" w14:textId="77777777" w:rsidR="006D7056" w:rsidRPr="00531B16" w:rsidRDefault="006D7056" w:rsidP="006D7056">
      <w:pPr>
        <w:autoSpaceDE w:val="0"/>
        <w:autoSpaceDN w:val="0"/>
        <w:adjustRightInd w:val="0"/>
        <w:spacing w:after="0" w:line="240" w:lineRule="auto"/>
        <w:jc w:val="both"/>
        <w:rPr>
          <w:rFonts w:eastAsia="Times New Roman"/>
          <w:lang w:val="es-ES_tradnl"/>
        </w:rPr>
      </w:pPr>
      <w:r w:rsidRPr="00531B16">
        <w:rPr>
          <w:rFonts w:eastAsia="Times New Roman"/>
          <w:lang w:val="es-ES_tradnl"/>
        </w:rPr>
        <w:t>Honestidad: Actuar siempre con juicio de veracidad, congruente entre lo que se piensa, se expresa y la conducta observada hacia los demás, velando porque nuestros actos sean realizados con una noción de justicia y cumplimiento del deber ser.</w:t>
      </w:r>
    </w:p>
    <w:p w14:paraId="2A808EA3" w14:textId="77777777" w:rsidR="006D7056" w:rsidRPr="00531B16" w:rsidRDefault="006D7056" w:rsidP="006D7056">
      <w:pPr>
        <w:autoSpaceDE w:val="0"/>
        <w:autoSpaceDN w:val="0"/>
        <w:adjustRightInd w:val="0"/>
        <w:spacing w:after="0" w:line="240" w:lineRule="auto"/>
        <w:jc w:val="both"/>
        <w:rPr>
          <w:rFonts w:eastAsia="Times New Roman"/>
          <w:lang w:val="es-ES_tradnl"/>
        </w:rPr>
      </w:pPr>
    </w:p>
    <w:p w14:paraId="20ECD796" w14:textId="77777777" w:rsidR="006D7056" w:rsidRPr="00531B16" w:rsidRDefault="006D7056" w:rsidP="006D7056">
      <w:pPr>
        <w:autoSpaceDE w:val="0"/>
        <w:autoSpaceDN w:val="0"/>
        <w:adjustRightInd w:val="0"/>
        <w:spacing w:after="0" w:line="240" w:lineRule="auto"/>
        <w:jc w:val="both"/>
        <w:rPr>
          <w:rFonts w:eastAsia="Times New Roman"/>
          <w:lang w:val="es-ES_tradnl"/>
        </w:rPr>
      </w:pPr>
      <w:r w:rsidRPr="00531B16">
        <w:rPr>
          <w:rFonts w:eastAsia="Times New Roman"/>
          <w:lang w:val="es-ES_tradnl"/>
        </w:rPr>
        <w:t>Compromiso: Actitud personal para involucrarse con el "deber ser" del objeto misional, yendo más allá del cumplimiento de una obligación o función, poniendo en juego nuestras capacidades y destrezas académicas, profesionales, sociales y humanas para sacar adelante aquello que se nos ha confiado, aplicando nuestro mejor esfuerzo y procediendo con sentido de pertenencia de manera leal, voluntaria y crítica.</w:t>
      </w:r>
    </w:p>
    <w:p w14:paraId="39175D33" w14:textId="77777777" w:rsidR="006D7056" w:rsidRPr="00531B16" w:rsidRDefault="006D7056" w:rsidP="006D7056">
      <w:pPr>
        <w:autoSpaceDE w:val="0"/>
        <w:autoSpaceDN w:val="0"/>
        <w:adjustRightInd w:val="0"/>
        <w:spacing w:after="0" w:line="240" w:lineRule="auto"/>
        <w:jc w:val="both"/>
        <w:rPr>
          <w:rFonts w:eastAsia="Times New Roman"/>
          <w:lang w:val="es-ES_tradnl"/>
        </w:rPr>
      </w:pPr>
    </w:p>
    <w:p w14:paraId="505F40D9" w14:textId="77777777" w:rsidR="006D7056" w:rsidRPr="00531B16" w:rsidRDefault="006D7056" w:rsidP="006D7056">
      <w:pPr>
        <w:autoSpaceDE w:val="0"/>
        <w:autoSpaceDN w:val="0"/>
        <w:adjustRightInd w:val="0"/>
        <w:spacing w:after="0" w:line="240" w:lineRule="auto"/>
        <w:jc w:val="both"/>
        <w:rPr>
          <w:rFonts w:eastAsia="Times New Roman"/>
          <w:lang w:val="es-ES_tradnl"/>
        </w:rPr>
      </w:pPr>
      <w:r w:rsidRPr="00531B16">
        <w:rPr>
          <w:rFonts w:eastAsia="Times New Roman"/>
          <w:lang w:val="es-ES_tradnl"/>
        </w:rPr>
        <w:t>Respeto: Disposición de valorar a los demás, aceptando sus limitaciones y reconociendo sus virtudes, autoridad y dignidad, propiciando un ambiente de cordialidad y seguridad.</w:t>
      </w:r>
    </w:p>
    <w:p w14:paraId="71479E12" w14:textId="77777777" w:rsidR="006D7056" w:rsidRPr="00531B16" w:rsidRDefault="006D7056" w:rsidP="006D7056">
      <w:pPr>
        <w:autoSpaceDE w:val="0"/>
        <w:autoSpaceDN w:val="0"/>
        <w:adjustRightInd w:val="0"/>
        <w:spacing w:after="0" w:line="240" w:lineRule="auto"/>
        <w:jc w:val="both"/>
        <w:rPr>
          <w:rFonts w:eastAsia="Times New Roman"/>
          <w:lang w:val="es-ES_tradnl"/>
        </w:rPr>
      </w:pPr>
    </w:p>
    <w:p w14:paraId="6387FF30" w14:textId="77777777" w:rsidR="006D7056" w:rsidRPr="00531B16" w:rsidRDefault="006D7056" w:rsidP="006D7056">
      <w:pPr>
        <w:autoSpaceDE w:val="0"/>
        <w:autoSpaceDN w:val="0"/>
        <w:adjustRightInd w:val="0"/>
        <w:spacing w:after="0" w:line="240" w:lineRule="auto"/>
        <w:jc w:val="both"/>
        <w:rPr>
          <w:rFonts w:eastAsia="Times New Roman"/>
          <w:lang w:val="es-ES_tradnl"/>
        </w:rPr>
      </w:pPr>
      <w:r w:rsidRPr="00531B16">
        <w:rPr>
          <w:rFonts w:eastAsia="Times New Roman"/>
          <w:lang w:val="es-ES_tradnl"/>
        </w:rPr>
        <w:t>Diligencia: Cuidado, esmero y prontitud en ejecutar algo.</w:t>
      </w:r>
    </w:p>
    <w:p w14:paraId="7355CEF1" w14:textId="77777777" w:rsidR="006D7056" w:rsidRPr="00531B16" w:rsidRDefault="006D7056" w:rsidP="006D7056">
      <w:pPr>
        <w:autoSpaceDE w:val="0"/>
        <w:autoSpaceDN w:val="0"/>
        <w:adjustRightInd w:val="0"/>
        <w:spacing w:after="0" w:line="240" w:lineRule="auto"/>
        <w:jc w:val="both"/>
        <w:rPr>
          <w:rFonts w:eastAsia="Times New Roman"/>
          <w:lang w:val="es-ES_tradnl"/>
        </w:rPr>
      </w:pPr>
    </w:p>
    <w:p w14:paraId="3DF0F314" w14:textId="77777777" w:rsidR="006D7056" w:rsidRPr="00531B16" w:rsidRDefault="006D7056" w:rsidP="006D7056">
      <w:pPr>
        <w:autoSpaceDE w:val="0"/>
        <w:autoSpaceDN w:val="0"/>
        <w:adjustRightInd w:val="0"/>
        <w:spacing w:after="0" w:line="240" w:lineRule="auto"/>
        <w:jc w:val="both"/>
        <w:rPr>
          <w:rFonts w:eastAsia="Times New Roman"/>
          <w:lang w:val="es-ES_tradnl"/>
        </w:rPr>
      </w:pPr>
      <w:r w:rsidRPr="00531B16">
        <w:rPr>
          <w:rFonts w:eastAsia="Times New Roman"/>
          <w:lang w:val="es-ES_tradnl"/>
        </w:rPr>
        <w:t xml:space="preserve">Justicia: Voluntad constante de dar a cada quien con imparcialidad lo que es suyo, con sentimiento de rectitud y actitud humana que gobierne nuestras conductas, para acatar y atender, debidamente los derechos de los demás, respetando, entre ellos derechos colectivos e individuales de las personas que </w:t>
      </w:r>
      <w:r w:rsidRPr="00531B16">
        <w:rPr>
          <w:rFonts w:eastAsia="Times New Roman"/>
          <w:lang w:val="es-ES_tradnl"/>
        </w:rPr>
        <w:lastRenderedPageBreak/>
        <w:t>integran el entorno en el que nos desenvolvemos.</w:t>
      </w:r>
    </w:p>
    <w:p w14:paraId="5FAA2619" w14:textId="77777777" w:rsidR="006D7056" w:rsidRPr="00531B16" w:rsidRDefault="006D7056" w:rsidP="006D7056">
      <w:pPr>
        <w:autoSpaceDE w:val="0"/>
        <w:autoSpaceDN w:val="0"/>
        <w:adjustRightInd w:val="0"/>
        <w:spacing w:after="0" w:line="240" w:lineRule="auto"/>
        <w:jc w:val="both"/>
        <w:rPr>
          <w:rFonts w:eastAsia="Times New Roman"/>
          <w:lang w:val="es-ES_tradnl"/>
        </w:rPr>
      </w:pPr>
    </w:p>
    <w:p w14:paraId="1D847323" w14:textId="77777777" w:rsidR="006D7056" w:rsidRPr="00531B16" w:rsidRDefault="006D7056" w:rsidP="006D7056">
      <w:pPr>
        <w:autoSpaceDE w:val="0"/>
        <w:autoSpaceDN w:val="0"/>
        <w:adjustRightInd w:val="0"/>
        <w:spacing w:after="0" w:line="240" w:lineRule="auto"/>
        <w:jc w:val="both"/>
        <w:rPr>
          <w:rFonts w:eastAsia="Times New Roman"/>
          <w:lang w:val="es-ES_tradnl"/>
        </w:rPr>
      </w:pPr>
      <w:r w:rsidRPr="00531B16">
        <w:rPr>
          <w:rFonts w:eastAsia="Times New Roman"/>
          <w:lang w:val="es-ES_tradnl"/>
        </w:rPr>
        <w:t>Transparencia: Capacidad de poner en evidencia ante sí mismo y ante los demás con los propios actos, actuando como personas probas y claras en las relaciones interpersonales de todos los ámbitos de nuestras vidas, en las que se facilite a los demás obtener la información veraz y oportuna de nuestras actuaciones.</w:t>
      </w:r>
    </w:p>
    <w:p w14:paraId="7D41C853" w14:textId="0CCFCAD4" w:rsidR="006D7056" w:rsidRPr="00531B16" w:rsidRDefault="006D7056" w:rsidP="006D7056">
      <w:pPr>
        <w:pStyle w:val="Titulo1TH"/>
        <w:rPr>
          <w:color w:val="auto"/>
        </w:rPr>
      </w:pPr>
      <w:bookmarkStart w:id="30" w:name="_Toc61448642"/>
      <w:r w:rsidRPr="00531B16">
        <w:rPr>
          <w:color w:val="auto"/>
        </w:rPr>
        <w:t>ALCANCE</w:t>
      </w:r>
      <w:bookmarkEnd w:id="30"/>
      <w:r w:rsidRPr="00531B16">
        <w:rPr>
          <w:color w:val="auto"/>
        </w:rPr>
        <w:t xml:space="preserve"> </w:t>
      </w:r>
    </w:p>
    <w:p w14:paraId="5FAF0459" w14:textId="77777777" w:rsidR="006D7056" w:rsidRPr="00531B16" w:rsidRDefault="006D7056" w:rsidP="006D7056">
      <w:pPr>
        <w:autoSpaceDE w:val="0"/>
        <w:autoSpaceDN w:val="0"/>
        <w:adjustRightInd w:val="0"/>
        <w:spacing w:after="0" w:line="240" w:lineRule="auto"/>
        <w:jc w:val="both"/>
        <w:rPr>
          <w:lang w:val="es-ES_tradnl"/>
        </w:rPr>
      </w:pPr>
      <w:r w:rsidRPr="00531B16">
        <w:rPr>
          <w:lang w:val="es-ES_tradnl"/>
        </w:rPr>
        <w:t>El Plan Estratégico de Recursos Humanos beneficiará a todos los servidores públicos de la Alcaldía de Pasto</w:t>
      </w:r>
    </w:p>
    <w:p w14:paraId="5846AF42" w14:textId="6FCD24B9" w:rsidR="006D7056" w:rsidRPr="00531B16" w:rsidRDefault="006D7056" w:rsidP="006D7056">
      <w:pPr>
        <w:pStyle w:val="Titulo1TH"/>
        <w:rPr>
          <w:color w:val="auto"/>
        </w:rPr>
      </w:pPr>
      <w:bookmarkStart w:id="31" w:name="_Toc61448643"/>
      <w:r w:rsidRPr="00531B16">
        <w:rPr>
          <w:color w:val="auto"/>
        </w:rPr>
        <w:t>MARCO NORMATIVO</w:t>
      </w:r>
      <w:bookmarkEnd w:id="31"/>
    </w:p>
    <w:p w14:paraId="2ABE6A85" w14:textId="77777777" w:rsidR="006D7056" w:rsidRPr="00531B16" w:rsidRDefault="006D7056" w:rsidP="006D7056">
      <w:pPr>
        <w:pStyle w:val="Descripcin"/>
        <w:jc w:val="center"/>
        <w:rPr>
          <w:rFonts w:ascii="Century Gothic" w:hAnsi="Century Gothic"/>
          <w:color w:val="auto"/>
        </w:rPr>
      </w:pPr>
      <w:bookmarkStart w:id="32" w:name="_Toc523822403"/>
      <w:r w:rsidRPr="00531B16">
        <w:rPr>
          <w:rFonts w:ascii="Century Gothic" w:hAnsi="Century Gothic"/>
          <w:color w:val="auto"/>
        </w:rPr>
        <w:t xml:space="preserve">Tabla </w:t>
      </w:r>
      <w:r w:rsidRPr="00531B16">
        <w:rPr>
          <w:rFonts w:ascii="Century Gothic" w:hAnsi="Century Gothic"/>
          <w:color w:val="auto"/>
        </w:rPr>
        <w:fldChar w:fldCharType="begin"/>
      </w:r>
      <w:r w:rsidRPr="00531B16">
        <w:rPr>
          <w:rFonts w:ascii="Century Gothic" w:hAnsi="Century Gothic"/>
          <w:color w:val="auto"/>
        </w:rPr>
        <w:instrText xml:space="preserve"> SEQ Tabla \* ARABIC </w:instrText>
      </w:r>
      <w:r w:rsidRPr="00531B16">
        <w:rPr>
          <w:rFonts w:ascii="Century Gothic" w:hAnsi="Century Gothic"/>
          <w:color w:val="auto"/>
        </w:rPr>
        <w:fldChar w:fldCharType="separate"/>
      </w:r>
      <w:r w:rsidRPr="00531B16">
        <w:rPr>
          <w:rFonts w:ascii="Century Gothic" w:hAnsi="Century Gothic"/>
          <w:noProof/>
          <w:color w:val="auto"/>
        </w:rPr>
        <w:t>1</w:t>
      </w:r>
      <w:r w:rsidRPr="00531B16">
        <w:rPr>
          <w:rFonts w:ascii="Century Gothic" w:hAnsi="Century Gothic"/>
          <w:color w:val="auto"/>
        </w:rPr>
        <w:fldChar w:fldCharType="end"/>
      </w:r>
      <w:r w:rsidRPr="00531B16">
        <w:rPr>
          <w:rFonts w:ascii="Century Gothic" w:hAnsi="Century Gothic"/>
          <w:color w:val="auto"/>
        </w:rPr>
        <w:t>. Marco normativo Plan Estratégico de Talento Humano</w:t>
      </w:r>
      <w:bookmarkEnd w:id="32"/>
    </w:p>
    <w:tbl>
      <w:tblPr>
        <w:tblStyle w:val="Tablaconcuadrcula"/>
        <w:tblW w:w="5065" w:type="pct"/>
        <w:tblLook w:val="01E0" w:firstRow="1" w:lastRow="1" w:firstColumn="1" w:lastColumn="1" w:noHBand="0" w:noVBand="0"/>
      </w:tblPr>
      <w:tblGrid>
        <w:gridCol w:w="1836"/>
        <w:gridCol w:w="5120"/>
        <w:gridCol w:w="2216"/>
      </w:tblGrid>
      <w:tr w:rsidR="006D7056" w:rsidRPr="00531B16" w14:paraId="32F7E767" w14:textId="77777777" w:rsidTr="003945CB">
        <w:trPr>
          <w:trHeight w:val="652"/>
          <w:tblHeader/>
        </w:trPr>
        <w:tc>
          <w:tcPr>
            <w:tcW w:w="1001" w:type="pct"/>
            <w:shd w:val="clear" w:color="auto" w:fill="BFBFBF" w:themeFill="background1" w:themeFillShade="BF"/>
          </w:tcPr>
          <w:p w14:paraId="6609273D" w14:textId="77777777" w:rsidR="006D7056" w:rsidRPr="00531B16" w:rsidRDefault="006D7056" w:rsidP="003945CB">
            <w:pPr>
              <w:tabs>
                <w:tab w:val="left" w:pos="989"/>
              </w:tabs>
              <w:spacing w:after="0"/>
              <w:jc w:val="center"/>
              <w:rPr>
                <w:sz w:val="18"/>
                <w:szCs w:val="18"/>
              </w:rPr>
            </w:pPr>
            <w:r w:rsidRPr="00531B16">
              <w:rPr>
                <w:sz w:val="18"/>
                <w:szCs w:val="18"/>
              </w:rPr>
              <w:t>Normatividad</w:t>
            </w:r>
          </w:p>
        </w:tc>
        <w:tc>
          <w:tcPr>
            <w:tcW w:w="2791" w:type="pct"/>
            <w:shd w:val="clear" w:color="auto" w:fill="BFBFBF" w:themeFill="background1" w:themeFillShade="BF"/>
          </w:tcPr>
          <w:p w14:paraId="08332E79" w14:textId="77777777" w:rsidR="006D7056" w:rsidRPr="00531B16" w:rsidRDefault="006D7056" w:rsidP="003945CB">
            <w:pPr>
              <w:tabs>
                <w:tab w:val="left" w:pos="989"/>
              </w:tabs>
              <w:spacing w:after="0"/>
              <w:jc w:val="center"/>
              <w:rPr>
                <w:sz w:val="18"/>
                <w:szCs w:val="18"/>
              </w:rPr>
            </w:pPr>
            <w:r w:rsidRPr="00531B16">
              <w:rPr>
                <w:sz w:val="18"/>
                <w:szCs w:val="18"/>
              </w:rPr>
              <w:t>Tema</w:t>
            </w:r>
          </w:p>
        </w:tc>
        <w:tc>
          <w:tcPr>
            <w:tcW w:w="1208" w:type="pct"/>
            <w:shd w:val="clear" w:color="auto" w:fill="BFBFBF" w:themeFill="background1" w:themeFillShade="BF"/>
          </w:tcPr>
          <w:p w14:paraId="2E8A8D3C" w14:textId="77777777" w:rsidR="006D7056" w:rsidRPr="00531B16" w:rsidRDefault="006D7056" w:rsidP="003945CB">
            <w:pPr>
              <w:tabs>
                <w:tab w:val="left" w:pos="989"/>
              </w:tabs>
              <w:spacing w:after="0" w:line="240" w:lineRule="auto"/>
              <w:jc w:val="center"/>
              <w:rPr>
                <w:sz w:val="18"/>
                <w:szCs w:val="18"/>
              </w:rPr>
            </w:pPr>
            <w:r w:rsidRPr="00531B16">
              <w:rPr>
                <w:sz w:val="18"/>
                <w:szCs w:val="18"/>
              </w:rPr>
              <w:t>Proceso</w:t>
            </w:r>
          </w:p>
          <w:p w14:paraId="1458EFE5" w14:textId="77777777" w:rsidR="006D7056" w:rsidRPr="00531B16" w:rsidRDefault="006D7056" w:rsidP="003945CB">
            <w:pPr>
              <w:tabs>
                <w:tab w:val="left" w:pos="989"/>
              </w:tabs>
              <w:spacing w:after="0" w:line="240" w:lineRule="auto"/>
              <w:jc w:val="center"/>
              <w:rPr>
                <w:sz w:val="18"/>
                <w:szCs w:val="18"/>
              </w:rPr>
            </w:pPr>
            <w:r w:rsidRPr="00531B16">
              <w:rPr>
                <w:sz w:val="18"/>
                <w:szCs w:val="18"/>
              </w:rPr>
              <w:t>relacionado con la norma</w:t>
            </w:r>
          </w:p>
        </w:tc>
      </w:tr>
      <w:tr w:rsidR="006D7056" w:rsidRPr="00531B16" w14:paraId="3744B9AA" w14:textId="77777777" w:rsidTr="003945CB">
        <w:trPr>
          <w:trHeight w:hRule="exact" w:val="886"/>
        </w:trPr>
        <w:tc>
          <w:tcPr>
            <w:tcW w:w="1001" w:type="pct"/>
          </w:tcPr>
          <w:p w14:paraId="6B7531A2" w14:textId="77777777" w:rsidR="006D7056" w:rsidRPr="00531B16" w:rsidRDefault="006D7056" w:rsidP="003945CB">
            <w:pPr>
              <w:tabs>
                <w:tab w:val="left" w:pos="989"/>
              </w:tabs>
              <w:jc w:val="center"/>
              <w:rPr>
                <w:sz w:val="18"/>
                <w:szCs w:val="18"/>
              </w:rPr>
            </w:pPr>
            <w:r w:rsidRPr="00531B16">
              <w:rPr>
                <w:sz w:val="18"/>
                <w:szCs w:val="18"/>
              </w:rPr>
              <w:t>Decreto  1661  del  27 de junio de 1991</w:t>
            </w:r>
          </w:p>
        </w:tc>
        <w:tc>
          <w:tcPr>
            <w:tcW w:w="2791" w:type="pct"/>
          </w:tcPr>
          <w:p w14:paraId="09FDFE2E" w14:textId="77777777" w:rsidR="006D7056" w:rsidRPr="00531B16" w:rsidRDefault="006D7056" w:rsidP="003945CB">
            <w:pPr>
              <w:tabs>
                <w:tab w:val="left" w:pos="989"/>
              </w:tabs>
              <w:jc w:val="center"/>
              <w:rPr>
                <w:sz w:val="18"/>
                <w:szCs w:val="18"/>
              </w:rPr>
            </w:pPr>
            <w:r w:rsidRPr="00531B16">
              <w:rPr>
                <w:sz w:val="18"/>
                <w:szCs w:val="18"/>
              </w:rPr>
              <w:t>Modifica el régimen de prima técnica, se establece un sistema para otorgar estímulos especiales a los mejores empleados oficiales</w:t>
            </w:r>
          </w:p>
        </w:tc>
        <w:tc>
          <w:tcPr>
            <w:tcW w:w="1208" w:type="pct"/>
          </w:tcPr>
          <w:p w14:paraId="700CD498" w14:textId="77777777" w:rsidR="006D7056" w:rsidRPr="00531B16" w:rsidRDefault="006D7056" w:rsidP="003945CB">
            <w:pPr>
              <w:tabs>
                <w:tab w:val="left" w:pos="989"/>
              </w:tabs>
              <w:jc w:val="center"/>
              <w:rPr>
                <w:sz w:val="18"/>
                <w:szCs w:val="18"/>
              </w:rPr>
            </w:pPr>
            <w:r w:rsidRPr="00531B16">
              <w:rPr>
                <w:sz w:val="18"/>
                <w:szCs w:val="18"/>
              </w:rPr>
              <w:t>Talento Humano</w:t>
            </w:r>
          </w:p>
        </w:tc>
      </w:tr>
      <w:tr w:rsidR="006D7056" w:rsidRPr="00531B16" w14:paraId="436D55E7" w14:textId="77777777" w:rsidTr="003945CB">
        <w:trPr>
          <w:trHeight w:hRule="exact" w:val="699"/>
        </w:trPr>
        <w:tc>
          <w:tcPr>
            <w:tcW w:w="1001" w:type="pct"/>
          </w:tcPr>
          <w:p w14:paraId="62937EB4" w14:textId="77777777" w:rsidR="006D7056" w:rsidRPr="00531B16" w:rsidRDefault="006D7056" w:rsidP="003945CB">
            <w:pPr>
              <w:tabs>
                <w:tab w:val="left" w:pos="989"/>
              </w:tabs>
              <w:jc w:val="center"/>
              <w:rPr>
                <w:sz w:val="18"/>
                <w:szCs w:val="18"/>
              </w:rPr>
            </w:pPr>
            <w:r w:rsidRPr="00531B16">
              <w:rPr>
                <w:sz w:val="18"/>
                <w:szCs w:val="18"/>
              </w:rPr>
              <w:t>ley   100   del   23   de diciembre de 1993</w:t>
            </w:r>
          </w:p>
        </w:tc>
        <w:tc>
          <w:tcPr>
            <w:tcW w:w="2791" w:type="pct"/>
          </w:tcPr>
          <w:p w14:paraId="4F70B853" w14:textId="77777777" w:rsidR="006D7056" w:rsidRPr="00531B16" w:rsidRDefault="006D7056" w:rsidP="003945CB">
            <w:pPr>
              <w:tabs>
                <w:tab w:val="left" w:pos="989"/>
              </w:tabs>
              <w:jc w:val="center"/>
              <w:rPr>
                <w:sz w:val="18"/>
                <w:szCs w:val="18"/>
              </w:rPr>
            </w:pPr>
            <w:r w:rsidRPr="00531B16">
              <w:rPr>
                <w:sz w:val="18"/>
                <w:szCs w:val="18"/>
              </w:rPr>
              <w:t>Por la cual se crea el sistema de seguridad social integral y se exponen las generalidades de los Bonos Pensionales.</w:t>
            </w:r>
          </w:p>
        </w:tc>
        <w:tc>
          <w:tcPr>
            <w:tcW w:w="1208" w:type="pct"/>
          </w:tcPr>
          <w:p w14:paraId="325C2870" w14:textId="77777777" w:rsidR="006D7056" w:rsidRPr="00531B16" w:rsidRDefault="006D7056" w:rsidP="003945CB">
            <w:pPr>
              <w:tabs>
                <w:tab w:val="left" w:pos="989"/>
              </w:tabs>
              <w:spacing w:after="0" w:line="240" w:lineRule="auto"/>
              <w:jc w:val="center"/>
              <w:rPr>
                <w:sz w:val="18"/>
                <w:szCs w:val="18"/>
              </w:rPr>
            </w:pPr>
            <w:r w:rsidRPr="00531B16">
              <w:rPr>
                <w:sz w:val="18"/>
                <w:szCs w:val="18"/>
              </w:rPr>
              <w:t>Certificación de</w:t>
            </w:r>
          </w:p>
          <w:p w14:paraId="148813D4" w14:textId="77777777" w:rsidR="006D7056" w:rsidRPr="00531B16" w:rsidRDefault="006D7056" w:rsidP="003945CB">
            <w:pPr>
              <w:tabs>
                <w:tab w:val="left" w:pos="989"/>
              </w:tabs>
              <w:spacing w:after="0" w:line="240" w:lineRule="auto"/>
              <w:jc w:val="center"/>
              <w:rPr>
                <w:sz w:val="18"/>
                <w:szCs w:val="18"/>
              </w:rPr>
            </w:pPr>
            <w:r w:rsidRPr="00531B16">
              <w:rPr>
                <w:sz w:val="18"/>
                <w:szCs w:val="18"/>
              </w:rPr>
              <w:t>Bono Pensional</w:t>
            </w:r>
          </w:p>
        </w:tc>
      </w:tr>
      <w:tr w:rsidR="006D7056" w:rsidRPr="00531B16" w14:paraId="078A6E97" w14:textId="77777777" w:rsidTr="003945CB">
        <w:trPr>
          <w:trHeight w:hRule="exact" w:val="846"/>
        </w:trPr>
        <w:tc>
          <w:tcPr>
            <w:tcW w:w="1001" w:type="pct"/>
          </w:tcPr>
          <w:p w14:paraId="54854700" w14:textId="77777777" w:rsidR="006D7056" w:rsidRPr="00531B16" w:rsidRDefault="006D7056" w:rsidP="003945CB">
            <w:pPr>
              <w:tabs>
                <w:tab w:val="left" w:pos="989"/>
              </w:tabs>
              <w:jc w:val="center"/>
              <w:rPr>
                <w:sz w:val="18"/>
                <w:szCs w:val="18"/>
              </w:rPr>
            </w:pPr>
            <w:r w:rsidRPr="00531B16">
              <w:rPr>
                <w:sz w:val="18"/>
                <w:szCs w:val="18"/>
              </w:rPr>
              <w:t>Decreto 1567 del 5 de agosto de 1998</w:t>
            </w:r>
          </w:p>
        </w:tc>
        <w:tc>
          <w:tcPr>
            <w:tcW w:w="2791" w:type="pct"/>
          </w:tcPr>
          <w:p w14:paraId="18019ACD" w14:textId="77777777" w:rsidR="006D7056" w:rsidRPr="00531B16" w:rsidRDefault="006D7056" w:rsidP="003945CB">
            <w:pPr>
              <w:tabs>
                <w:tab w:val="left" w:pos="989"/>
              </w:tabs>
              <w:jc w:val="center"/>
              <w:rPr>
                <w:sz w:val="18"/>
                <w:szCs w:val="18"/>
              </w:rPr>
            </w:pPr>
            <w:r w:rsidRPr="00531B16">
              <w:rPr>
                <w:sz w:val="18"/>
                <w:szCs w:val="18"/>
              </w:rPr>
              <w:t>Crea el Sistema Nacional de Capacitación y Sistema de Estímulos para los empleados del Estado.</w:t>
            </w:r>
          </w:p>
        </w:tc>
        <w:tc>
          <w:tcPr>
            <w:tcW w:w="1208" w:type="pct"/>
          </w:tcPr>
          <w:p w14:paraId="109C6F1C" w14:textId="77777777" w:rsidR="006D7056" w:rsidRPr="00531B16" w:rsidRDefault="006D7056" w:rsidP="003945CB">
            <w:pPr>
              <w:tabs>
                <w:tab w:val="left" w:pos="989"/>
              </w:tabs>
              <w:spacing w:after="0" w:line="240" w:lineRule="auto"/>
              <w:jc w:val="center"/>
              <w:rPr>
                <w:sz w:val="18"/>
                <w:szCs w:val="18"/>
              </w:rPr>
            </w:pPr>
            <w:r w:rsidRPr="00531B16">
              <w:rPr>
                <w:sz w:val="18"/>
                <w:szCs w:val="18"/>
              </w:rPr>
              <w:t>Plan Institucional</w:t>
            </w:r>
          </w:p>
          <w:p w14:paraId="5C5F4755" w14:textId="77777777" w:rsidR="006D7056" w:rsidRPr="00531B16" w:rsidRDefault="006D7056" w:rsidP="003945CB">
            <w:pPr>
              <w:tabs>
                <w:tab w:val="left" w:pos="989"/>
              </w:tabs>
              <w:spacing w:after="0" w:line="240" w:lineRule="auto"/>
              <w:jc w:val="center"/>
              <w:rPr>
                <w:sz w:val="18"/>
                <w:szCs w:val="18"/>
              </w:rPr>
            </w:pPr>
            <w:r w:rsidRPr="00531B16">
              <w:rPr>
                <w:sz w:val="18"/>
                <w:szCs w:val="18"/>
              </w:rPr>
              <w:t>de   Capacitación</w:t>
            </w:r>
          </w:p>
          <w:p w14:paraId="4E4070A1" w14:textId="77777777" w:rsidR="006D7056" w:rsidRPr="00531B16" w:rsidRDefault="006D7056" w:rsidP="003945CB">
            <w:pPr>
              <w:tabs>
                <w:tab w:val="left" w:pos="989"/>
              </w:tabs>
              <w:spacing w:after="0" w:line="240" w:lineRule="auto"/>
              <w:jc w:val="center"/>
              <w:rPr>
                <w:sz w:val="18"/>
                <w:szCs w:val="18"/>
              </w:rPr>
            </w:pPr>
            <w:r w:rsidRPr="00531B16">
              <w:rPr>
                <w:sz w:val="18"/>
                <w:szCs w:val="18"/>
              </w:rPr>
              <w:t>-   Programa   de</w:t>
            </w:r>
          </w:p>
          <w:p w14:paraId="192DA7C8" w14:textId="77777777" w:rsidR="006D7056" w:rsidRPr="00531B16" w:rsidRDefault="006D7056" w:rsidP="003945CB">
            <w:pPr>
              <w:tabs>
                <w:tab w:val="left" w:pos="989"/>
              </w:tabs>
              <w:spacing w:after="0" w:line="240" w:lineRule="auto"/>
              <w:jc w:val="center"/>
              <w:rPr>
                <w:sz w:val="18"/>
                <w:szCs w:val="18"/>
              </w:rPr>
            </w:pPr>
            <w:r w:rsidRPr="00531B16">
              <w:rPr>
                <w:sz w:val="18"/>
                <w:szCs w:val="18"/>
              </w:rPr>
              <w:t>Bienestar</w:t>
            </w:r>
          </w:p>
        </w:tc>
      </w:tr>
      <w:tr w:rsidR="006D7056" w:rsidRPr="00531B16" w14:paraId="0538F357" w14:textId="77777777" w:rsidTr="003945CB">
        <w:trPr>
          <w:trHeight w:hRule="exact" w:val="1270"/>
        </w:trPr>
        <w:tc>
          <w:tcPr>
            <w:tcW w:w="1001" w:type="pct"/>
          </w:tcPr>
          <w:p w14:paraId="64C13C8B" w14:textId="77777777" w:rsidR="006D7056" w:rsidRPr="00531B16" w:rsidRDefault="006D7056" w:rsidP="003945CB">
            <w:pPr>
              <w:tabs>
                <w:tab w:val="left" w:pos="989"/>
              </w:tabs>
              <w:jc w:val="center"/>
              <w:rPr>
                <w:sz w:val="18"/>
                <w:szCs w:val="18"/>
              </w:rPr>
            </w:pPr>
            <w:r w:rsidRPr="00531B16">
              <w:rPr>
                <w:sz w:val="18"/>
                <w:szCs w:val="18"/>
              </w:rPr>
              <w:t>Decreto 2279 del 11 de Agosto de 2003</w:t>
            </w:r>
          </w:p>
        </w:tc>
        <w:tc>
          <w:tcPr>
            <w:tcW w:w="2791" w:type="pct"/>
          </w:tcPr>
          <w:p w14:paraId="643C8858" w14:textId="77777777" w:rsidR="006D7056" w:rsidRPr="00531B16" w:rsidRDefault="006D7056" w:rsidP="003945CB">
            <w:pPr>
              <w:tabs>
                <w:tab w:val="left" w:pos="989"/>
              </w:tabs>
              <w:spacing w:after="0" w:line="240" w:lineRule="auto"/>
              <w:jc w:val="center"/>
              <w:rPr>
                <w:sz w:val="18"/>
                <w:szCs w:val="18"/>
              </w:rPr>
            </w:pPr>
            <w:r w:rsidRPr="00531B16">
              <w:rPr>
                <w:sz w:val="18"/>
                <w:szCs w:val="18"/>
              </w:rPr>
              <w:t>Por  medio  del  cual  se  reglamenta parcialmente el parágrafo del artículo</w:t>
            </w:r>
          </w:p>
          <w:p w14:paraId="01478EBC" w14:textId="77777777" w:rsidR="006D7056" w:rsidRPr="00531B16" w:rsidRDefault="006D7056" w:rsidP="003945CB">
            <w:pPr>
              <w:tabs>
                <w:tab w:val="left" w:pos="989"/>
              </w:tabs>
              <w:spacing w:after="0" w:line="240" w:lineRule="auto"/>
              <w:jc w:val="center"/>
              <w:rPr>
                <w:sz w:val="18"/>
                <w:szCs w:val="18"/>
              </w:rPr>
            </w:pPr>
            <w:r w:rsidRPr="00531B16">
              <w:rPr>
                <w:sz w:val="18"/>
                <w:szCs w:val="18"/>
              </w:rPr>
              <w:t>54 de la Ley 100 de 1993, adicionado</w:t>
            </w:r>
          </w:p>
          <w:p w14:paraId="313B71F4" w14:textId="47884448" w:rsidR="006D7056" w:rsidRPr="00531B16" w:rsidRDefault="00531B16" w:rsidP="00531B16">
            <w:pPr>
              <w:tabs>
                <w:tab w:val="left" w:pos="989"/>
                <w:tab w:val="center" w:pos="2452"/>
                <w:tab w:val="right" w:pos="4904"/>
              </w:tabs>
              <w:spacing w:after="0" w:line="240" w:lineRule="auto"/>
              <w:rPr>
                <w:sz w:val="18"/>
                <w:szCs w:val="18"/>
              </w:rPr>
            </w:pPr>
            <w:r>
              <w:rPr>
                <w:sz w:val="18"/>
                <w:szCs w:val="18"/>
              </w:rPr>
              <w:tab/>
            </w:r>
            <w:r w:rsidR="006D7056" w:rsidRPr="00531B16">
              <w:rPr>
                <w:sz w:val="18"/>
                <w:szCs w:val="18"/>
              </w:rPr>
              <w:t>por  el  artículo  21  de  la  Ley 797  de</w:t>
            </w:r>
            <w:r>
              <w:rPr>
                <w:sz w:val="18"/>
                <w:szCs w:val="18"/>
              </w:rPr>
              <w:tab/>
            </w:r>
          </w:p>
          <w:p w14:paraId="508F6533" w14:textId="77777777" w:rsidR="006D7056" w:rsidRPr="00531B16" w:rsidRDefault="006D7056" w:rsidP="003945CB">
            <w:pPr>
              <w:tabs>
                <w:tab w:val="left" w:pos="989"/>
              </w:tabs>
              <w:spacing w:after="0" w:line="240" w:lineRule="auto"/>
              <w:jc w:val="center"/>
              <w:rPr>
                <w:sz w:val="18"/>
                <w:szCs w:val="18"/>
              </w:rPr>
            </w:pPr>
            <w:r w:rsidRPr="00531B16">
              <w:rPr>
                <w:sz w:val="18"/>
                <w:szCs w:val="18"/>
              </w:rPr>
              <w:t>2003. CALCULOS ACTUARIALES.</w:t>
            </w:r>
          </w:p>
        </w:tc>
        <w:tc>
          <w:tcPr>
            <w:tcW w:w="1208" w:type="pct"/>
          </w:tcPr>
          <w:p w14:paraId="282A266A" w14:textId="77777777" w:rsidR="006D7056" w:rsidRPr="00531B16" w:rsidRDefault="006D7056" w:rsidP="003945CB">
            <w:pPr>
              <w:tabs>
                <w:tab w:val="left" w:pos="989"/>
              </w:tabs>
              <w:spacing w:after="0" w:line="240" w:lineRule="auto"/>
              <w:jc w:val="center"/>
              <w:rPr>
                <w:sz w:val="18"/>
                <w:szCs w:val="18"/>
              </w:rPr>
            </w:pPr>
          </w:p>
          <w:p w14:paraId="74107A3C" w14:textId="77777777" w:rsidR="006D7056" w:rsidRPr="00531B16" w:rsidRDefault="006D7056" w:rsidP="003945CB">
            <w:pPr>
              <w:tabs>
                <w:tab w:val="left" w:pos="989"/>
              </w:tabs>
              <w:spacing w:after="0" w:line="240" w:lineRule="auto"/>
              <w:jc w:val="center"/>
              <w:rPr>
                <w:sz w:val="18"/>
                <w:szCs w:val="18"/>
              </w:rPr>
            </w:pPr>
            <w:r w:rsidRPr="00531B16">
              <w:rPr>
                <w:sz w:val="18"/>
                <w:szCs w:val="18"/>
              </w:rPr>
              <w:t>Certificación de</w:t>
            </w:r>
          </w:p>
          <w:p w14:paraId="372E45CF" w14:textId="77777777" w:rsidR="006D7056" w:rsidRPr="00531B16" w:rsidRDefault="006D7056" w:rsidP="003945CB">
            <w:pPr>
              <w:tabs>
                <w:tab w:val="left" w:pos="989"/>
              </w:tabs>
              <w:spacing w:after="0" w:line="240" w:lineRule="auto"/>
              <w:jc w:val="center"/>
              <w:rPr>
                <w:sz w:val="18"/>
                <w:szCs w:val="18"/>
              </w:rPr>
            </w:pPr>
            <w:r w:rsidRPr="00531B16">
              <w:rPr>
                <w:sz w:val="18"/>
                <w:szCs w:val="18"/>
              </w:rPr>
              <w:t>Bono Pensional</w:t>
            </w:r>
          </w:p>
        </w:tc>
      </w:tr>
      <w:tr w:rsidR="006D7056" w:rsidRPr="00531B16" w14:paraId="13FF700A" w14:textId="77777777" w:rsidTr="003945CB">
        <w:trPr>
          <w:trHeight w:hRule="exact" w:val="1132"/>
        </w:trPr>
        <w:tc>
          <w:tcPr>
            <w:tcW w:w="1001" w:type="pct"/>
          </w:tcPr>
          <w:p w14:paraId="74DBFB9D" w14:textId="77777777" w:rsidR="006D7056" w:rsidRPr="00531B16" w:rsidRDefault="006D7056" w:rsidP="003945CB">
            <w:pPr>
              <w:tabs>
                <w:tab w:val="left" w:pos="989"/>
              </w:tabs>
              <w:jc w:val="center"/>
              <w:rPr>
                <w:sz w:val="18"/>
                <w:szCs w:val="18"/>
              </w:rPr>
            </w:pPr>
            <w:r w:rsidRPr="00531B16">
              <w:rPr>
                <w:sz w:val="18"/>
                <w:szCs w:val="18"/>
              </w:rPr>
              <w:t>Ley   909   del   23   de septiembre de 2004</w:t>
            </w:r>
          </w:p>
        </w:tc>
        <w:tc>
          <w:tcPr>
            <w:tcW w:w="2791" w:type="pct"/>
          </w:tcPr>
          <w:p w14:paraId="365099EA" w14:textId="77777777" w:rsidR="006D7056" w:rsidRPr="00531B16" w:rsidRDefault="006D7056" w:rsidP="003945CB">
            <w:pPr>
              <w:tabs>
                <w:tab w:val="left" w:pos="989"/>
              </w:tabs>
              <w:jc w:val="center"/>
              <w:rPr>
                <w:sz w:val="18"/>
                <w:szCs w:val="18"/>
              </w:rPr>
            </w:pPr>
            <w:r w:rsidRPr="00531B16">
              <w:rPr>
                <w:sz w:val="18"/>
                <w:szCs w:val="18"/>
              </w:rPr>
              <w:t>Expide normas que regulan el empleo público, la carrera administrativa, gerencia pública y se dictan otras disposiciones. (Establece el Plan de Vacantes y Plan de previsión de Empleos)</w:t>
            </w:r>
          </w:p>
        </w:tc>
        <w:tc>
          <w:tcPr>
            <w:tcW w:w="1208" w:type="pct"/>
          </w:tcPr>
          <w:p w14:paraId="4D2D84CB" w14:textId="77777777" w:rsidR="006D7056" w:rsidRPr="00531B16" w:rsidRDefault="006D7056" w:rsidP="003945CB">
            <w:pPr>
              <w:tabs>
                <w:tab w:val="left" w:pos="989"/>
              </w:tabs>
              <w:jc w:val="center"/>
              <w:rPr>
                <w:sz w:val="18"/>
                <w:szCs w:val="18"/>
              </w:rPr>
            </w:pPr>
          </w:p>
          <w:p w14:paraId="664C30F7" w14:textId="77777777" w:rsidR="006D7056" w:rsidRPr="00531B16" w:rsidRDefault="006D7056" w:rsidP="003945CB">
            <w:pPr>
              <w:tabs>
                <w:tab w:val="left" w:pos="989"/>
              </w:tabs>
              <w:jc w:val="center"/>
              <w:rPr>
                <w:sz w:val="18"/>
                <w:szCs w:val="18"/>
              </w:rPr>
            </w:pPr>
            <w:r w:rsidRPr="00531B16">
              <w:rPr>
                <w:sz w:val="18"/>
                <w:szCs w:val="18"/>
              </w:rPr>
              <w:t>Talento Humano</w:t>
            </w:r>
          </w:p>
        </w:tc>
      </w:tr>
      <w:tr w:rsidR="006D7056" w:rsidRPr="00531B16" w14:paraId="403B5EA2" w14:textId="77777777" w:rsidTr="003945CB">
        <w:trPr>
          <w:trHeight w:hRule="exact" w:val="855"/>
        </w:trPr>
        <w:tc>
          <w:tcPr>
            <w:tcW w:w="1001" w:type="pct"/>
          </w:tcPr>
          <w:p w14:paraId="4979F039" w14:textId="77777777" w:rsidR="006D7056" w:rsidRPr="00531B16" w:rsidRDefault="006D7056" w:rsidP="003945CB">
            <w:pPr>
              <w:tabs>
                <w:tab w:val="left" w:pos="989"/>
              </w:tabs>
              <w:jc w:val="center"/>
              <w:rPr>
                <w:sz w:val="18"/>
                <w:szCs w:val="18"/>
              </w:rPr>
            </w:pPr>
            <w:r w:rsidRPr="00531B16">
              <w:rPr>
                <w:sz w:val="18"/>
                <w:szCs w:val="18"/>
              </w:rPr>
              <w:t>Ley  1010  del  23  de enero de 2006</w:t>
            </w:r>
          </w:p>
        </w:tc>
        <w:tc>
          <w:tcPr>
            <w:tcW w:w="2791" w:type="pct"/>
          </w:tcPr>
          <w:p w14:paraId="66018436" w14:textId="77777777" w:rsidR="006D7056" w:rsidRPr="00531B16" w:rsidRDefault="006D7056" w:rsidP="003945CB">
            <w:pPr>
              <w:tabs>
                <w:tab w:val="left" w:pos="989"/>
              </w:tabs>
              <w:jc w:val="center"/>
              <w:rPr>
                <w:sz w:val="18"/>
                <w:szCs w:val="18"/>
              </w:rPr>
            </w:pPr>
            <w:r w:rsidRPr="00531B16">
              <w:rPr>
                <w:sz w:val="18"/>
                <w:szCs w:val="18"/>
              </w:rPr>
              <w:t>Medidas para prevenir, corregir y sancionar el acoso laboral y otros hostigamientos en el marco de las relaciones de trabajo</w:t>
            </w:r>
          </w:p>
        </w:tc>
        <w:tc>
          <w:tcPr>
            <w:tcW w:w="1208" w:type="pct"/>
          </w:tcPr>
          <w:p w14:paraId="6339ECB9" w14:textId="77777777" w:rsidR="006D7056" w:rsidRPr="00531B16" w:rsidRDefault="006D7056" w:rsidP="003945CB">
            <w:pPr>
              <w:tabs>
                <w:tab w:val="left" w:pos="989"/>
              </w:tabs>
              <w:jc w:val="center"/>
              <w:rPr>
                <w:sz w:val="18"/>
                <w:szCs w:val="18"/>
              </w:rPr>
            </w:pPr>
            <w:r w:rsidRPr="00531B16">
              <w:rPr>
                <w:sz w:val="18"/>
                <w:szCs w:val="18"/>
              </w:rPr>
              <w:t>Talento Humano</w:t>
            </w:r>
          </w:p>
        </w:tc>
      </w:tr>
      <w:tr w:rsidR="006D7056" w:rsidRPr="00531B16" w14:paraId="57BCA83F" w14:textId="77777777" w:rsidTr="003945CB">
        <w:trPr>
          <w:trHeight w:hRule="exact" w:val="988"/>
        </w:trPr>
        <w:tc>
          <w:tcPr>
            <w:tcW w:w="1001" w:type="pct"/>
          </w:tcPr>
          <w:p w14:paraId="40AA3622" w14:textId="77777777" w:rsidR="006D7056" w:rsidRPr="00531B16" w:rsidRDefault="006D7056" w:rsidP="003945CB">
            <w:pPr>
              <w:tabs>
                <w:tab w:val="left" w:pos="989"/>
              </w:tabs>
              <w:jc w:val="center"/>
              <w:rPr>
                <w:sz w:val="18"/>
                <w:szCs w:val="18"/>
              </w:rPr>
            </w:pPr>
            <w:r w:rsidRPr="00531B16">
              <w:rPr>
                <w:sz w:val="18"/>
                <w:szCs w:val="18"/>
              </w:rPr>
              <w:t>Decreto  2177  del  29 de junio de 2006</w:t>
            </w:r>
          </w:p>
        </w:tc>
        <w:tc>
          <w:tcPr>
            <w:tcW w:w="2791" w:type="pct"/>
          </w:tcPr>
          <w:p w14:paraId="5CEB828D" w14:textId="77777777" w:rsidR="006D7056" w:rsidRPr="00531B16" w:rsidRDefault="006D7056" w:rsidP="003945CB">
            <w:pPr>
              <w:tabs>
                <w:tab w:val="left" w:pos="989"/>
              </w:tabs>
              <w:jc w:val="center"/>
              <w:rPr>
                <w:sz w:val="18"/>
                <w:szCs w:val="18"/>
              </w:rPr>
            </w:pPr>
            <w:r w:rsidRPr="00531B16">
              <w:rPr>
                <w:sz w:val="18"/>
                <w:szCs w:val="18"/>
              </w:rPr>
              <w:t>Establece  modificaciones  a  los criterios   de   asignación   de   prima técnica y se dictan otras disposiciones sobre prima técnica</w:t>
            </w:r>
          </w:p>
        </w:tc>
        <w:tc>
          <w:tcPr>
            <w:tcW w:w="1208" w:type="pct"/>
          </w:tcPr>
          <w:p w14:paraId="51FC5102" w14:textId="77777777" w:rsidR="006D7056" w:rsidRPr="00531B16" w:rsidRDefault="006D7056" w:rsidP="003945CB">
            <w:pPr>
              <w:tabs>
                <w:tab w:val="left" w:pos="989"/>
              </w:tabs>
              <w:jc w:val="center"/>
              <w:rPr>
                <w:sz w:val="18"/>
                <w:szCs w:val="18"/>
              </w:rPr>
            </w:pPr>
            <w:r w:rsidRPr="00531B16">
              <w:rPr>
                <w:sz w:val="18"/>
                <w:szCs w:val="18"/>
              </w:rPr>
              <w:t>Talento Humano</w:t>
            </w:r>
          </w:p>
        </w:tc>
      </w:tr>
      <w:tr w:rsidR="006D7056" w:rsidRPr="00E5382F" w14:paraId="18B330CB" w14:textId="77777777" w:rsidTr="003945CB">
        <w:trPr>
          <w:trHeight w:hRule="exact" w:val="988"/>
        </w:trPr>
        <w:tc>
          <w:tcPr>
            <w:tcW w:w="1001" w:type="pct"/>
          </w:tcPr>
          <w:p w14:paraId="7B8F4FA6" w14:textId="77777777" w:rsidR="006D7056" w:rsidRPr="00E5382F" w:rsidRDefault="006D7056" w:rsidP="003945CB">
            <w:pPr>
              <w:tabs>
                <w:tab w:val="left" w:pos="989"/>
              </w:tabs>
              <w:jc w:val="center"/>
              <w:rPr>
                <w:sz w:val="18"/>
                <w:szCs w:val="18"/>
              </w:rPr>
            </w:pPr>
            <w:r w:rsidRPr="00E5382F">
              <w:rPr>
                <w:sz w:val="18"/>
                <w:szCs w:val="18"/>
              </w:rPr>
              <w:lastRenderedPageBreak/>
              <w:t>Ley  1064  del  26  de julio de 2006</w:t>
            </w:r>
          </w:p>
        </w:tc>
        <w:tc>
          <w:tcPr>
            <w:tcW w:w="2791" w:type="pct"/>
          </w:tcPr>
          <w:p w14:paraId="43EFA08B" w14:textId="77777777" w:rsidR="006D7056" w:rsidRPr="00E5382F" w:rsidRDefault="006D7056" w:rsidP="003945CB">
            <w:pPr>
              <w:tabs>
                <w:tab w:val="left" w:pos="989"/>
              </w:tabs>
              <w:jc w:val="center"/>
              <w:rPr>
                <w:sz w:val="18"/>
                <w:szCs w:val="18"/>
              </w:rPr>
            </w:pPr>
            <w:r w:rsidRPr="00E5382F">
              <w:rPr>
                <w:sz w:val="18"/>
                <w:szCs w:val="18"/>
              </w:rPr>
              <w:t>Dicta normas para el apoyo y fortalecimiento de la educación para el trabajo y el desarrollo humano, establecida como educación no formal en la ley general de educación</w:t>
            </w:r>
          </w:p>
        </w:tc>
        <w:tc>
          <w:tcPr>
            <w:tcW w:w="1208" w:type="pct"/>
          </w:tcPr>
          <w:p w14:paraId="5AEEDD78" w14:textId="77777777" w:rsidR="006D7056" w:rsidRPr="00E5382F" w:rsidRDefault="006D7056" w:rsidP="003945CB">
            <w:pPr>
              <w:tabs>
                <w:tab w:val="left" w:pos="989"/>
              </w:tabs>
              <w:jc w:val="center"/>
              <w:rPr>
                <w:sz w:val="18"/>
                <w:szCs w:val="18"/>
              </w:rPr>
            </w:pPr>
            <w:r w:rsidRPr="00E5382F">
              <w:rPr>
                <w:sz w:val="18"/>
                <w:szCs w:val="18"/>
              </w:rPr>
              <w:t>Plan Institucional de Capacitación</w:t>
            </w:r>
          </w:p>
        </w:tc>
      </w:tr>
      <w:tr w:rsidR="006D7056" w:rsidRPr="00E5382F" w14:paraId="6DD8ADD8" w14:textId="77777777" w:rsidTr="003945CB">
        <w:trPr>
          <w:trHeight w:hRule="exact" w:val="1179"/>
        </w:trPr>
        <w:tc>
          <w:tcPr>
            <w:tcW w:w="1001" w:type="pct"/>
          </w:tcPr>
          <w:p w14:paraId="2D639A50"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Acuerdo 816 de 2016</w:t>
            </w:r>
          </w:p>
        </w:tc>
        <w:tc>
          <w:tcPr>
            <w:tcW w:w="2791" w:type="pct"/>
          </w:tcPr>
          <w:p w14:paraId="6123BC3D"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Lineamientos sistemas propios Empleados de carrera y en periodo de prueba.</w:t>
            </w:r>
          </w:p>
        </w:tc>
        <w:tc>
          <w:tcPr>
            <w:tcW w:w="1208" w:type="pct"/>
          </w:tcPr>
          <w:p w14:paraId="32F94D72"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Lineamientos de</w:t>
            </w:r>
          </w:p>
          <w:p w14:paraId="211CEDBA"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la CNSC para Sistemas Propios de Evaluación del Desempeño</w:t>
            </w:r>
          </w:p>
        </w:tc>
      </w:tr>
      <w:tr w:rsidR="006D7056" w:rsidRPr="00E5382F" w14:paraId="774A2CC0" w14:textId="77777777" w:rsidTr="003945CB">
        <w:trPr>
          <w:trHeight w:hRule="exact" w:val="1280"/>
        </w:trPr>
        <w:tc>
          <w:tcPr>
            <w:tcW w:w="1001" w:type="pct"/>
          </w:tcPr>
          <w:p w14:paraId="2C9216EE"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Mediante Resolución No. 20161000022145 de 2016</w:t>
            </w:r>
          </w:p>
        </w:tc>
        <w:tc>
          <w:tcPr>
            <w:tcW w:w="2791" w:type="pct"/>
          </w:tcPr>
          <w:p w14:paraId="7B866BD1"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La Comisión Nacional del Servicio Civil</w:t>
            </w:r>
          </w:p>
          <w:p w14:paraId="6EE33C71"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Modifica  la  Resolución  No.  2590  de</w:t>
            </w:r>
          </w:p>
          <w:p w14:paraId="1E929D49"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2010 por la cual se aprueban indefinidamente los Sistemas Propios de Evaluación del Desempeño Laboral aprobados.</w:t>
            </w:r>
          </w:p>
        </w:tc>
        <w:tc>
          <w:tcPr>
            <w:tcW w:w="1208" w:type="pct"/>
          </w:tcPr>
          <w:p w14:paraId="79A8B216"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Lineamientos de la CNSC para Sistemas</w:t>
            </w:r>
          </w:p>
          <w:p w14:paraId="57C4FB83"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Propios de</w:t>
            </w:r>
          </w:p>
          <w:p w14:paraId="3AF1C4CE"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Evaluación del</w:t>
            </w:r>
          </w:p>
          <w:p w14:paraId="6817E21C"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Desempeño</w:t>
            </w:r>
          </w:p>
        </w:tc>
      </w:tr>
      <w:tr w:rsidR="006D7056" w:rsidRPr="00E5382F" w14:paraId="3C322920" w14:textId="77777777" w:rsidTr="003945CB">
        <w:trPr>
          <w:trHeight w:hRule="exact" w:val="899"/>
        </w:trPr>
        <w:tc>
          <w:tcPr>
            <w:tcW w:w="1001" w:type="pct"/>
          </w:tcPr>
          <w:p w14:paraId="73A3C71F"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Código  de  Integridad del   Servidor   Público</w:t>
            </w:r>
          </w:p>
          <w:p w14:paraId="6D1AD663"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2017</w:t>
            </w:r>
          </w:p>
        </w:tc>
        <w:tc>
          <w:tcPr>
            <w:tcW w:w="2791" w:type="pct"/>
          </w:tcPr>
          <w:p w14:paraId="399F83FC"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DAFP  crea  el  Código  de  Integridad para  ser  aplicable  a  todos  los servidores  de  las  entidades  públicas de la Rema Ejecutiva colombiana</w:t>
            </w:r>
          </w:p>
        </w:tc>
        <w:tc>
          <w:tcPr>
            <w:tcW w:w="1208" w:type="pct"/>
          </w:tcPr>
          <w:p w14:paraId="3797234E"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Talento Humano</w:t>
            </w:r>
          </w:p>
        </w:tc>
      </w:tr>
      <w:tr w:rsidR="006D7056" w:rsidRPr="00E5382F" w14:paraId="22069211" w14:textId="77777777" w:rsidTr="003945CB">
        <w:trPr>
          <w:trHeight w:hRule="exact" w:val="850"/>
        </w:trPr>
        <w:tc>
          <w:tcPr>
            <w:tcW w:w="1001" w:type="pct"/>
          </w:tcPr>
          <w:p w14:paraId="6B607688"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Decreto  1499  del  11 de septiembre de 2017</w:t>
            </w:r>
          </w:p>
        </w:tc>
        <w:tc>
          <w:tcPr>
            <w:tcW w:w="2791" w:type="pct"/>
          </w:tcPr>
          <w:p w14:paraId="6EB02B4D"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Modifica el Decreto 1083 de 2015, en lo relacionado con el Sistema de Gestión establecido en el artículo 133 de la Ley 1753 de 2015</w:t>
            </w:r>
          </w:p>
        </w:tc>
        <w:tc>
          <w:tcPr>
            <w:tcW w:w="1208" w:type="pct"/>
          </w:tcPr>
          <w:p w14:paraId="777A1863"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Talento Humano</w:t>
            </w:r>
          </w:p>
        </w:tc>
      </w:tr>
      <w:tr w:rsidR="006D7056" w:rsidRPr="00E5382F" w14:paraId="49BF7BEF" w14:textId="77777777" w:rsidTr="003945CB">
        <w:trPr>
          <w:trHeight w:hRule="exact" w:val="345"/>
        </w:trPr>
        <w:tc>
          <w:tcPr>
            <w:tcW w:w="1001" w:type="pct"/>
          </w:tcPr>
          <w:p w14:paraId="711E52A4"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MIPG</w:t>
            </w:r>
          </w:p>
        </w:tc>
        <w:tc>
          <w:tcPr>
            <w:tcW w:w="2791" w:type="pct"/>
          </w:tcPr>
          <w:p w14:paraId="33554DD2"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Manual Operativo – Dimensión N°1</w:t>
            </w:r>
          </w:p>
        </w:tc>
        <w:tc>
          <w:tcPr>
            <w:tcW w:w="1208" w:type="pct"/>
          </w:tcPr>
          <w:p w14:paraId="6A974F06"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Talento Humano</w:t>
            </w:r>
          </w:p>
        </w:tc>
      </w:tr>
      <w:tr w:rsidR="006D7056" w:rsidRPr="00E5382F" w14:paraId="56003680" w14:textId="77777777" w:rsidTr="003945CB">
        <w:trPr>
          <w:trHeight w:hRule="exact" w:val="573"/>
        </w:trPr>
        <w:tc>
          <w:tcPr>
            <w:tcW w:w="1001" w:type="pct"/>
          </w:tcPr>
          <w:p w14:paraId="52026919"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GETH</w:t>
            </w:r>
          </w:p>
        </w:tc>
        <w:tc>
          <w:tcPr>
            <w:tcW w:w="2791" w:type="pct"/>
          </w:tcPr>
          <w:p w14:paraId="4186C5CA"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Guía   de   Gestión   Estratégica   del</w:t>
            </w:r>
          </w:p>
          <w:p w14:paraId="6A5EAAD3"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Talento Humano</w:t>
            </w:r>
          </w:p>
        </w:tc>
        <w:tc>
          <w:tcPr>
            <w:tcW w:w="1208" w:type="pct"/>
          </w:tcPr>
          <w:p w14:paraId="4CCC55B1"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Talento Humano</w:t>
            </w:r>
          </w:p>
        </w:tc>
      </w:tr>
      <w:tr w:rsidR="006D7056" w:rsidRPr="00E5382F" w14:paraId="08F80ED5" w14:textId="77777777" w:rsidTr="003945CB">
        <w:trPr>
          <w:trHeight w:hRule="exact" w:val="992"/>
        </w:trPr>
        <w:tc>
          <w:tcPr>
            <w:tcW w:w="1001" w:type="pct"/>
          </w:tcPr>
          <w:p w14:paraId="6137A61D"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Pr>
                <w:rFonts w:eastAsiaTheme="minorHAnsi" w:cstheme="minorBidi"/>
                <w:sz w:val="18"/>
                <w:szCs w:val="18"/>
              </w:rPr>
              <w:t>Resolución   0312   de 2019</w:t>
            </w:r>
          </w:p>
        </w:tc>
        <w:tc>
          <w:tcPr>
            <w:tcW w:w="2791" w:type="pct"/>
          </w:tcPr>
          <w:p w14:paraId="2EEC89AB"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Define los Estándares Mínimos del Sistema de Gestión de Seguridad y Salud en el Trabajo para empleadores y contratantes.</w:t>
            </w:r>
          </w:p>
        </w:tc>
        <w:tc>
          <w:tcPr>
            <w:tcW w:w="1208" w:type="pct"/>
          </w:tcPr>
          <w:p w14:paraId="436A2483"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Sistema          De</w:t>
            </w:r>
          </w:p>
          <w:p w14:paraId="5A0782B1"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Gestión           En</w:t>
            </w:r>
          </w:p>
          <w:p w14:paraId="6D2D969E"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Seguridad Y Salud En El Trabajo (SG- SST)</w:t>
            </w:r>
          </w:p>
        </w:tc>
      </w:tr>
      <w:tr w:rsidR="006D7056" w:rsidRPr="00E5382F" w14:paraId="0EC41FF0" w14:textId="77777777" w:rsidTr="003945CB">
        <w:trPr>
          <w:trHeight w:hRule="exact" w:val="1307"/>
        </w:trPr>
        <w:tc>
          <w:tcPr>
            <w:tcW w:w="1001" w:type="pct"/>
          </w:tcPr>
          <w:p w14:paraId="2F5DB65B"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Decreto 894 del 28 de mayo de 2017</w:t>
            </w:r>
          </w:p>
        </w:tc>
        <w:tc>
          <w:tcPr>
            <w:tcW w:w="2791" w:type="pct"/>
          </w:tcPr>
          <w:p w14:paraId="392984A5"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Dicta  normas  en  materia  de  empleo público con el fin de facilitar y asegurar la implementación y desarrollo normativo del Acuerdo Final para la Terminación del Conflicto y la Construcción de una Paz Estable y Duradera</w:t>
            </w:r>
          </w:p>
        </w:tc>
        <w:tc>
          <w:tcPr>
            <w:tcW w:w="1208" w:type="pct"/>
          </w:tcPr>
          <w:p w14:paraId="08D281A4"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Plan Institucional de Capacitación</w:t>
            </w:r>
          </w:p>
        </w:tc>
      </w:tr>
      <w:tr w:rsidR="006D7056" w:rsidRPr="00E5382F" w14:paraId="05291AD6" w14:textId="77777777" w:rsidTr="003945CB">
        <w:trPr>
          <w:trHeight w:hRule="exact" w:val="868"/>
        </w:trPr>
        <w:tc>
          <w:tcPr>
            <w:tcW w:w="1001" w:type="pct"/>
          </w:tcPr>
          <w:p w14:paraId="1509E5E0"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Resolución 390 del 30 de mayo de 2017</w:t>
            </w:r>
          </w:p>
        </w:tc>
        <w:tc>
          <w:tcPr>
            <w:tcW w:w="2791" w:type="pct"/>
          </w:tcPr>
          <w:p w14:paraId="37C471E1"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Actualiza el Plan Nacional de Formación y Capacitación para los servidores públicos</w:t>
            </w:r>
          </w:p>
        </w:tc>
        <w:tc>
          <w:tcPr>
            <w:tcW w:w="1208" w:type="pct"/>
          </w:tcPr>
          <w:p w14:paraId="0651A4BA"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Plan Institucional de Capacitación</w:t>
            </w:r>
          </w:p>
        </w:tc>
      </w:tr>
      <w:tr w:rsidR="006D7056" w:rsidRPr="00E5382F" w14:paraId="5A30313C" w14:textId="77777777" w:rsidTr="003945CB">
        <w:trPr>
          <w:trHeight w:hRule="exact" w:val="631"/>
        </w:trPr>
        <w:tc>
          <w:tcPr>
            <w:tcW w:w="1001" w:type="pct"/>
          </w:tcPr>
          <w:p w14:paraId="14F73E1D"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Sentencia C-527/17</w:t>
            </w:r>
          </w:p>
        </w:tc>
        <w:tc>
          <w:tcPr>
            <w:tcW w:w="2791" w:type="pct"/>
          </w:tcPr>
          <w:p w14:paraId="6C16A51E"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Control constitucional del Decreto Ley</w:t>
            </w:r>
          </w:p>
          <w:p w14:paraId="3BC94DC9"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894 de 2017.</w:t>
            </w:r>
          </w:p>
        </w:tc>
        <w:tc>
          <w:tcPr>
            <w:tcW w:w="1208" w:type="pct"/>
          </w:tcPr>
          <w:p w14:paraId="34B9E26D"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Plan Institucional de Capacitación</w:t>
            </w:r>
          </w:p>
        </w:tc>
      </w:tr>
      <w:tr w:rsidR="006D7056" w:rsidRPr="00E5382F" w14:paraId="19C8956F" w14:textId="77777777" w:rsidTr="003945CB">
        <w:trPr>
          <w:trHeight w:hRule="exact" w:val="1076"/>
        </w:trPr>
        <w:tc>
          <w:tcPr>
            <w:tcW w:w="1001" w:type="pct"/>
          </w:tcPr>
          <w:p w14:paraId="05DDA923"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Ley  1857  del  26  de julio de 2017</w:t>
            </w:r>
          </w:p>
        </w:tc>
        <w:tc>
          <w:tcPr>
            <w:tcW w:w="2791" w:type="pct"/>
          </w:tcPr>
          <w:p w14:paraId="23AE4B21" w14:textId="77777777" w:rsidR="006D7056"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 xml:space="preserve">Modifica la Ley 1361 de 2009 (Por medio de la  cual se crea la Ley de Protección Integral a la Familia), para adicionar y complementar las medidas de protección </w:t>
            </w:r>
          </w:p>
          <w:p w14:paraId="7084F94B" w14:textId="77777777" w:rsidR="006D7056"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De la familia.</w:t>
            </w:r>
          </w:p>
          <w:p w14:paraId="385C96F3" w14:textId="77777777" w:rsidR="006D7056" w:rsidRPr="00E5382F" w:rsidRDefault="006D7056" w:rsidP="003945CB">
            <w:pPr>
              <w:tabs>
                <w:tab w:val="left" w:pos="989"/>
              </w:tabs>
              <w:ind w:left="64"/>
              <w:jc w:val="center"/>
              <w:rPr>
                <w:rFonts w:eastAsiaTheme="minorHAnsi" w:cstheme="minorBidi"/>
                <w:sz w:val="18"/>
                <w:szCs w:val="18"/>
              </w:rPr>
            </w:pPr>
          </w:p>
        </w:tc>
        <w:tc>
          <w:tcPr>
            <w:tcW w:w="1208" w:type="pct"/>
          </w:tcPr>
          <w:p w14:paraId="5317C6E9"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Programa        de</w:t>
            </w:r>
          </w:p>
          <w:p w14:paraId="5236C24B"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Bienestar</w:t>
            </w:r>
          </w:p>
        </w:tc>
      </w:tr>
      <w:tr w:rsidR="006D7056" w:rsidRPr="00E5382F" w14:paraId="7F4AA3AE" w14:textId="77777777" w:rsidTr="003945CB">
        <w:trPr>
          <w:trHeight w:hRule="exact" w:val="1321"/>
        </w:trPr>
        <w:tc>
          <w:tcPr>
            <w:tcW w:w="1001" w:type="pct"/>
          </w:tcPr>
          <w:p w14:paraId="3F19832A"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lastRenderedPageBreak/>
              <w:t>Resolución</w:t>
            </w:r>
          </w:p>
          <w:p w14:paraId="50C9B2CE"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20171010071025    del</w:t>
            </w:r>
          </w:p>
          <w:p w14:paraId="64DD6CCA"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06   de   diciembre   de</w:t>
            </w:r>
          </w:p>
          <w:p w14:paraId="1DA36710"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2017</w:t>
            </w:r>
          </w:p>
        </w:tc>
        <w:tc>
          <w:tcPr>
            <w:tcW w:w="2791" w:type="pct"/>
          </w:tcPr>
          <w:p w14:paraId="20B596F3"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Aprobación de los ajustes del Sistema Propio de Evaluación del Desempeño por parte de la CNSC</w:t>
            </w:r>
          </w:p>
        </w:tc>
        <w:tc>
          <w:tcPr>
            <w:tcW w:w="1208" w:type="pct"/>
          </w:tcPr>
          <w:p w14:paraId="716C9C5A"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Lineamientos de</w:t>
            </w:r>
          </w:p>
          <w:p w14:paraId="6EB70BBF"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la CNSC para Sistemas Propios de Evaluación del Desempeño</w:t>
            </w:r>
          </w:p>
        </w:tc>
      </w:tr>
      <w:tr w:rsidR="006D7056" w:rsidRPr="00E5382F" w14:paraId="0CBD581C" w14:textId="77777777" w:rsidTr="003945CB">
        <w:trPr>
          <w:trHeight w:hRule="exact" w:val="988"/>
        </w:trPr>
        <w:tc>
          <w:tcPr>
            <w:tcW w:w="1001" w:type="pct"/>
          </w:tcPr>
          <w:p w14:paraId="6D764FCE"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Decreto 1072 del 2015</w:t>
            </w:r>
          </w:p>
        </w:tc>
        <w:tc>
          <w:tcPr>
            <w:tcW w:w="2791" w:type="pct"/>
          </w:tcPr>
          <w:p w14:paraId="6EE08CF1" w14:textId="77777777" w:rsidR="006D7056" w:rsidRPr="00E5382F" w:rsidRDefault="006D7056" w:rsidP="003945CB">
            <w:pPr>
              <w:tabs>
                <w:tab w:val="left" w:pos="989"/>
              </w:tabs>
              <w:ind w:left="64"/>
              <w:jc w:val="center"/>
              <w:rPr>
                <w:rFonts w:eastAsiaTheme="minorHAnsi" w:cstheme="minorBidi"/>
                <w:sz w:val="18"/>
                <w:szCs w:val="18"/>
              </w:rPr>
            </w:pPr>
            <w:r w:rsidRPr="00E5382F">
              <w:rPr>
                <w:rFonts w:eastAsiaTheme="minorHAnsi" w:cstheme="minorBidi"/>
                <w:sz w:val="18"/>
                <w:szCs w:val="18"/>
              </w:rPr>
              <w:t>Por medio del cual se expide el Decreto Único Reglamentario del Sector Trabajo</w:t>
            </w:r>
          </w:p>
        </w:tc>
        <w:tc>
          <w:tcPr>
            <w:tcW w:w="1208" w:type="pct"/>
          </w:tcPr>
          <w:p w14:paraId="378BE42D" w14:textId="77777777" w:rsidR="006D7056" w:rsidRPr="00E5382F" w:rsidRDefault="006D7056" w:rsidP="003945CB">
            <w:pPr>
              <w:tabs>
                <w:tab w:val="left" w:pos="989"/>
              </w:tabs>
              <w:spacing w:after="0" w:line="240" w:lineRule="auto"/>
              <w:ind w:left="64"/>
              <w:jc w:val="center"/>
              <w:rPr>
                <w:rFonts w:eastAsiaTheme="minorHAnsi" w:cstheme="minorBidi"/>
                <w:sz w:val="18"/>
                <w:szCs w:val="18"/>
              </w:rPr>
            </w:pPr>
            <w:r w:rsidRPr="00E5382F">
              <w:rPr>
                <w:rFonts w:eastAsiaTheme="minorHAnsi" w:cstheme="minorBidi"/>
                <w:sz w:val="18"/>
                <w:szCs w:val="18"/>
              </w:rPr>
              <w:t xml:space="preserve">Sistema de gestión de seguridad y salud en el trabajo </w:t>
            </w:r>
          </w:p>
        </w:tc>
      </w:tr>
      <w:tr w:rsidR="006D7056" w:rsidRPr="00E5382F" w14:paraId="6B1F7AFE" w14:textId="77777777" w:rsidTr="003945CB">
        <w:trPr>
          <w:trHeight w:hRule="exact" w:val="988"/>
        </w:trPr>
        <w:tc>
          <w:tcPr>
            <w:tcW w:w="1001" w:type="pct"/>
          </w:tcPr>
          <w:p w14:paraId="56E9E1C5" w14:textId="77777777" w:rsidR="006D7056" w:rsidRPr="0031727D" w:rsidRDefault="006D7056" w:rsidP="003945CB">
            <w:pPr>
              <w:tabs>
                <w:tab w:val="left" w:pos="989"/>
              </w:tabs>
              <w:spacing w:after="0" w:line="240" w:lineRule="auto"/>
              <w:ind w:left="64"/>
              <w:jc w:val="center"/>
              <w:rPr>
                <w:rFonts w:eastAsiaTheme="minorHAnsi" w:cstheme="minorBidi"/>
                <w:sz w:val="16"/>
                <w:szCs w:val="16"/>
              </w:rPr>
            </w:pPr>
            <w:r>
              <w:rPr>
                <w:rFonts w:eastAsiaTheme="minorHAnsi" w:cstheme="minorBidi"/>
                <w:sz w:val="16"/>
                <w:szCs w:val="16"/>
              </w:rPr>
              <w:t>Decreto 1083 de 2015</w:t>
            </w:r>
          </w:p>
        </w:tc>
        <w:tc>
          <w:tcPr>
            <w:tcW w:w="2791" w:type="pct"/>
          </w:tcPr>
          <w:p w14:paraId="658713DD" w14:textId="77777777" w:rsidR="006D7056" w:rsidRPr="0031727D" w:rsidRDefault="006D7056" w:rsidP="003945CB">
            <w:pPr>
              <w:tabs>
                <w:tab w:val="left" w:pos="989"/>
              </w:tabs>
              <w:ind w:left="64"/>
              <w:rPr>
                <w:rFonts w:eastAsiaTheme="minorHAnsi" w:cstheme="minorBidi"/>
                <w:sz w:val="16"/>
                <w:szCs w:val="16"/>
              </w:rPr>
            </w:pPr>
            <w:r>
              <w:rPr>
                <w:rFonts w:eastAsiaTheme="minorHAnsi" w:cstheme="minorBidi"/>
                <w:sz w:val="16"/>
                <w:szCs w:val="16"/>
              </w:rPr>
              <w:t>Por medio del cual se expide el Decreto único Reglamentario del Sector de Función Pública</w:t>
            </w:r>
          </w:p>
        </w:tc>
        <w:tc>
          <w:tcPr>
            <w:tcW w:w="1208" w:type="pct"/>
          </w:tcPr>
          <w:p w14:paraId="0A11E233" w14:textId="77777777" w:rsidR="006D7056" w:rsidRPr="0031727D" w:rsidRDefault="006D7056" w:rsidP="003945CB">
            <w:pPr>
              <w:tabs>
                <w:tab w:val="left" w:pos="989"/>
              </w:tabs>
              <w:spacing w:after="0" w:line="240" w:lineRule="auto"/>
              <w:ind w:left="64"/>
              <w:jc w:val="center"/>
              <w:rPr>
                <w:rFonts w:eastAsiaTheme="minorHAnsi" w:cstheme="minorBidi"/>
                <w:sz w:val="16"/>
                <w:szCs w:val="16"/>
              </w:rPr>
            </w:pPr>
            <w:r>
              <w:rPr>
                <w:rFonts w:eastAsiaTheme="minorHAnsi" w:cstheme="minorBidi"/>
                <w:sz w:val="16"/>
                <w:szCs w:val="16"/>
              </w:rPr>
              <w:t>Talento Humano</w:t>
            </w:r>
          </w:p>
        </w:tc>
      </w:tr>
      <w:tr w:rsidR="006D7056" w:rsidRPr="00E5382F" w14:paraId="0C7090BA" w14:textId="77777777" w:rsidTr="003945CB">
        <w:trPr>
          <w:trHeight w:hRule="exact" w:val="988"/>
        </w:trPr>
        <w:tc>
          <w:tcPr>
            <w:tcW w:w="1001" w:type="pct"/>
          </w:tcPr>
          <w:p w14:paraId="31BE5284" w14:textId="77777777" w:rsidR="006D7056" w:rsidRPr="0031727D" w:rsidRDefault="006D7056" w:rsidP="003945CB">
            <w:pPr>
              <w:tabs>
                <w:tab w:val="left" w:pos="989"/>
              </w:tabs>
              <w:spacing w:after="0" w:line="240" w:lineRule="auto"/>
              <w:ind w:left="64"/>
              <w:jc w:val="center"/>
              <w:rPr>
                <w:rFonts w:eastAsiaTheme="minorHAnsi" w:cstheme="minorBidi"/>
                <w:sz w:val="16"/>
                <w:szCs w:val="16"/>
              </w:rPr>
            </w:pPr>
            <w:r>
              <w:rPr>
                <w:rFonts w:eastAsiaTheme="minorHAnsi" w:cstheme="minorBidi"/>
                <w:sz w:val="16"/>
                <w:szCs w:val="16"/>
              </w:rPr>
              <w:t>Decreto 648 de 2017</w:t>
            </w:r>
          </w:p>
        </w:tc>
        <w:tc>
          <w:tcPr>
            <w:tcW w:w="2791" w:type="pct"/>
          </w:tcPr>
          <w:p w14:paraId="6D706FB0" w14:textId="77777777" w:rsidR="006D7056" w:rsidRPr="0031727D" w:rsidRDefault="006D7056" w:rsidP="003945CB">
            <w:pPr>
              <w:tabs>
                <w:tab w:val="left" w:pos="989"/>
              </w:tabs>
              <w:ind w:left="64"/>
              <w:rPr>
                <w:rFonts w:eastAsiaTheme="minorHAnsi" w:cstheme="minorBidi"/>
                <w:sz w:val="16"/>
                <w:szCs w:val="16"/>
              </w:rPr>
            </w:pPr>
            <w:r>
              <w:rPr>
                <w:rFonts w:eastAsiaTheme="minorHAnsi" w:cstheme="minorBidi"/>
                <w:sz w:val="16"/>
                <w:szCs w:val="16"/>
              </w:rPr>
              <w:t>Por el cual se modifica y adiciona el Decreto 1083 de 2015 Reglamentario único de la Función Pública</w:t>
            </w:r>
          </w:p>
        </w:tc>
        <w:tc>
          <w:tcPr>
            <w:tcW w:w="1208" w:type="pct"/>
          </w:tcPr>
          <w:p w14:paraId="0D7995B2" w14:textId="77777777" w:rsidR="006D7056" w:rsidRPr="0031727D" w:rsidRDefault="006D7056" w:rsidP="003945CB">
            <w:pPr>
              <w:tabs>
                <w:tab w:val="left" w:pos="989"/>
              </w:tabs>
              <w:spacing w:after="0" w:line="240" w:lineRule="auto"/>
              <w:ind w:left="64"/>
              <w:jc w:val="center"/>
              <w:rPr>
                <w:rFonts w:eastAsiaTheme="minorHAnsi" w:cstheme="minorBidi"/>
                <w:sz w:val="16"/>
                <w:szCs w:val="16"/>
              </w:rPr>
            </w:pPr>
            <w:r>
              <w:rPr>
                <w:rFonts w:eastAsiaTheme="minorHAnsi" w:cstheme="minorBidi"/>
                <w:sz w:val="16"/>
                <w:szCs w:val="16"/>
              </w:rPr>
              <w:t>Situaciones administrativas</w:t>
            </w:r>
          </w:p>
        </w:tc>
      </w:tr>
      <w:tr w:rsidR="00531B16" w:rsidRPr="00E5382F" w14:paraId="72CEA921" w14:textId="77777777" w:rsidTr="003945CB">
        <w:trPr>
          <w:trHeight w:hRule="exact" w:val="988"/>
        </w:trPr>
        <w:tc>
          <w:tcPr>
            <w:tcW w:w="1001" w:type="pct"/>
          </w:tcPr>
          <w:p w14:paraId="4229D436" w14:textId="2A3FA71F" w:rsidR="00531B16" w:rsidRDefault="00C541E5" w:rsidP="003945CB">
            <w:pPr>
              <w:tabs>
                <w:tab w:val="left" w:pos="989"/>
              </w:tabs>
              <w:spacing w:after="0" w:line="240" w:lineRule="auto"/>
              <w:ind w:left="64"/>
              <w:jc w:val="center"/>
              <w:rPr>
                <w:rFonts w:eastAsiaTheme="minorHAnsi" w:cstheme="minorBidi"/>
                <w:sz w:val="16"/>
                <w:szCs w:val="16"/>
              </w:rPr>
            </w:pPr>
            <w:r>
              <w:rPr>
                <w:rFonts w:eastAsiaTheme="minorHAnsi" w:cstheme="minorBidi"/>
                <w:sz w:val="16"/>
                <w:szCs w:val="16"/>
              </w:rPr>
              <w:t>Ley 1955 de 2019</w:t>
            </w:r>
          </w:p>
        </w:tc>
        <w:tc>
          <w:tcPr>
            <w:tcW w:w="2791" w:type="pct"/>
          </w:tcPr>
          <w:p w14:paraId="59BEE0A0" w14:textId="77777777" w:rsidR="00531B16" w:rsidRDefault="00531B16" w:rsidP="003945CB">
            <w:pPr>
              <w:tabs>
                <w:tab w:val="left" w:pos="989"/>
              </w:tabs>
              <w:ind w:left="64"/>
              <w:rPr>
                <w:rFonts w:eastAsiaTheme="minorHAnsi" w:cstheme="minorBidi"/>
                <w:sz w:val="16"/>
                <w:szCs w:val="16"/>
              </w:rPr>
            </w:pPr>
          </w:p>
        </w:tc>
        <w:tc>
          <w:tcPr>
            <w:tcW w:w="1208" w:type="pct"/>
          </w:tcPr>
          <w:p w14:paraId="0ABC3F22" w14:textId="77777777" w:rsidR="00531B16" w:rsidRDefault="00531B16" w:rsidP="003945CB">
            <w:pPr>
              <w:tabs>
                <w:tab w:val="left" w:pos="989"/>
              </w:tabs>
              <w:spacing w:after="0" w:line="240" w:lineRule="auto"/>
              <w:ind w:left="64"/>
              <w:jc w:val="center"/>
              <w:rPr>
                <w:rFonts w:eastAsiaTheme="minorHAnsi" w:cstheme="minorBidi"/>
                <w:sz w:val="16"/>
                <w:szCs w:val="16"/>
              </w:rPr>
            </w:pPr>
          </w:p>
        </w:tc>
      </w:tr>
      <w:tr w:rsidR="00C541E5" w:rsidRPr="00E5382F" w14:paraId="49DC4952" w14:textId="77777777" w:rsidTr="003945CB">
        <w:trPr>
          <w:trHeight w:hRule="exact" w:val="988"/>
        </w:trPr>
        <w:tc>
          <w:tcPr>
            <w:tcW w:w="1001" w:type="pct"/>
          </w:tcPr>
          <w:p w14:paraId="07A2C00C" w14:textId="22F59825" w:rsidR="00C541E5" w:rsidRDefault="00C541E5" w:rsidP="003945CB">
            <w:pPr>
              <w:tabs>
                <w:tab w:val="left" w:pos="989"/>
              </w:tabs>
              <w:spacing w:after="0" w:line="240" w:lineRule="auto"/>
              <w:ind w:left="64"/>
              <w:jc w:val="center"/>
              <w:rPr>
                <w:rFonts w:eastAsiaTheme="minorHAnsi" w:cstheme="minorBidi"/>
                <w:sz w:val="16"/>
                <w:szCs w:val="16"/>
              </w:rPr>
            </w:pPr>
            <w:proofErr w:type="spellStart"/>
            <w:r>
              <w:rPr>
                <w:rFonts w:eastAsiaTheme="minorHAnsi" w:cstheme="minorBidi"/>
                <w:sz w:val="16"/>
                <w:szCs w:val="16"/>
              </w:rPr>
              <w:t>lLey</w:t>
            </w:r>
            <w:proofErr w:type="spellEnd"/>
            <w:r>
              <w:rPr>
                <w:rFonts w:eastAsiaTheme="minorHAnsi" w:cstheme="minorBidi"/>
                <w:sz w:val="16"/>
                <w:szCs w:val="16"/>
              </w:rPr>
              <w:t xml:space="preserve"> 2039 de 2020</w:t>
            </w:r>
          </w:p>
        </w:tc>
        <w:tc>
          <w:tcPr>
            <w:tcW w:w="2791" w:type="pct"/>
          </w:tcPr>
          <w:p w14:paraId="09AE3EDD" w14:textId="77777777" w:rsidR="00C541E5" w:rsidRDefault="00C541E5" w:rsidP="003945CB">
            <w:pPr>
              <w:tabs>
                <w:tab w:val="left" w:pos="989"/>
              </w:tabs>
              <w:ind w:left="64"/>
              <w:rPr>
                <w:rFonts w:eastAsiaTheme="minorHAnsi" w:cstheme="minorBidi"/>
                <w:sz w:val="16"/>
                <w:szCs w:val="16"/>
              </w:rPr>
            </w:pPr>
          </w:p>
        </w:tc>
        <w:tc>
          <w:tcPr>
            <w:tcW w:w="1208" w:type="pct"/>
          </w:tcPr>
          <w:p w14:paraId="7CAE6818" w14:textId="77777777" w:rsidR="00C541E5" w:rsidRDefault="00C541E5" w:rsidP="003945CB">
            <w:pPr>
              <w:tabs>
                <w:tab w:val="left" w:pos="989"/>
              </w:tabs>
              <w:spacing w:after="0" w:line="240" w:lineRule="auto"/>
              <w:ind w:left="64"/>
              <w:jc w:val="center"/>
              <w:rPr>
                <w:rFonts w:eastAsiaTheme="minorHAnsi" w:cstheme="minorBidi"/>
                <w:sz w:val="16"/>
                <w:szCs w:val="16"/>
              </w:rPr>
            </w:pPr>
          </w:p>
        </w:tc>
      </w:tr>
    </w:tbl>
    <w:p w14:paraId="556CF8D9" w14:textId="77777777" w:rsidR="006D7056"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50938F66" w14:textId="70D858C0" w:rsidR="006D7056" w:rsidRPr="00AB7064" w:rsidRDefault="006D7056" w:rsidP="006D7056">
      <w:pPr>
        <w:pStyle w:val="Titulo1TH"/>
        <w:rPr>
          <w:sz w:val="22"/>
          <w:szCs w:val="22"/>
        </w:rPr>
      </w:pPr>
      <w:bookmarkStart w:id="33" w:name="_Toc61448644"/>
      <w:r w:rsidRPr="00AB7064">
        <w:rPr>
          <w:sz w:val="22"/>
          <w:szCs w:val="22"/>
        </w:rPr>
        <w:t>MODELO INTEGRADO DE GESTIÓN ESTRATÉGICA DEL RECURSO HUMANO</w:t>
      </w:r>
      <w:bookmarkEnd w:id="33"/>
    </w:p>
    <w:p w14:paraId="47F10B7B" w14:textId="77777777" w:rsidR="006D7056" w:rsidRDefault="006D7056" w:rsidP="006D7056">
      <w:pPr>
        <w:autoSpaceDE w:val="0"/>
        <w:autoSpaceDN w:val="0"/>
        <w:adjustRightInd w:val="0"/>
        <w:spacing w:after="0" w:line="240" w:lineRule="auto"/>
        <w:jc w:val="both"/>
        <w:rPr>
          <w:lang w:val="es-ES_tradnl"/>
        </w:rPr>
      </w:pPr>
      <w:r w:rsidRPr="00665D3F">
        <w:rPr>
          <w:lang w:val="es-ES_tradnl"/>
        </w:rPr>
        <w:t>El Pl</w:t>
      </w:r>
      <w:r>
        <w:rPr>
          <w:lang w:val="es-ES_tradnl"/>
        </w:rPr>
        <w:t>an Estratégico de Talento Humano</w:t>
      </w:r>
      <w:r w:rsidRPr="00665D3F">
        <w:rPr>
          <w:lang w:val="es-ES_tradnl"/>
        </w:rPr>
        <w:t xml:space="preserve"> en la Alcaldía de Pasto, se desarrolla a través del ciclo de vida del servidor público ingreso, permanencia y retiro.</w:t>
      </w:r>
    </w:p>
    <w:p w14:paraId="055235D8" w14:textId="77777777" w:rsidR="006D7056" w:rsidRPr="00E5382F" w:rsidRDefault="006D7056" w:rsidP="006D7056">
      <w:pPr>
        <w:autoSpaceDE w:val="0"/>
        <w:autoSpaceDN w:val="0"/>
        <w:adjustRightInd w:val="0"/>
        <w:spacing w:after="0" w:line="240" w:lineRule="auto"/>
        <w:jc w:val="both"/>
        <w:rPr>
          <w:sz w:val="4"/>
          <w:lang w:val="es-ES_tradnl"/>
        </w:rPr>
      </w:pPr>
    </w:p>
    <w:p w14:paraId="3DE84FDF" w14:textId="77777777" w:rsidR="006D7056" w:rsidRPr="00236ABE" w:rsidRDefault="006D7056" w:rsidP="006D7056">
      <w:pPr>
        <w:pStyle w:val="Titulo1TH"/>
        <w:rPr>
          <w:bCs w:val="0"/>
          <w:iCs/>
          <w:vanish/>
          <w:szCs w:val="28"/>
          <w:lang w:val="es-CO"/>
        </w:rPr>
      </w:pPr>
      <w:bookmarkStart w:id="34" w:name="_Toc523731855"/>
      <w:bookmarkStart w:id="35" w:name="_Toc523731928"/>
      <w:bookmarkStart w:id="36" w:name="_Toc523731969"/>
      <w:bookmarkStart w:id="37" w:name="_Toc523732053"/>
      <w:bookmarkStart w:id="38" w:name="_Toc523732091"/>
      <w:bookmarkStart w:id="39" w:name="_Toc523732130"/>
      <w:bookmarkStart w:id="40" w:name="_Toc523822207"/>
      <w:bookmarkStart w:id="41" w:name="_Toc523822263"/>
      <w:bookmarkStart w:id="42" w:name="_Toc523822321"/>
      <w:bookmarkStart w:id="43" w:name="_Toc31386662"/>
      <w:bookmarkStart w:id="44" w:name="_Toc31388502"/>
      <w:bookmarkStart w:id="45" w:name="_Toc61448645"/>
      <w:bookmarkEnd w:id="34"/>
      <w:bookmarkEnd w:id="35"/>
      <w:bookmarkEnd w:id="36"/>
      <w:bookmarkEnd w:id="37"/>
      <w:bookmarkEnd w:id="38"/>
      <w:bookmarkEnd w:id="39"/>
      <w:bookmarkEnd w:id="40"/>
      <w:bookmarkEnd w:id="41"/>
      <w:bookmarkEnd w:id="42"/>
      <w:bookmarkEnd w:id="43"/>
      <w:bookmarkEnd w:id="44"/>
      <w:bookmarkEnd w:id="45"/>
    </w:p>
    <w:p w14:paraId="144D04E4" w14:textId="77777777" w:rsidR="006D7056" w:rsidRPr="00236ABE" w:rsidRDefault="006D7056" w:rsidP="006D7056">
      <w:pPr>
        <w:pStyle w:val="Titulo1TH"/>
        <w:rPr>
          <w:bCs w:val="0"/>
          <w:iCs/>
          <w:vanish/>
          <w:szCs w:val="28"/>
          <w:lang w:val="es-CO"/>
        </w:rPr>
      </w:pPr>
      <w:bookmarkStart w:id="46" w:name="_Toc523731856"/>
      <w:bookmarkStart w:id="47" w:name="_Toc523731929"/>
      <w:bookmarkStart w:id="48" w:name="_Toc523731970"/>
      <w:bookmarkStart w:id="49" w:name="_Toc523732054"/>
      <w:bookmarkStart w:id="50" w:name="_Toc523732092"/>
      <w:bookmarkStart w:id="51" w:name="_Toc523732131"/>
      <w:bookmarkStart w:id="52" w:name="_Toc523822208"/>
      <w:bookmarkStart w:id="53" w:name="_Toc523822264"/>
      <w:bookmarkStart w:id="54" w:name="_Toc523822322"/>
      <w:bookmarkStart w:id="55" w:name="_Toc31386663"/>
      <w:bookmarkStart w:id="56" w:name="_Toc31388503"/>
      <w:bookmarkStart w:id="57" w:name="_Toc61448646"/>
      <w:bookmarkEnd w:id="46"/>
      <w:bookmarkEnd w:id="47"/>
      <w:bookmarkEnd w:id="48"/>
      <w:bookmarkEnd w:id="49"/>
      <w:bookmarkEnd w:id="50"/>
      <w:bookmarkEnd w:id="51"/>
      <w:bookmarkEnd w:id="52"/>
      <w:bookmarkEnd w:id="53"/>
      <w:bookmarkEnd w:id="54"/>
      <w:bookmarkEnd w:id="55"/>
      <w:bookmarkEnd w:id="56"/>
      <w:bookmarkEnd w:id="57"/>
    </w:p>
    <w:p w14:paraId="69C1615D" w14:textId="77777777" w:rsidR="006D7056" w:rsidRPr="00236ABE" w:rsidRDefault="006D7056" w:rsidP="006D7056">
      <w:pPr>
        <w:pStyle w:val="Titulo1TH"/>
        <w:rPr>
          <w:bCs w:val="0"/>
          <w:iCs/>
          <w:vanish/>
          <w:szCs w:val="28"/>
          <w:lang w:val="es-CO"/>
        </w:rPr>
      </w:pPr>
      <w:bookmarkStart w:id="58" w:name="_Toc523731857"/>
      <w:bookmarkStart w:id="59" w:name="_Toc523731930"/>
      <w:bookmarkStart w:id="60" w:name="_Toc523731971"/>
      <w:bookmarkStart w:id="61" w:name="_Toc523732055"/>
      <w:bookmarkStart w:id="62" w:name="_Toc523732093"/>
      <w:bookmarkStart w:id="63" w:name="_Toc523732132"/>
      <w:bookmarkStart w:id="64" w:name="_Toc523822209"/>
      <w:bookmarkStart w:id="65" w:name="_Toc523822265"/>
      <w:bookmarkStart w:id="66" w:name="_Toc523822323"/>
      <w:bookmarkStart w:id="67" w:name="_Toc31386664"/>
      <w:bookmarkStart w:id="68" w:name="_Toc31388504"/>
      <w:bookmarkStart w:id="69" w:name="_Toc61448647"/>
      <w:bookmarkEnd w:id="58"/>
      <w:bookmarkEnd w:id="59"/>
      <w:bookmarkEnd w:id="60"/>
      <w:bookmarkEnd w:id="61"/>
      <w:bookmarkEnd w:id="62"/>
      <w:bookmarkEnd w:id="63"/>
      <w:bookmarkEnd w:id="64"/>
      <w:bookmarkEnd w:id="65"/>
      <w:bookmarkEnd w:id="66"/>
      <w:bookmarkEnd w:id="67"/>
      <w:bookmarkEnd w:id="68"/>
      <w:bookmarkEnd w:id="69"/>
    </w:p>
    <w:p w14:paraId="3AC11204" w14:textId="77777777" w:rsidR="006D7056" w:rsidRPr="00236ABE" w:rsidRDefault="006D7056" w:rsidP="006D7056">
      <w:pPr>
        <w:pStyle w:val="Titulo1TH"/>
        <w:rPr>
          <w:bCs w:val="0"/>
          <w:iCs/>
          <w:vanish/>
          <w:szCs w:val="28"/>
          <w:lang w:val="es-CO"/>
        </w:rPr>
      </w:pPr>
      <w:bookmarkStart w:id="70" w:name="_Toc523731858"/>
      <w:bookmarkStart w:id="71" w:name="_Toc523731931"/>
      <w:bookmarkStart w:id="72" w:name="_Toc523731972"/>
      <w:bookmarkStart w:id="73" w:name="_Toc523732056"/>
      <w:bookmarkStart w:id="74" w:name="_Toc523732094"/>
      <w:bookmarkStart w:id="75" w:name="_Toc523732133"/>
      <w:bookmarkStart w:id="76" w:name="_Toc523822210"/>
      <w:bookmarkStart w:id="77" w:name="_Toc523822266"/>
      <w:bookmarkStart w:id="78" w:name="_Toc523822324"/>
      <w:bookmarkStart w:id="79" w:name="_Toc31386665"/>
      <w:bookmarkStart w:id="80" w:name="_Toc31388505"/>
      <w:bookmarkStart w:id="81" w:name="_Toc61448648"/>
      <w:bookmarkEnd w:id="70"/>
      <w:bookmarkEnd w:id="71"/>
      <w:bookmarkEnd w:id="72"/>
      <w:bookmarkEnd w:id="73"/>
      <w:bookmarkEnd w:id="74"/>
      <w:bookmarkEnd w:id="75"/>
      <w:bookmarkEnd w:id="76"/>
      <w:bookmarkEnd w:id="77"/>
      <w:bookmarkEnd w:id="78"/>
      <w:bookmarkEnd w:id="79"/>
      <w:bookmarkEnd w:id="80"/>
      <w:bookmarkEnd w:id="81"/>
    </w:p>
    <w:p w14:paraId="1BDCE624" w14:textId="358B702B" w:rsidR="006D7056" w:rsidRPr="00236ABE" w:rsidRDefault="006D7056" w:rsidP="006D7056">
      <w:pPr>
        <w:pStyle w:val="Titulo2TH"/>
        <w:numPr>
          <w:ilvl w:val="1"/>
          <w:numId w:val="32"/>
        </w:numPr>
        <w:rPr>
          <w:lang w:val="es-CO"/>
        </w:rPr>
      </w:pPr>
      <w:r w:rsidRPr="00236ABE">
        <w:rPr>
          <w:lang w:val="es-CO"/>
        </w:rPr>
        <w:t xml:space="preserve"> </w:t>
      </w:r>
      <w:bookmarkStart w:id="82" w:name="_Toc61448649"/>
      <w:r w:rsidRPr="00236ABE">
        <w:rPr>
          <w:lang w:val="es-CO"/>
        </w:rPr>
        <w:t>Componentes de la Gestión del talento humano.</w:t>
      </w:r>
      <w:bookmarkEnd w:id="82"/>
    </w:p>
    <w:p w14:paraId="0475BFE2"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344EFB8C"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5514F769"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206450E9"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4380C559"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3E1FC4D8"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63CF6051"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25AEF911"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4495BB65" w14:textId="77777777" w:rsidR="006D7056" w:rsidRPr="007530CC" w:rsidRDefault="006D7056" w:rsidP="006D7056">
      <w:pPr>
        <w:pStyle w:val="Prrafodelista"/>
        <w:numPr>
          <w:ilvl w:val="0"/>
          <w:numId w:val="35"/>
        </w:numPr>
        <w:ind w:right="74"/>
        <w:jc w:val="both"/>
        <w:rPr>
          <w:rFonts w:ascii="Century Gothic" w:eastAsia="Times New Roman" w:hAnsi="Century Gothic"/>
          <w:vanish/>
          <w:lang w:val="es-ES_tradnl"/>
        </w:rPr>
      </w:pPr>
    </w:p>
    <w:p w14:paraId="3F42F0B3" w14:textId="77777777" w:rsidR="006D7056" w:rsidRPr="007530CC" w:rsidRDefault="006D7056" w:rsidP="006D7056">
      <w:pPr>
        <w:pStyle w:val="Prrafodelista"/>
        <w:numPr>
          <w:ilvl w:val="1"/>
          <w:numId w:val="35"/>
        </w:numPr>
        <w:ind w:right="74"/>
        <w:jc w:val="both"/>
        <w:rPr>
          <w:rFonts w:ascii="Century Gothic" w:eastAsia="Times New Roman" w:hAnsi="Century Gothic"/>
          <w:vanish/>
          <w:lang w:val="es-ES_tradnl"/>
        </w:rPr>
      </w:pPr>
    </w:p>
    <w:p w14:paraId="0618E929"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83" w:name="_Toc523822212"/>
      <w:bookmarkStart w:id="84" w:name="_Toc523822268"/>
      <w:bookmarkStart w:id="85" w:name="_Toc523822326"/>
      <w:bookmarkStart w:id="86" w:name="_Toc31386667"/>
      <w:bookmarkStart w:id="87" w:name="_Toc31388507"/>
      <w:bookmarkStart w:id="88" w:name="_Toc61448650"/>
      <w:bookmarkEnd w:id="83"/>
      <w:bookmarkEnd w:id="84"/>
      <w:bookmarkEnd w:id="85"/>
      <w:bookmarkEnd w:id="86"/>
      <w:bookmarkEnd w:id="87"/>
      <w:bookmarkEnd w:id="88"/>
    </w:p>
    <w:p w14:paraId="04B56D1D"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89" w:name="_Toc523822213"/>
      <w:bookmarkStart w:id="90" w:name="_Toc523822269"/>
      <w:bookmarkStart w:id="91" w:name="_Toc523822327"/>
      <w:bookmarkStart w:id="92" w:name="_Toc31386668"/>
      <w:bookmarkStart w:id="93" w:name="_Toc31388508"/>
      <w:bookmarkStart w:id="94" w:name="_Toc61448651"/>
      <w:bookmarkEnd w:id="89"/>
      <w:bookmarkEnd w:id="90"/>
      <w:bookmarkEnd w:id="91"/>
      <w:bookmarkEnd w:id="92"/>
      <w:bookmarkEnd w:id="93"/>
      <w:bookmarkEnd w:id="94"/>
    </w:p>
    <w:p w14:paraId="3F27B33F"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95" w:name="_Toc523822214"/>
      <w:bookmarkStart w:id="96" w:name="_Toc523822270"/>
      <w:bookmarkStart w:id="97" w:name="_Toc523822328"/>
      <w:bookmarkStart w:id="98" w:name="_Toc31386669"/>
      <w:bookmarkStart w:id="99" w:name="_Toc31388509"/>
      <w:bookmarkStart w:id="100" w:name="_Toc61448652"/>
      <w:bookmarkEnd w:id="95"/>
      <w:bookmarkEnd w:id="96"/>
      <w:bookmarkEnd w:id="97"/>
      <w:bookmarkEnd w:id="98"/>
      <w:bookmarkEnd w:id="99"/>
      <w:bookmarkEnd w:id="100"/>
    </w:p>
    <w:p w14:paraId="71145D30"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101" w:name="_Toc523822215"/>
      <w:bookmarkStart w:id="102" w:name="_Toc523822271"/>
      <w:bookmarkStart w:id="103" w:name="_Toc523822329"/>
      <w:bookmarkStart w:id="104" w:name="_Toc31386670"/>
      <w:bookmarkStart w:id="105" w:name="_Toc31388510"/>
      <w:bookmarkStart w:id="106" w:name="_Toc61448653"/>
      <w:bookmarkEnd w:id="101"/>
      <w:bookmarkEnd w:id="102"/>
      <w:bookmarkEnd w:id="103"/>
      <w:bookmarkEnd w:id="104"/>
      <w:bookmarkEnd w:id="105"/>
      <w:bookmarkEnd w:id="106"/>
    </w:p>
    <w:p w14:paraId="3547EA75"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107" w:name="_Toc523822216"/>
      <w:bookmarkStart w:id="108" w:name="_Toc523822272"/>
      <w:bookmarkStart w:id="109" w:name="_Toc523822330"/>
      <w:bookmarkStart w:id="110" w:name="_Toc31386671"/>
      <w:bookmarkStart w:id="111" w:name="_Toc31388511"/>
      <w:bookmarkStart w:id="112" w:name="_Toc61448654"/>
      <w:bookmarkEnd w:id="107"/>
      <w:bookmarkEnd w:id="108"/>
      <w:bookmarkEnd w:id="109"/>
      <w:bookmarkEnd w:id="110"/>
      <w:bookmarkEnd w:id="111"/>
      <w:bookmarkEnd w:id="112"/>
    </w:p>
    <w:p w14:paraId="22FA5343"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113" w:name="_Toc523822217"/>
      <w:bookmarkStart w:id="114" w:name="_Toc523822273"/>
      <w:bookmarkStart w:id="115" w:name="_Toc523822331"/>
      <w:bookmarkStart w:id="116" w:name="_Toc31386672"/>
      <w:bookmarkStart w:id="117" w:name="_Toc31388512"/>
      <w:bookmarkStart w:id="118" w:name="_Toc61448655"/>
      <w:bookmarkEnd w:id="113"/>
      <w:bookmarkEnd w:id="114"/>
      <w:bookmarkEnd w:id="115"/>
      <w:bookmarkEnd w:id="116"/>
      <w:bookmarkEnd w:id="117"/>
      <w:bookmarkEnd w:id="118"/>
    </w:p>
    <w:p w14:paraId="7858F320"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119" w:name="_Toc523822218"/>
      <w:bookmarkStart w:id="120" w:name="_Toc523822274"/>
      <w:bookmarkStart w:id="121" w:name="_Toc523822332"/>
      <w:bookmarkStart w:id="122" w:name="_Toc31386673"/>
      <w:bookmarkStart w:id="123" w:name="_Toc31388513"/>
      <w:bookmarkStart w:id="124" w:name="_Toc61448656"/>
      <w:bookmarkEnd w:id="119"/>
      <w:bookmarkEnd w:id="120"/>
      <w:bookmarkEnd w:id="121"/>
      <w:bookmarkEnd w:id="122"/>
      <w:bookmarkEnd w:id="123"/>
      <w:bookmarkEnd w:id="124"/>
    </w:p>
    <w:p w14:paraId="0773FEE6"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125" w:name="_Toc523822219"/>
      <w:bookmarkStart w:id="126" w:name="_Toc523822275"/>
      <w:bookmarkStart w:id="127" w:name="_Toc523822333"/>
      <w:bookmarkStart w:id="128" w:name="_Toc31386674"/>
      <w:bookmarkStart w:id="129" w:name="_Toc31388514"/>
      <w:bookmarkStart w:id="130" w:name="_Toc61448657"/>
      <w:bookmarkEnd w:id="125"/>
      <w:bookmarkEnd w:id="126"/>
      <w:bookmarkEnd w:id="127"/>
      <w:bookmarkEnd w:id="128"/>
      <w:bookmarkEnd w:id="129"/>
      <w:bookmarkEnd w:id="130"/>
    </w:p>
    <w:p w14:paraId="0806832B" w14:textId="77777777" w:rsidR="006D7056" w:rsidRPr="00C94258" w:rsidRDefault="006D7056" w:rsidP="006D7056">
      <w:pPr>
        <w:pStyle w:val="Prrafodelista"/>
        <w:keepNext/>
        <w:numPr>
          <w:ilvl w:val="0"/>
          <w:numId w:val="36"/>
        </w:numPr>
        <w:spacing w:before="360" w:after="180" w:line="240" w:lineRule="auto"/>
        <w:contextualSpacing w:val="0"/>
        <w:outlineLvl w:val="2"/>
        <w:rPr>
          <w:rFonts w:ascii="Century Gothic" w:eastAsia="Times New Roman" w:hAnsi="Century Gothic" w:cstheme="majorBidi"/>
          <w:bCs/>
          <w:vanish/>
          <w:szCs w:val="26"/>
        </w:rPr>
      </w:pPr>
      <w:bookmarkStart w:id="131" w:name="_Toc523822220"/>
      <w:bookmarkStart w:id="132" w:name="_Toc523822276"/>
      <w:bookmarkStart w:id="133" w:name="_Toc523822334"/>
      <w:bookmarkStart w:id="134" w:name="_Toc31386675"/>
      <w:bookmarkStart w:id="135" w:name="_Toc31388515"/>
      <w:bookmarkStart w:id="136" w:name="_Toc61448658"/>
      <w:bookmarkEnd w:id="131"/>
      <w:bookmarkEnd w:id="132"/>
      <w:bookmarkEnd w:id="133"/>
      <w:bookmarkEnd w:id="134"/>
      <w:bookmarkEnd w:id="135"/>
      <w:bookmarkEnd w:id="136"/>
    </w:p>
    <w:p w14:paraId="7CE2B247" w14:textId="77777777" w:rsidR="006D7056" w:rsidRPr="00C94258" w:rsidRDefault="006D7056" w:rsidP="006D7056">
      <w:pPr>
        <w:pStyle w:val="Prrafodelista"/>
        <w:keepNext/>
        <w:numPr>
          <w:ilvl w:val="1"/>
          <w:numId w:val="36"/>
        </w:numPr>
        <w:spacing w:before="360" w:after="180" w:line="240" w:lineRule="auto"/>
        <w:contextualSpacing w:val="0"/>
        <w:outlineLvl w:val="2"/>
        <w:rPr>
          <w:rFonts w:ascii="Century Gothic" w:eastAsia="Times New Roman" w:hAnsi="Century Gothic" w:cstheme="majorBidi"/>
          <w:bCs/>
          <w:vanish/>
          <w:szCs w:val="26"/>
        </w:rPr>
      </w:pPr>
      <w:bookmarkStart w:id="137" w:name="_Toc523822221"/>
      <w:bookmarkStart w:id="138" w:name="_Toc523822277"/>
      <w:bookmarkStart w:id="139" w:name="_Toc523822335"/>
      <w:bookmarkStart w:id="140" w:name="_Toc31386676"/>
      <w:bookmarkStart w:id="141" w:name="_Toc31388516"/>
      <w:bookmarkStart w:id="142" w:name="_Toc61448659"/>
      <w:bookmarkEnd w:id="137"/>
      <w:bookmarkEnd w:id="138"/>
      <w:bookmarkEnd w:id="139"/>
      <w:bookmarkEnd w:id="140"/>
      <w:bookmarkEnd w:id="141"/>
      <w:bookmarkEnd w:id="142"/>
    </w:p>
    <w:p w14:paraId="1FDE4DB3" w14:textId="083B5DD0" w:rsidR="006D7056" w:rsidRPr="00C94258" w:rsidRDefault="006D7056" w:rsidP="006D7056">
      <w:pPr>
        <w:pStyle w:val="Titulo3TH"/>
      </w:pPr>
      <w:bookmarkStart w:id="143" w:name="_Toc61448660"/>
      <w:r w:rsidRPr="00C94258">
        <w:t>Ingreso</w:t>
      </w:r>
      <w:bookmarkEnd w:id="143"/>
    </w:p>
    <w:p w14:paraId="2E5781E7" w14:textId="77777777" w:rsidR="006D7056" w:rsidRPr="007530CC" w:rsidRDefault="006D7056" w:rsidP="006D7056">
      <w:pPr>
        <w:pStyle w:val="Prrafodelista"/>
        <w:ind w:left="0" w:right="74"/>
        <w:jc w:val="both"/>
        <w:rPr>
          <w:rFonts w:ascii="Century Gothic" w:eastAsia="Times New Roman" w:hAnsi="Century Gothic"/>
          <w:lang w:val="es-ES_tradnl"/>
        </w:rPr>
      </w:pPr>
      <w:r w:rsidRPr="007530CC">
        <w:rPr>
          <w:rFonts w:ascii="Century Gothic" w:eastAsia="Times New Roman" w:hAnsi="Century Gothic"/>
          <w:lang w:val="es-ES_tradnl"/>
        </w:rPr>
        <w:t>Entendido como la vinculación del personal, cuyo propósito es buscar e identificar los candidatos más idóneos para proveer las vacantes, teniendo como referentes el servicio público, la entidad y el cargo, en el marco de la ley 909 de 2004, la cual establece las disposiciones que deben seguir las entidades para adelantar los procesos de selección, nombramiento y posesión</w:t>
      </w:r>
      <w:r>
        <w:rPr>
          <w:rFonts w:ascii="Century Gothic" w:eastAsia="Times New Roman" w:hAnsi="Century Gothic"/>
          <w:lang w:val="es-ES_tradnl"/>
        </w:rPr>
        <w:t>,</w:t>
      </w:r>
      <w:r w:rsidRPr="007530CC">
        <w:rPr>
          <w:rFonts w:ascii="Century Gothic" w:eastAsia="Times New Roman" w:hAnsi="Century Gothic"/>
          <w:lang w:val="es-ES_tradnl"/>
        </w:rPr>
        <w:t xml:space="preserve"> Inducción y evaluación en periodo de prueba.</w:t>
      </w:r>
    </w:p>
    <w:p w14:paraId="6E1F4565" w14:textId="77777777" w:rsidR="006D7056" w:rsidRDefault="006D7056" w:rsidP="006D7056">
      <w:pPr>
        <w:ind w:right="74"/>
        <w:jc w:val="both"/>
        <w:rPr>
          <w:rFonts w:eastAsia="Times New Roman"/>
          <w:lang w:val="es-ES_tradnl"/>
        </w:rPr>
      </w:pPr>
      <w:r>
        <w:rPr>
          <w:rFonts w:eastAsia="Times New Roman"/>
          <w:lang w:val="es-ES_tradnl"/>
        </w:rPr>
        <w:lastRenderedPageBreak/>
        <w:t>El proceso de s</w:t>
      </w:r>
      <w:r w:rsidRPr="007530CC">
        <w:rPr>
          <w:rFonts w:eastAsia="Times New Roman"/>
          <w:lang w:val="es-ES_tradnl"/>
        </w:rPr>
        <w:t>elección:</w:t>
      </w:r>
      <w:r>
        <w:rPr>
          <w:rFonts w:eastAsia="Times New Roman"/>
          <w:lang w:val="es-ES_tradnl"/>
        </w:rPr>
        <w:t xml:space="preserve"> Es un m</w:t>
      </w:r>
      <w:r w:rsidRPr="007530CC">
        <w:rPr>
          <w:rFonts w:eastAsia="Times New Roman"/>
          <w:lang w:val="es-ES_tradnl"/>
        </w:rPr>
        <w:t>ecanismo mediante el cual se elige al servidor público que cumpla con los requisitos y competencias establecidos por la Alcaldía Municipal de Pasto.</w:t>
      </w:r>
      <w:bookmarkStart w:id="144" w:name="4"/>
      <w:r>
        <w:rPr>
          <w:rFonts w:eastAsia="Times New Roman"/>
          <w:lang w:val="es-ES_tradnl"/>
        </w:rPr>
        <w:t xml:space="preserve"> Se procede a realizar </w:t>
      </w:r>
      <w:r w:rsidRPr="00EC28D7">
        <w:rPr>
          <w:rFonts w:eastAsia="Times New Roman"/>
          <w:lang w:val="es-ES_tradnl"/>
        </w:rPr>
        <w:t xml:space="preserve">evaluaciones médicas </w:t>
      </w:r>
      <w:proofErr w:type="spellStart"/>
      <w:r w:rsidRPr="00EC28D7">
        <w:rPr>
          <w:rFonts w:eastAsia="Times New Roman"/>
          <w:lang w:val="es-ES_tradnl"/>
        </w:rPr>
        <w:t>preocupacionales</w:t>
      </w:r>
      <w:proofErr w:type="spellEnd"/>
      <w:r w:rsidRPr="00EC28D7">
        <w:rPr>
          <w:rFonts w:eastAsia="Times New Roman"/>
          <w:lang w:val="es-ES_tradnl"/>
        </w:rPr>
        <w:t xml:space="preserve"> o de </w:t>
      </w:r>
      <w:proofErr w:type="spellStart"/>
      <w:r w:rsidRPr="00EC28D7">
        <w:rPr>
          <w:rFonts w:eastAsia="Times New Roman"/>
          <w:lang w:val="es-ES_tradnl"/>
        </w:rPr>
        <w:t>preingreso</w:t>
      </w:r>
      <w:bookmarkEnd w:id="144"/>
      <w:proofErr w:type="spellEnd"/>
      <w:r w:rsidRPr="00EC28D7">
        <w:rPr>
          <w:rFonts w:eastAsia="Times New Roman"/>
          <w:lang w:val="es-ES_tradnl"/>
        </w:rPr>
        <w:t xml:space="preserve"> </w:t>
      </w:r>
      <w:r>
        <w:rPr>
          <w:rFonts w:eastAsia="Times New Roman"/>
          <w:lang w:val="es-ES_tradnl"/>
        </w:rPr>
        <w:t xml:space="preserve">las cuales se </w:t>
      </w:r>
      <w:r w:rsidRPr="008B586A">
        <w:rPr>
          <w:rFonts w:eastAsia="Times New Roman"/>
          <w:lang w:val="es-ES_tradnl"/>
        </w:rPr>
        <w:t>realizan para determinar las condiciones de salud física, mental y social del trabajador antes de su contratación, en función de las condiciones de trabajo a las que estaría expuesto, acorde con los requerimientos de la tarea y perfil del cargo.</w:t>
      </w:r>
    </w:p>
    <w:p w14:paraId="40B622A9" w14:textId="77777777" w:rsidR="006D7056" w:rsidRPr="007530CC" w:rsidRDefault="006D7056" w:rsidP="006D7056">
      <w:pPr>
        <w:ind w:right="74"/>
        <w:jc w:val="both"/>
        <w:rPr>
          <w:rFonts w:eastAsia="Times New Roman"/>
          <w:b/>
          <w:lang w:val="es-ES_tradnl"/>
        </w:rPr>
      </w:pPr>
      <w:r w:rsidRPr="007530CC">
        <w:rPr>
          <w:rFonts w:eastAsia="Times New Roman"/>
          <w:lang w:val="es-ES_tradnl"/>
        </w:rPr>
        <w:t>Nombramiento y posesión: Procedimiento mediante el cual se expide un acto administrativo, por el cual el servidor público toma posesión del cargo.</w:t>
      </w:r>
    </w:p>
    <w:p w14:paraId="265C87AF" w14:textId="77777777" w:rsidR="006D7056" w:rsidRPr="007530CC" w:rsidRDefault="006D7056" w:rsidP="006D7056">
      <w:pPr>
        <w:ind w:right="74"/>
        <w:jc w:val="both"/>
        <w:rPr>
          <w:rFonts w:eastAsia="Times New Roman"/>
          <w:b/>
          <w:lang w:val="es-ES_tradnl"/>
        </w:rPr>
      </w:pPr>
      <w:r w:rsidRPr="007530CC">
        <w:rPr>
          <w:rFonts w:eastAsia="Times New Roman"/>
          <w:lang w:val="es-ES_tradnl"/>
        </w:rPr>
        <w:t>Inducción: Procedimiento mediante el cual el servidor público una vez vinculado recibe una capacitación que le permite adquirir conocimiento de la org</w:t>
      </w:r>
      <w:r>
        <w:rPr>
          <w:rFonts w:eastAsia="Times New Roman"/>
          <w:lang w:val="es-ES_tradnl"/>
        </w:rPr>
        <w:t>anización en la cual desempeñará</w:t>
      </w:r>
      <w:r w:rsidRPr="007530CC">
        <w:rPr>
          <w:rFonts w:eastAsia="Times New Roman"/>
          <w:lang w:val="es-ES_tradnl"/>
        </w:rPr>
        <w:t xml:space="preserve"> sus funciones, en aras de garantizar la prestación de un servicio eficiente, eficaz y efectivo.</w:t>
      </w:r>
    </w:p>
    <w:p w14:paraId="46CE19B1" w14:textId="77777777" w:rsidR="006D7056" w:rsidRDefault="006D7056" w:rsidP="006D7056">
      <w:pPr>
        <w:ind w:right="74"/>
        <w:jc w:val="both"/>
        <w:rPr>
          <w:rFonts w:eastAsia="Times New Roman"/>
          <w:lang w:val="es-ES_tradnl"/>
        </w:rPr>
      </w:pPr>
      <w:r w:rsidRPr="007530CC">
        <w:rPr>
          <w:rFonts w:eastAsia="Times New Roman"/>
          <w:lang w:val="es-ES_tradnl"/>
        </w:rPr>
        <w:t>Evaluación del periodo de prueba: Procedimiento establecido por la entidad para evaluar el periodo de prueba de los servidores.</w:t>
      </w:r>
    </w:p>
    <w:p w14:paraId="6BBC8253" w14:textId="27DB93C7" w:rsidR="006D7056" w:rsidRPr="007530CC" w:rsidRDefault="006D7056" w:rsidP="006D7056">
      <w:pPr>
        <w:pStyle w:val="Titulo3TH"/>
      </w:pPr>
      <w:bookmarkStart w:id="145" w:name="_Toc61448661"/>
      <w:r w:rsidRPr="007530CC">
        <w:t>Permanencia</w:t>
      </w:r>
      <w:bookmarkEnd w:id="145"/>
    </w:p>
    <w:p w14:paraId="39E0A0FD" w14:textId="77777777" w:rsidR="006D7056" w:rsidRPr="007530CC" w:rsidRDefault="006D7056" w:rsidP="006D7056">
      <w:pPr>
        <w:spacing w:line="240" w:lineRule="auto"/>
        <w:ind w:right="74"/>
        <w:jc w:val="both"/>
        <w:rPr>
          <w:rFonts w:eastAsia="Times New Roman"/>
          <w:lang w:val="es-ES_tradnl"/>
        </w:rPr>
      </w:pPr>
      <w:r w:rsidRPr="007530CC">
        <w:rPr>
          <w:rFonts w:eastAsia="Times New Roman"/>
          <w:lang w:val="es-ES_tradnl"/>
        </w:rPr>
        <w:t xml:space="preserve">Proceso mediante el cual se busca el bienestar </w:t>
      </w:r>
      <w:r>
        <w:rPr>
          <w:rFonts w:eastAsia="Times New Roman"/>
          <w:lang w:val="es-ES_tradnl"/>
        </w:rPr>
        <w:t xml:space="preserve">integral </w:t>
      </w:r>
      <w:r w:rsidRPr="007530CC">
        <w:rPr>
          <w:rFonts w:eastAsia="Times New Roman"/>
          <w:lang w:val="es-ES_tradnl"/>
        </w:rPr>
        <w:t>de los empleados en el desarrollo de sus funciones y competencias laborales, que involucra los procedimientos de formación y capacitación, bienestar, incentivos, seguridad y salud en el trabajo.</w:t>
      </w:r>
    </w:p>
    <w:p w14:paraId="798CE70B" w14:textId="77777777" w:rsidR="006D7056" w:rsidRDefault="006D7056" w:rsidP="006D7056">
      <w:pPr>
        <w:ind w:right="74"/>
        <w:jc w:val="both"/>
        <w:rPr>
          <w:rFonts w:eastAsia="Times New Roman"/>
          <w:lang w:val="es-ES_tradnl"/>
        </w:rPr>
      </w:pPr>
      <w:r>
        <w:rPr>
          <w:rFonts w:eastAsia="Times New Roman"/>
          <w:lang w:val="es-ES_tradnl"/>
        </w:rPr>
        <w:t>El procedimiento en formación y capacitación: Está</w:t>
      </w:r>
      <w:r w:rsidRPr="007530CC">
        <w:rPr>
          <w:rFonts w:eastAsia="Times New Roman"/>
          <w:lang w:val="es-ES_tradnl"/>
        </w:rPr>
        <w:t xml:space="preserve"> orientado a mejorar las competencias laborales de los servidores públicos con el fin de optimizar el desempeño de sus funciones.</w:t>
      </w:r>
    </w:p>
    <w:p w14:paraId="2D8888BC" w14:textId="77777777" w:rsidR="006D7056" w:rsidRPr="007530CC" w:rsidRDefault="006D7056" w:rsidP="006D7056">
      <w:pPr>
        <w:ind w:right="74"/>
        <w:jc w:val="both"/>
        <w:rPr>
          <w:rFonts w:eastAsia="Times New Roman"/>
          <w:lang w:val="es-ES_tradnl"/>
        </w:rPr>
      </w:pPr>
      <w:r>
        <w:rPr>
          <w:rFonts w:eastAsia="Times New Roman"/>
          <w:lang w:val="es-ES_tradnl"/>
        </w:rPr>
        <w:t xml:space="preserve">El procedimiento de </w:t>
      </w:r>
      <w:r w:rsidRPr="007530CC">
        <w:rPr>
          <w:rFonts w:eastAsia="Times New Roman"/>
          <w:lang w:val="es-ES_tradnl"/>
        </w:rPr>
        <w:t>Bienestar social e incentivo</w:t>
      </w:r>
      <w:r w:rsidRPr="007530CC">
        <w:rPr>
          <w:rFonts w:eastAsia="Times New Roman"/>
          <w:b/>
          <w:lang w:val="es-ES_tradnl"/>
        </w:rPr>
        <w:t xml:space="preserve">: </w:t>
      </w:r>
      <w:r>
        <w:rPr>
          <w:rFonts w:eastAsia="Times New Roman"/>
          <w:lang w:val="es-ES_tradnl"/>
        </w:rPr>
        <w:t>Es el proceso</w:t>
      </w:r>
      <w:r w:rsidRPr="007530CC">
        <w:rPr>
          <w:rFonts w:eastAsia="Times New Roman"/>
          <w:lang w:val="es-ES_tradnl"/>
        </w:rPr>
        <w:t xml:space="preserve"> mediante el cual la entidad proporciona condiciones que favorecen el desarrollo integral de los servidores públicos y el mejoramiento de su nivel de vida laboral y familiar de manera que contribuyan a garantizar la calidad en la prestación de los servicios. Así mism</w:t>
      </w:r>
      <w:r>
        <w:rPr>
          <w:rFonts w:eastAsia="Times New Roman"/>
          <w:lang w:val="es-ES_tradnl"/>
        </w:rPr>
        <w:t>o reconoce mediante incentivos a</w:t>
      </w:r>
      <w:r w:rsidRPr="007530CC">
        <w:rPr>
          <w:rFonts w:eastAsia="Times New Roman"/>
          <w:lang w:val="es-ES_tradnl"/>
        </w:rPr>
        <w:t>l buen desempeño laboral.</w:t>
      </w:r>
    </w:p>
    <w:p w14:paraId="69F251F6" w14:textId="77777777" w:rsidR="006D7056" w:rsidRDefault="006D7056" w:rsidP="006D7056">
      <w:pPr>
        <w:pStyle w:val="Prrafodelista"/>
        <w:ind w:left="0"/>
        <w:jc w:val="both"/>
        <w:rPr>
          <w:rFonts w:ascii="Century Gothic" w:eastAsia="Times New Roman" w:hAnsi="Century Gothic"/>
          <w:lang w:val="es-ES_tradnl"/>
        </w:rPr>
      </w:pPr>
      <w:r>
        <w:rPr>
          <w:rFonts w:ascii="Century Gothic" w:eastAsia="Times New Roman" w:hAnsi="Century Gothic"/>
          <w:lang w:val="es-ES_tradnl"/>
        </w:rPr>
        <w:t>El procedimiento de s</w:t>
      </w:r>
      <w:r w:rsidRPr="007530CC">
        <w:rPr>
          <w:rFonts w:ascii="Century Gothic" w:eastAsia="Times New Roman" w:hAnsi="Century Gothic"/>
          <w:lang w:val="es-ES_tradnl"/>
        </w:rPr>
        <w:t>eguridad y salud en el trabajo</w:t>
      </w:r>
      <w:r w:rsidRPr="000B61A5">
        <w:rPr>
          <w:rFonts w:ascii="Century Gothic" w:eastAsia="Times New Roman" w:hAnsi="Century Gothic"/>
          <w:lang w:val="es-ES_tradnl"/>
        </w:rPr>
        <w:t xml:space="preserve"> (SST) es la disciplina que trata de la prevención de las lesiones y enfermedades causadas por las condiciones de trabajo, y de la protección y promoción de la salud de los trabajadores. Tiene por objeto mejorar las condiciones y el medio ambiente de trabajo, así como la salud en el trabajo, que conlleva la promoción y el mantenimiento del bienestar físico, mental y social de los trabajadores en todas las ocupaciones</w:t>
      </w:r>
      <w:r>
        <w:t>.</w:t>
      </w:r>
      <w:r w:rsidRPr="007530CC">
        <w:rPr>
          <w:rFonts w:ascii="Century Gothic" w:eastAsia="Times New Roman" w:hAnsi="Century Gothic"/>
          <w:lang w:val="es-ES_tradnl"/>
        </w:rPr>
        <w:t xml:space="preserve"> </w:t>
      </w:r>
    </w:p>
    <w:p w14:paraId="103F3704" w14:textId="77777777" w:rsidR="006D7056" w:rsidRDefault="006D7056" w:rsidP="006D7056">
      <w:pPr>
        <w:ind w:right="74"/>
        <w:jc w:val="both"/>
        <w:rPr>
          <w:rFonts w:eastAsia="Times New Roman"/>
          <w:lang w:val="es-ES_tradnl"/>
        </w:rPr>
      </w:pPr>
      <w:bookmarkStart w:id="146" w:name="5"/>
      <w:r>
        <w:rPr>
          <w:rFonts w:eastAsia="Times New Roman"/>
          <w:lang w:val="es-ES_tradnl"/>
        </w:rPr>
        <w:lastRenderedPageBreak/>
        <w:t>Por lo anterior se lleva a cabo la evaluación médica ocupacional periódica</w:t>
      </w:r>
      <w:r w:rsidRPr="008B586A">
        <w:rPr>
          <w:rFonts w:eastAsia="Times New Roman"/>
          <w:lang w:val="es-ES_tradnl"/>
        </w:rPr>
        <w:t>.</w:t>
      </w:r>
      <w:bookmarkEnd w:id="146"/>
      <w:r>
        <w:rPr>
          <w:rFonts w:eastAsia="Times New Roman"/>
          <w:lang w:val="es-ES_tradnl"/>
        </w:rPr>
        <w:t> La evaluación médica ocupacional periódica se clasifica</w:t>
      </w:r>
      <w:r w:rsidRPr="008B586A">
        <w:rPr>
          <w:rFonts w:eastAsia="Times New Roman"/>
          <w:lang w:val="es-ES_tradnl"/>
        </w:rPr>
        <w:t xml:space="preserve"> en programadas y por cambio de ocupación.</w:t>
      </w:r>
    </w:p>
    <w:p w14:paraId="642E5677" w14:textId="77777777" w:rsidR="006D7056" w:rsidRPr="008B586A" w:rsidRDefault="006D7056" w:rsidP="006D7056">
      <w:pPr>
        <w:ind w:right="74"/>
        <w:jc w:val="both"/>
        <w:rPr>
          <w:rFonts w:ascii="Arial" w:eastAsia="Times New Roman" w:hAnsi="Arial" w:cs="Arial"/>
          <w:color w:val="000000"/>
          <w:sz w:val="21"/>
          <w:szCs w:val="21"/>
          <w:lang w:eastAsia="es-CO"/>
        </w:rPr>
      </w:pPr>
      <w:r>
        <w:rPr>
          <w:rFonts w:eastAsia="Times New Roman"/>
          <w:lang w:val="es-ES_tradnl"/>
        </w:rPr>
        <w:t>La evaluación médica periódica programada se realiza</w:t>
      </w:r>
      <w:r w:rsidRPr="008B586A">
        <w:rPr>
          <w:rFonts w:eastAsia="Times New Roman"/>
          <w:lang w:val="es-ES_tradnl"/>
        </w:rPr>
        <w:t xml:space="preserve"> con el fin de monitorear la exposición a factores de riesgo e identificar en forma precoz, posibles alteraciones temporales, permanentes o agravadas del estado de salud del trabajador, ocasionadas por la labor o por la exposición al medio ambiente de trabajo. Así mismo, para detectar enfermedades de origen común, con el fin de establecer un manejo preventivo.</w:t>
      </w:r>
      <w:r>
        <w:rPr>
          <w:rFonts w:eastAsia="Times New Roman"/>
          <w:lang w:val="es-ES_tradnl"/>
        </w:rPr>
        <w:t xml:space="preserve"> Y la evaluación médica</w:t>
      </w:r>
      <w:r w:rsidRPr="008B586A">
        <w:rPr>
          <w:rFonts w:eastAsia="Times New Roman"/>
          <w:lang w:val="es-ES_tradnl"/>
        </w:rPr>
        <w:t xml:space="preserve"> por cambios de ocupación</w:t>
      </w:r>
      <w:r>
        <w:rPr>
          <w:rFonts w:eastAsia="Times New Roman"/>
          <w:lang w:val="es-ES_tradnl"/>
        </w:rPr>
        <w:t>, e</w:t>
      </w:r>
      <w:r w:rsidRPr="008B586A">
        <w:rPr>
          <w:rFonts w:eastAsia="Times New Roman"/>
          <w:lang w:val="es-ES_tradnl"/>
        </w:rPr>
        <w:t>l empleador tiene la responsabilidad de realizar evaluaciones médicas al trabajador cada vez que este cambie de ocupación y ello implique cambio de medio ambiente laboral, de funciones, tareas o exposición a nuevos o mayores factores de riesgo, en los que detecte un incremento de su magnitud, intensidad o frecuencia. En todo caso, dichas evaluaciones deberán responder a lo establecido en el Sistema de Vigilancia Epidemiológica, programa de salud ocupacional o sistemas</w:t>
      </w:r>
      <w:r w:rsidRPr="008B586A">
        <w:rPr>
          <w:rFonts w:ascii="Arial" w:eastAsia="Times New Roman" w:hAnsi="Arial" w:cs="Arial"/>
          <w:color w:val="000000"/>
          <w:sz w:val="21"/>
          <w:szCs w:val="21"/>
          <w:lang w:eastAsia="es-CO"/>
        </w:rPr>
        <w:t xml:space="preserve"> de gestión.</w:t>
      </w:r>
    </w:p>
    <w:p w14:paraId="60B7EE0B" w14:textId="77777777" w:rsidR="006D7056" w:rsidRDefault="006D7056" w:rsidP="006D7056">
      <w:pPr>
        <w:jc w:val="both"/>
        <w:rPr>
          <w:rFonts w:eastAsia="Times New Roman"/>
          <w:lang w:val="es-ES_tradnl"/>
        </w:rPr>
      </w:pPr>
      <w:r>
        <w:rPr>
          <w:rFonts w:eastAsia="Times New Roman"/>
          <w:lang w:val="es-ES_tradnl"/>
        </w:rPr>
        <w:t xml:space="preserve">El procedimiento de </w:t>
      </w:r>
      <w:r w:rsidRPr="007530CC">
        <w:rPr>
          <w:rFonts w:eastAsia="Times New Roman"/>
          <w:lang w:val="es-ES_tradnl"/>
        </w:rPr>
        <w:t>Plan de Vacantes: Procedimiento por el cual, la alcaldía municipal de Pasto establece el inventario de los empleos no provistos, para surtirlos de manera temporal o definitiva.</w:t>
      </w:r>
    </w:p>
    <w:p w14:paraId="0B33FB89" w14:textId="2C54AF4D" w:rsidR="006D7056" w:rsidRPr="007530CC" w:rsidRDefault="006D7056" w:rsidP="006D7056">
      <w:pPr>
        <w:pStyle w:val="Titulo3TH"/>
      </w:pPr>
      <w:bookmarkStart w:id="147" w:name="_Toc61448662"/>
      <w:r w:rsidRPr="007530CC">
        <w:t>Retiro</w:t>
      </w:r>
      <w:bookmarkEnd w:id="147"/>
    </w:p>
    <w:p w14:paraId="64455A95" w14:textId="77777777" w:rsidR="006D7056" w:rsidRDefault="006D7056" w:rsidP="006D7056">
      <w:pPr>
        <w:ind w:right="74"/>
        <w:jc w:val="both"/>
        <w:rPr>
          <w:rFonts w:eastAsia="Times New Roman"/>
          <w:lang w:val="es-ES_tradnl"/>
        </w:rPr>
      </w:pPr>
      <w:r w:rsidRPr="007530CC">
        <w:rPr>
          <w:rFonts w:eastAsia="Times New Roman"/>
          <w:lang w:val="es-ES_tradnl"/>
        </w:rPr>
        <w:t xml:space="preserve">Proceso mediante el cual se desvincula o retira a un servidor público ya sea por pensión, renuncia o retiro forzoso, en </w:t>
      </w:r>
      <w:r w:rsidRPr="005D0362">
        <w:rPr>
          <w:rFonts w:eastAsia="Times New Roman"/>
          <w:lang w:val="es-ES_tradnl"/>
        </w:rPr>
        <w:t xml:space="preserve">cumplimiento de la normatividad vigente. </w:t>
      </w:r>
    </w:p>
    <w:p w14:paraId="53B0FF96" w14:textId="77777777" w:rsidR="006D7056" w:rsidRPr="008B586A" w:rsidRDefault="006D7056" w:rsidP="006D7056">
      <w:pPr>
        <w:ind w:right="74"/>
        <w:jc w:val="both"/>
        <w:rPr>
          <w:rFonts w:eastAsia="Times New Roman"/>
          <w:lang w:val="es-ES_tradnl"/>
        </w:rPr>
      </w:pPr>
      <w:bookmarkStart w:id="148" w:name="6"/>
      <w:r>
        <w:rPr>
          <w:rFonts w:eastAsia="Times New Roman"/>
          <w:lang w:val="es-ES_tradnl"/>
        </w:rPr>
        <w:t>EVALUACION MÉDICA OCUPACIONAL</w:t>
      </w:r>
      <w:r w:rsidRPr="008B586A">
        <w:rPr>
          <w:rFonts w:eastAsia="Times New Roman"/>
          <w:lang w:val="es-ES_tradnl"/>
        </w:rPr>
        <w:t xml:space="preserve"> DE EGRESO.</w:t>
      </w:r>
      <w:bookmarkEnd w:id="148"/>
      <w:r>
        <w:rPr>
          <w:rFonts w:eastAsia="Times New Roman"/>
          <w:lang w:val="es-ES_tradnl"/>
        </w:rPr>
        <w:t> Aquella que se debe</w:t>
      </w:r>
      <w:r w:rsidRPr="008B586A">
        <w:rPr>
          <w:rFonts w:eastAsia="Times New Roman"/>
          <w:lang w:val="es-ES_tradnl"/>
        </w:rPr>
        <w:t xml:space="preserve"> realizar al trabajador cuando se termina la relación laboral.</w:t>
      </w:r>
    </w:p>
    <w:p w14:paraId="484A0831" w14:textId="77777777" w:rsidR="006D7056" w:rsidRPr="008B586A" w:rsidRDefault="006D7056" w:rsidP="006D7056">
      <w:pPr>
        <w:ind w:right="74"/>
        <w:jc w:val="both"/>
        <w:rPr>
          <w:rFonts w:eastAsia="Times New Roman"/>
          <w:lang w:val="es-ES_tradnl"/>
        </w:rPr>
      </w:pPr>
      <w:r w:rsidRPr="008B586A">
        <w:rPr>
          <w:rFonts w:eastAsia="Times New Roman"/>
          <w:lang w:val="es-ES_tradnl"/>
        </w:rPr>
        <w:t>Su objetivo es valorar y registrar las condiciones de salud en las que el trabajador se retira de las tareas o funciones asignadas.</w:t>
      </w:r>
    </w:p>
    <w:p w14:paraId="5B290C73" w14:textId="77777777" w:rsidR="006D7056" w:rsidRPr="009037BF" w:rsidRDefault="006D7056" w:rsidP="006D7056">
      <w:pPr>
        <w:jc w:val="both"/>
        <w:rPr>
          <w:rFonts w:eastAsia="Times New Roman"/>
          <w:lang w:val="es-ES_tradnl"/>
        </w:rPr>
      </w:pPr>
      <w:r w:rsidRPr="009037BF">
        <w:rPr>
          <w:rFonts w:eastAsia="Times New Roman"/>
          <w:lang w:val="es-ES_tradnl"/>
        </w:rPr>
        <w:t>Liquidación de nómina: Es un documento de carácter interno en el cual un empleador relaciona salarios, deducciones, valor neto a pagar, aportes parafiscales y apropiaciones de los trabajadores que han laborado en un periodo determinado, ya sea por una semana, quincena o mes.</w:t>
      </w:r>
    </w:p>
    <w:p w14:paraId="50CF9103" w14:textId="77777777" w:rsidR="006D7056" w:rsidRPr="009037BF" w:rsidRDefault="006D7056" w:rsidP="006D7056">
      <w:pPr>
        <w:jc w:val="both"/>
        <w:rPr>
          <w:rFonts w:eastAsia="Times New Roman"/>
          <w:lang w:val="es-ES_tradnl"/>
        </w:rPr>
      </w:pPr>
      <w:r w:rsidRPr="009037BF">
        <w:rPr>
          <w:rFonts w:eastAsia="Times New Roman"/>
          <w:lang w:val="es-ES_tradnl"/>
        </w:rPr>
        <w:t xml:space="preserve">La comisión de servicios se puede conferir al interior o al exterior del país, no constituye forma de provisión de empleos, se otorga para ejercer las funciones propias del empleo en un lugar diferente al de la sede del cargo, cumplir misiones especiales conferidas por los superiores, asistir a reuniones, conferencias o </w:t>
      </w:r>
      <w:r w:rsidRPr="009037BF">
        <w:rPr>
          <w:rFonts w:eastAsia="Times New Roman"/>
          <w:lang w:val="es-ES_tradnl"/>
        </w:rPr>
        <w:lastRenderedPageBreak/>
        <w:t>seminarios, realizar visitas de observación que interesen a la administración y que se relacionen con el ramo en que presta sus servicios el empleado.”</w:t>
      </w:r>
    </w:p>
    <w:p w14:paraId="45FAF5E2" w14:textId="77777777" w:rsidR="006D7056" w:rsidRDefault="006D7056" w:rsidP="006D7056">
      <w:pPr>
        <w:jc w:val="both"/>
        <w:rPr>
          <w:rFonts w:eastAsia="Times New Roman"/>
          <w:lang w:val="es-ES_tradnl"/>
        </w:rPr>
      </w:pPr>
      <w:r w:rsidRPr="009037BF">
        <w:rPr>
          <w:rFonts w:eastAsia="Times New Roman"/>
          <w:lang w:val="es-ES_tradnl"/>
        </w:rPr>
        <w:t xml:space="preserve">Encargo: Hay encargo cuando se designa temporalmente a un empleado para asumir, total o parcialmente, las funciones de otro empleo vacante por falta temporal o definitiva de su titular, desvinculándose o </w:t>
      </w:r>
      <w:r>
        <w:rPr>
          <w:rFonts w:eastAsia="Times New Roman"/>
          <w:lang w:val="es-ES_tradnl"/>
        </w:rPr>
        <w:t>no de las propias de su cargo. </w:t>
      </w:r>
    </w:p>
    <w:p w14:paraId="6E1F28A5" w14:textId="24599673" w:rsidR="006D7056" w:rsidRPr="00531B16" w:rsidRDefault="006D7056" w:rsidP="006D7056">
      <w:pPr>
        <w:jc w:val="both"/>
        <w:rPr>
          <w:rFonts w:eastAsia="Times New Roman"/>
          <w:lang w:val="es-ES_tradnl"/>
        </w:rPr>
      </w:pPr>
      <w:r w:rsidRPr="00531B16">
        <w:rPr>
          <w:rFonts w:eastAsia="Times New Roman"/>
          <w:lang w:val="es-ES_tradnl"/>
        </w:rPr>
        <w:t xml:space="preserve">Dando cumplimiento al Decreto 019 de 2019, en armonía con la Ley 909 de 2009, el deber de las personas que sean nombradas en un cargo o empleo público o celebren contrato con el Estado, </w:t>
      </w:r>
      <w:r w:rsidR="002D6937" w:rsidRPr="00531B16">
        <w:rPr>
          <w:rFonts w:eastAsia="Times New Roman"/>
          <w:lang w:val="es-ES_tradnl"/>
        </w:rPr>
        <w:t xml:space="preserve">es el </w:t>
      </w:r>
      <w:r w:rsidRPr="00531B16">
        <w:rPr>
          <w:rFonts w:eastAsia="Times New Roman"/>
          <w:lang w:val="es-ES_tradnl"/>
        </w:rPr>
        <w:t>de registrar su hoja de vida en el Sistema de Información y Gestión del Empleo público (SIGEP), así mismo los servidores públicos deberán diligenciar la declaración de bienes y rentas de que trata el artículo 122 de la Constitución Nacional, para el caso de entidades territoriales el plazo vence el 31 de julio de cada año.</w:t>
      </w:r>
    </w:p>
    <w:p w14:paraId="3C67224D" w14:textId="77777777" w:rsidR="006D7056" w:rsidRPr="00531B16" w:rsidRDefault="006D7056" w:rsidP="006D7056">
      <w:pPr>
        <w:jc w:val="both"/>
        <w:rPr>
          <w:rFonts w:eastAsia="Times New Roman"/>
          <w:lang w:val="es-ES_tradnl"/>
        </w:rPr>
      </w:pPr>
      <w:r w:rsidRPr="00531B16">
        <w:rPr>
          <w:rFonts w:eastAsia="Times New Roman"/>
          <w:lang w:val="es-ES_tradnl"/>
        </w:rPr>
        <w:t>Esta herramienta le permite a la Subsecretaría de Talento Humano:</w:t>
      </w:r>
    </w:p>
    <w:p w14:paraId="5B9BAE3A" w14:textId="77777777" w:rsidR="006D7056" w:rsidRPr="00531B16" w:rsidRDefault="006D7056" w:rsidP="006D7056">
      <w:pPr>
        <w:pStyle w:val="Prrafodelista"/>
        <w:numPr>
          <w:ilvl w:val="0"/>
          <w:numId w:val="42"/>
        </w:numPr>
        <w:jc w:val="both"/>
        <w:rPr>
          <w:rFonts w:ascii="Century Gothic" w:eastAsia="Times New Roman" w:hAnsi="Century Gothic"/>
          <w:lang w:val="es-ES_tradnl"/>
        </w:rPr>
      </w:pPr>
      <w:r w:rsidRPr="00531B16">
        <w:rPr>
          <w:rFonts w:ascii="Century Gothic" w:eastAsia="Times New Roman" w:hAnsi="Century Gothic"/>
          <w:lang w:val="es-ES_tradnl"/>
        </w:rPr>
        <w:t>Registrar toda la información relacionada con las normas de desarrollo Institucional, la planta de personal y el régimen salarial de los servidores.</w:t>
      </w:r>
    </w:p>
    <w:p w14:paraId="7E77C121" w14:textId="77777777" w:rsidR="006D7056" w:rsidRPr="00531B16" w:rsidRDefault="006D7056" w:rsidP="006D7056">
      <w:pPr>
        <w:pStyle w:val="Prrafodelista"/>
        <w:numPr>
          <w:ilvl w:val="0"/>
          <w:numId w:val="42"/>
        </w:numPr>
        <w:jc w:val="both"/>
        <w:rPr>
          <w:rFonts w:ascii="Century Gothic" w:eastAsia="Times New Roman" w:hAnsi="Century Gothic"/>
          <w:lang w:val="es-ES_tradnl"/>
        </w:rPr>
      </w:pPr>
      <w:r w:rsidRPr="00531B16">
        <w:rPr>
          <w:rFonts w:ascii="Century Gothic" w:eastAsia="Times New Roman" w:hAnsi="Century Gothic"/>
          <w:lang w:val="es-ES_tradnl"/>
        </w:rPr>
        <w:t>Simplificar el proceso de obtención y generación de información relacionada con la estructura, planta de personal, nomenclatura y escala salarial.</w:t>
      </w:r>
    </w:p>
    <w:p w14:paraId="53391BED" w14:textId="77777777" w:rsidR="006D7056" w:rsidRPr="00531B16" w:rsidRDefault="006D7056" w:rsidP="006D7056">
      <w:pPr>
        <w:pStyle w:val="Prrafodelista"/>
        <w:numPr>
          <w:ilvl w:val="0"/>
          <w:numId w:val="42"/>
        </w:numPr>
        <w:jc w:val="both"/>
        <w:rPr>
          <w:rFonts w:ascii="Century Gothic" w:eastAsia="Times New Roman" w:hAnsi="Century Gothic"/>
          <w:lang w:val="es-ES_tradnl"/>
        </w:rPr>
      </w:pPr>
      <w:r w:rsidRPr="00531B16">
        <w:rPr>
          <w:rFonts w:ascii="Century Gothic" w:eastAsia="Times New Roman" w:hAnsi="Century Gothic"/>
          <w:lang w:val="es-ES_tradnl"/>
        </w:rPr>
        <w:t>Conocer las diferentes denominaciones y códigos de empleos por nivel jerárquico</w:t>
      </w:r>
    </w:p>
    <w:p w14:paraId="50F14690" w14:textId="77777777" w:rsidR="006D7056" w:rsidRPr="00531B16" w:rsidRDefault="006D7056" w:rsidP="006D7056">
      <w:pPr>
        <w:pStyle w:val="Prrafodelista"/>
        <w:numPr>
          <w:ilvl w:val="0"/>
          <w:numId w:val="42"/>
        </w:numPr>
        <w:jc w:val="both"/>
        <w:rPr>
          <w:rFonts w:ascii="Century Gothic" w:eastAsia="Times New Roman" w:hAnsi="Century Gothic"/>
          <w:lang w:val="es-ES_tradnl"/>
        </w:rPr>
      </w:pPr>
      <w:r w:rsidRPr="00531B16">
        <w:rPr>
          <w:rFonts w:ascii="Century Gothic" w:eastAsia="Times New Roman" w:hAnsi="Century Gothic"/>
          <w:lang w:val="es-ES_tradnl"/>
        </w:rPr>
        <w:t>Validar la información de hojas de vida que los servidores públicos han gestionado a través del portal.</w:t>
      </w:r>
    </w:p>
    <w:p w14:paraId="532CD8A1" w14:textId="77777777" w:rsidR="006D7056" w:rsidRPr="00531B16" w:rsidRDefault="006D7056" w:rsidP="006D7056">
      <w:pPr>
        <w:pStyle w:val="Prrafodelista"/>
        <w:numPr>
          <w:ilvl w:val="0"/>
          <w:numId w:val="42"/>
        </w:numPr>
        <w:jc w:val="both"/>
        <w:rPr>
          <w:rFonts w:ascii="Century Gothic" w:eastAsia="Times New Roman" w:hAnsi="Century Gothic"/>
          <w:lang w:val="es-ES_tradnl"/>
        </w:rPr>
      </w:pPr>
      <w:r w:rsidRPr="00531B16">
        <w:rPr>
          <w:rFonts w:ascii="Century Gothic" w:eastAsia="Times New Roman" w:hAnsi="Century Gothic"/>
          <w:lang w:val="es-ES_tradnl"/>
        </w:rPr>
        <w:t>Vinculación y desvinculación permitiendo gestionar los aspectos relacionados con los registros personales de los servidores públicos que presten servicios personales a la entidad.</w:t>
      </w:r>
    </w:p>
    <w:p w14:paraId="7A7F7BEA" w14:textId="77777777" w:rsidR="006D7056" w:rsidRPr="00531B16" w:rsidRDefault="006D7056" w:rsidP="006D7056">
      <w:pPr>
        <w:jc w:val="both"/>
        <w:rPr>
          <w:rFonts w:eastAsia="Times New Roman"/>
          <w:lang w:val="es-ES_tradnl"/>
        </w:rPr>
      </w:pPr>
      <w:r w:rsidRPr="00531B16">
        <w:rPr>
          <w:rFonts w:eastAsia="Times New Roman"/>
          <w:lang w:val="es-ES_tradnl"/>
        </w:rPr>
        <w:t>El SIGEP, además brinda a los servidores públicos, la oportunidad de consultar directamente la información que reposa en su hoja de vida y actualizar directamente la información.</w:t>
      </w:r>
    </w:p>
    <w:p w14:paraId="07C1C1A3" w14:textId="77777777" w:rsidR="006D7056" w:rsidRPr="00531B16" w:rsidRDefault="006D7056" w:rsidP="006D7056">
      <w:pPr>
        <w:jc w:val="both"/>
        <w:rPr>
          <w:rFonts w:eastAsia="Times New Roman"/>
          <w:lang w:val="es-ES_tradnl"/>
        </w:rPr>
      </w:pPr>
      <w:r w:rsidRPr="00531B16">
        <w:rPr>
          <w:rFonts w:eastAsia="Times New Roman"/>
          <w:lang w:val="es-ES_tradnl"/>
        </w:rPr>
        <w:t xml:space="preserve">El Plan Estratégico de Talento Humano identifica y planea la ejecución de diferentes actividades para cubrir sus necesidades y fortalecer las rutas de creación de valor, </w:t>
      </w:r>
      <w:proofErr w:type="spellStart"/>
      <w:r w:rsidRPr="00531B16">
        <w:rPr>
          <w:rFonts w:eastAsia="Times New Roman"/>
          <w:lang w:val="es-ES_tradnl"/>
        </w:rPr>
        <w:t>afin</w:t>
      </w:r>
      <w:proofErr w:type="spellEnd"/>
      <w:r w:rsidRPr="00531B16">
        <w:rPr>
          <w:rFonts w:eastAsia="Times New Roman"/>
          <w:lang w:val="es-ES_tradnl"/>
        </w:rPr>
        <w:t xml:space="preserve"> de consolidar un proceso efectivo de talento humano, para lo cual requiere realizar un continuo seguimiento y monitoreo del SIGEP.</w:t>
      </w:r>
    </w:p>
    <w:p w14:paraId="6AD8F449" w14:textId="77777777" w:rsidR="006D7056" w:rsidRPr="00531B16" w:rsidRDefault="006D7056" w:rsidP="006D7056">
      <w:pPr>
        <w:pStyle w:val="Prrafodelista"/>
        <w:ind w:left="360"/>
        <w:jc w:val="both"/>
        <w:rPr>
          <w:rFonts w:ascii="Century Gothic" w:eastAsia="Times New Roman" w:hAnsi="Century Gothic"/>
          <w:lang w:val="es-ES_tradnl"/>
        </w:rPr>
      </w:pPr>
      <w:r w:rsidRPr="00531B16">
        <w:rPr>
          <w:rFonts w:ascii="Century Gothic" w:eastAsia="Times New Roman" w:hAnsi="Century Gothic"/>
        </w:rPr>
        <w:t>PLANTA DE PERSONAL</w:t>
      </w:r>
    </w:p>
    <w:p w14:paraId="20209134" w14:textId="661162E1" w:rsidR="006D7056" w:rsidRPr="00531B16" w:rsidRDefault="006D7056" w:rsidP="006D7056">
      <w:pPr>
        <w:pStyle w:val="Titulo1TH"/>
        <w:numPr>
          <w:ilvl w:val="0"/>
          <w:numId w:val="0"/>
        </w:numPr>
        <w:rPr>
          <w:color w:val="auto"/>
          <w:sz w:val="22"/>
          <w:szCs w:val="22"/>
        </w:rPr>
      </w:pPr>
      <w:bookmarkStart w:id="149" w:name="_Toc31386681"/>
      <w:bookmarkStart w:id="150" w:name="_Toc61448663"/>
      <w:r w:rsidRPr="00531B16">
        <w:rPr>
          <w:color w:val="auto"/>
          <w:sz w:val="22"/>
          <w:szCs w:val="22"/>
        </w:rPr>
        <w:lastRenderedPageBreak/>
        <w:t>El Decreto 0222 del 24 de julio de 2018 “por el cual se modifica parcialmente el decreto 0786 del 26 de diciembre de 2014, se compila y se estructura la planta global de la Alcaldía Municipal de Pasto:</w:t>
      </w:r>
      <w:bookmarkEnd w:id="149"/>
      <w:bookmarkEnd w:id="150"/>
    </w:p>
    <w:p w14:paraId="014FF63E" w14:textId="77777777" w:rsidR="00AB7064" w:rsidRPr="00531B16" w:rsidRDefault="00AB7064" w:rsidP="006D7056">
      <w:pPr>
        <w:pStyle w:val="Titulo1TH"/>
        <w:numPr>
          <w:ilvl w:val="0"/>
          <w:numId w:val="0"/>
        </w:numPr>
        <w:rPr>
          <w:color w:val="auto"/>
          <w:sz w:val="22"/>
          <w:szCs w:val="22"/>
        </w:rPr>
      </w:pPr>
    </w:p>
    <w:p w14:paraId="45283F87" w14:textId="77777777" w:rsidR="00AB7064" w:rsidRPr="00531B16" w:rsidRDefault="00AB7064" w:rsidP="006D7056">
      <w:pPr>
        <w:pStyle w:val="Titulo1TH"/>
        <w:numPr>
          <w:ilvl w:val="0"/>
          <w:numId w:val="0"/>
        </w:numPr>
        <w:rPr>
          <w:color w:val="auto"/>
          <w:sz w:val="22"/>
          <w:szCs w:val="22"/>
        </w:rPr>
      </w:pPr>
    </w:p>
    <w:p w14:paraId="39BF9AD3" w14:textId="77777777" w:rsidR="00AB7064" w:rsidRPr="00531B16" w:rsidRDefault="00AB7064" w:rsidP="006D7056">
      <w:pPr>
        <w:pStyle w:val="Descripcin"/>
        <w:jc w:val="center"/>
        <w:rPr>
          <w:rFonts w:ascii="Century Gothic" w:hAnsi="Century Gothic"/>
          <w:color w:val="auto"/>
        </w:rPr>
      </w:pPr>
      <w:bookmarkStart w:id="151" w:name="_Toc523822404"/>
    </w:p>
    <w:p w14:paraId="06A37163" w14:textId="77777777" w:rsidR="00AB7064" w:rsidRPr="00531B16" w:rsidRDefault="00AB7064" w:rsidP="006D7056">
      <w:pPr>
        <w:pStyle w:val="Descripcin"/>
        <w:jc w:val="center"/>
        <w:rPr>
          <w:rFonts w:ascii="Century Gothic" w:hAnsi="Century Gothic"/>
          <w:color w:val="auto"/>
        </w:rPr>
      </w:pPr>
    </w:p>
    <w:p w14:paraId="4741A98C" w14:textId="77777777" w:rsidR="00AB7064" w:rsidRPr="00531B16" w:rsidRDefault="00AB7064" w:rsidP="006D7056">
      <w:pPr>
        <w:pStyle w:val="Descripcin"/>
        <w:jc w:val="center"/>
        <w:rPr>
          <w:rFonts w:ascii="Century Gothic" w:hAnsi="Century Gothic"/>
          <w:color w:val="auto"/>
        </w:rPr>
      </w:pPr>
    </w:p>
    <w:p w14:paraId="1C6F34F6" w14:textId="77777777" w:rsidR="006D7056" w:rsidRPr="00531B16" w:rsidRDefault="006D7056" w:rsidP="006D7056">
      <w:pPr>
        <w:pStyle w:val="Descripcin"/>
        <w:jc w:val="center"/>
        <w:rPr>
          <w:rFonts w:ascii="Century Gothic" w:hAnsi="Century Gothic"/>
          <w:color w:val="auto"/>
        </w:rPr>
      </w:pPr>
      <w:r w:rsidRPr="00531B16">
        <w:rPr>
          <w:rFonts w:ascii="Century Gothic" w:hAnsi="Century Gothic"/>
          <w:color w:val="auto"/>
        </w:rPr>
        <w:t xml:space="preserve">Tabla </w:t>
      </w:r>
      <w:r w:rsidRPr="00531B16">
        <w:rPr>
          <w:rFonts w:ascii="Century Gothic" w:hAnsi="Century Gothic"/>
          <w:color w:val="auto"/>
        </w:rPr>
        <w:fldChar w:fldCharType="begin"/>
      </w:r>
      <w:r w:rsidRPr="00531B16">
        <w:rPr>
          <w:rFonts w:ascii="Century Gothic" w:hAnsi="Century Gothic"/>
          <w:color w:val="auto"/>
        </w:rPr>
        <w:instrText xml:space="preserve"> SEQ Tabla \* ARABIC </w:instrText>
      </w:r>
      <w:r w:rsidRPr="00531B16">
        <w:rPr>
          <w:rFonts w:ascii="Century Gothic" w:hAnsi="Century Gothic"/>
          <w:color w:val="auto"/>
        </w:rPr>
        <w:fldChar w:fldCharType="separate"/>
      </w:r>
      <w:r w:rsidRPr="00531B16">
        <w:rPr>
          <w:rFonts w:ascii="Century Gothic" w:hAnsi="Century Gothic"/>
          <w:noProof/>
          <w:color w:val="auto"/>
        </w:rPr>
        <w:t>2</w:t>
      </w:r>
      <w:r w:rsidRPr="00531B16">
        <w:rPr>
          <w:rFonts w:ascii="Century Gothic" w:hAnsi="Century Gothic"/>
          <w:color w:val="auto"/>
        </w:rPr>
        <w:fldChar w:fldCharType="end"/>
      </w:r>
      <w:r w:rsidRPr="00531B16">
        <w:rPr>
          <w:rFonts w:ascii="Century Gothic" w:hAnsi="Century Gothic"/>
          <w:color w:val="auto"/>
        </w:rPr>
        <w:t>. Planta de personal de elección popular y libre nombramiento y remoción</w:t>
      </w:r>
      <w:bookmarkEnd w:id="151"/>
    </w:p>
    <w:tbl>
      <w:tblPr>
        <w:tblStyle w:val="Tabladecuadrcula1clara1"/>
        <w:tblW w:w="7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3532"/>
        <w:gridCol w:w="1161"/>
        <w:gridCol w:w="879"/>
        <w:gridCol w:w="792"/>
      </w:tblGrid>
      <w:tr w:rsidR="006D7056" w:rsidRPr="00531B16" w14:paraId="436D0866" w14:textId="77777777" w:rsidTr="003945CB">
        <w:trPr>
          <w:cnfStyle w:val="100000000000" w:firstRow="1" w:lastRow="0" w:firstColumn="0" w:lastColumn="0" w:oddVBand="0" w:evenVBand="0" w:oddHBand="0" w:evenHBand="0" w:firstRowFirstColumn="0" w:firstRowLastColumn="0" w:lastRowFirstColumn="0" w:lastRowLastColumn="0"/>
          <w:trHeight w:val="204"/>
          <w:tblHeade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BFBFBF" w:themeFill="background1" w:themeFillShade="BF"/>
          </w:tcPr>
          <w:p w14:paraId="714F7644" w14:textId="77777777" w:rsidR="006D7056" w:rsidRPr="00531B16" w:rsidRDefault="006D7056" w:rsidP="003945CB">
            <w:pPr>
              <w:pStyle w:val="Sinespaciado"/>
              <w:jc w:val="center"/>
              <w:rPr>
                <w:sz w:val="18"/>
                <w:szCs w:val="18"/>
              </w:rPr>
            </w:pPr>
            <w:r w:rsidRPr="00531B16">
              <w:rPr>
                <w:b w:val="0"/>
                <w:sz w:val="18"/>
                <w:szCs w:val="18"/>
              </w:rPr>
              <w:t>Número empleos</w:t>
            </w:r>
          </w:p>
        </w:tc>
        <w:tc>
          <w:tcPr>
            <w:tcW w:w="0" w:type="auto"/>
            <w:tcBorders>
              <w:bottom w:val="none" w:sz="0" w:space="0" w:color="auto"/>
            </w:tcBorders>
            <w:shd w:val="clear" w:color="auto" w:fill="BFBFBF" w:themeFill="background1" w:themeFillShade="BF"/>
            <w:hideMark/>
          </w:tcPr>
          <w:p w14:paraId="1078F1B0" w14:textId="77777777" w:rsidR="006D7056" w:rsidRPr="00531B16" w:rsidRDefault="006D7056" w:rsidP="003945CB">
            <w:pPr>
              <w:pStyle w:val="Sinespaciad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31B16">
              <w:rPr>
                <w:b w:val="0"/>
                <w:sz w:val="18"/>
                <w:szCs w:val="18"/>
              </w:rPr>
              <w:t>Denominación Empleo</w:t>
            </w:r>
          </w:p>
        </w:tc>
        <w:tc>
          <w:tcPr>
            <w:tcW w:w="0" w:type="auto"/>
            <w:tcBorders>
              <w:bottom w:val="none" w:sz="0" w:space="0" w:color="auto"/>
            </w:tcBorders>
            <w:shd w:val="clear" w:color="auto" w:fill="BFBFBF" w:themeFill="background1" w:themeFillShade="BF"/>
            <w:hideMark/>
          </w:tcPr>
          <w:p w14:paraId="0ADC9E78" w14:textId="77777777" w:rsidR="006D7056" w:rsidRPr="00531B16" w:rsidRDefault="006D7056" w:rsidP="003945CB">
            <w:pPr>
              <w:pStyle w:val="Sinespaciad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31B16">
              <w:rPr>
                <w:b w:val="0"/>
                <w:sz w:val="18"/>
                <w:szCs w:val="18"/>
              </w:rPr>
              <w:t>Nivel</w:t>
            </w:r>
          </w:p>
        </w:tc>
        <w:tc>
          <w:tcPr>
            <w:tcW w:w="0" w:type="auto"/>
            <w:tcBorders>
              <w:bottom w:val="none" w:sz="0" w:space="0" w:color="auto"/>
            </w:tcBorders>
            <w:shd w:val="clear" w:color="auto" w:fill="BFBFBF" w:themeFill="background1" w:themeFillShade="BF"/>
            <w:hideMark/>
          </w:tcPr>
          <w:p w14:paraId="4CB8178B" w14:textId="77777777" w:rsidR="006D7056" w:rsidRPr="00531B16" w:rsidRDefault="006D7056" w:rsidP="003945CB">
            <w:pPr>
              <w:pStyle w:val="Sinespaciad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31B16">
              <w:rPr>
                <w:b w:val="0"/>
                <w:sz w:val="18"/>
                <w:szCs w:val="18"/>
              </w:rPr>
              <w:t>Código</w:t>
            </w:r>
          </w:p>
        </w:tc>
        <w:tc>
          <w:tcPr>
            <w:tcW w:w="0" w:type="auto"/>
            <w:tcBorders>
              <w:bottom w:val="none" w:sz="0" w:space="0" w:color="auto"/>
            </w:tcBorders>
            <w:shd w:val="clear" w:color="auto" w:fill="BFBFBF" w:themeFill="background1" w:themeFillShade="BF"/>
            <w:hideMark/>
          </w:tcPr>
          <w:p w14:paraId="4D6C00F1" w14:textId="77777777" w:rsidR="006D7056" w:rsidRPr="00531B16" w:rsidRDefault="006D7056" w:rsidP="003945CB">
            <w:pPr>
              <w:pStyle w:val="Sinespaciad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531B16">
              <w:rPr>
                <w:b w:val="0"/>
                <w:sz w:val="18"/>
                <w:szCs w:val="18"/>
              </w:rPr>
              <w:t>Grado</w:t>
            </w:r>
          </w:p>
        </w:tc>
      </w:tr>
      <w:tr w:rsidR="006D7056" w:rsidRPr="00531B16" w14:paraId="24D2D413"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48E80BA5" w14:textId="77777777" w:rsidR="006D7056" w:rsidRPr="00531B16" w:rsidRDefault="006D7056" w:rsidP="003945CB">
            <w:pPr>
              <w:pStyle w:val="Sinespaciado"/>
              <w:jc w:val="center"/>
              <w:rPr>
                <w:b w:val="0"/>
                <w:sz w:val="18"/>
                <w:szCs w:val="18"/>
              </w:rPr>
            </w:pPr>
            <w:r w:rsidRPr="00531B16">
              <w:rPr>
                <w:b w:val="0"/>
                <w:sz w:val="18"/>
                <w:szCs w:val="18"/>
              </w:rPr>
              <w:t>1</w:t>
            </w:r>
          </w:p>
        </w:tc>
        <w:tc>
          <w:tcPr>
            <w:tcW w:w="0" w:type="auto"/>
            <w:hideMark/>
          </w:tcPr>
          <w:p w14:paraId="09138393"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Alcalde Municipal</w:t>
            </w:r>
          </w:p>
        </w:tc>
        <w:tc>
          <w:tcPr>
            <w:tcW w:w="0" w:type="auto"/>
            <w:hideMark/>
          </w:tcPr>
          <w:p w14:paraId="4CAB4E95"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62F27C19"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005</w:t>
            </w:r>
          </w:p>
        </w:tc>
        <w:tc>
          <w:tcPr>
            <w:tcW w:w="0" w:type="auto"/>
            <w:hideMark/>
          </w:tcPr>
          <w:p w14:paraId="0B8FC059"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25</w:t>
            </w:r>
          </w:p>
        </w:tc>
      </w:tr>
      <w:tr w:rsidR="006D7056" w:rsidRPr="00531B16" w14:paraId="214D2C84"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471EAA27" w14:textId="77777777" w:rsidR="006D7056" w:rsidRPr="00531B16" w:rsidRDefault="006D7056" w:rsidP="003945CB">
            <w:pPr>
              <w:pStyle w:val="Sinespaciado"/>
              <w:jc w:val="center"/>
              <w:rPr>
                <w:b w:val="0"/>
                <w:sz w:val="18"/>
                <w:szCs w:val="18"/>
              </w:rPr>
            </w:pPr>
            <w:r w:rsidRPr="00531B16">
              <w:rPr>
                <w:b w:val="0"/>
                <w:sz w:val="18"/>
                <w:szCs w:val="18"/>
              </w:rPr>
              <w:t>2</w:t>
            </w:r>
          </w:p>
        </w:tc>
        <w:tc>
          <w:tcPr>
            <w:tcW w:w="0" w:type="auto"/>
            <w:hideMark/>
          </w:tcPr>
          <w:p w14:paraId="7E727E6B"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Jefes de Oficina</w:t>
            </w:r>
          </w:p>
        </w:tc>
        <w:tc>
          <w:tcPr>
            <w:tcW w:w="0" w:type="auto"/>
            <w:hideMark/>
          </w:tcPr>
          <w:p w14:paraId="0968D06D"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15109B53"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006</w:t>
            </w:r>
          </w:p>
        </w:tc>
        <w:tc>
          <w:tcPr>
            <w:tcW w:w="0" w:type="auto"/>
            <w:hideMark/>
          </w:tcPr>
          <w:p w14:paraId="39237BB2"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12</w:t>
            </w:r>
          </w:p>
        </w:tc>
      </w:tr>
      <w:tr w:rsidR="006D7056" w:rsidRPr="00531B16" w14:paraId="0E20FF50" w14:textId="77777777" w:rsidTr="003945CB">
        <w:trPr>
          <w:trHeight w:val="135"/>
          <w:jc w:val="center"/>
        </w:trPr>
        <w:tc>
          <w:tcPr>
            <w:cnfStyle w:val="001000000000" w:firstRow="0" w:lastRow="0" w:firstColumn="1" w:lastColumn="0" w:oddVBand="0" w:evenVBand="0" w:oddHBand="0" w:evenHBand="0" w:firstRowFirstColumn="0" w:firstRowLastColumn="0" w:lastRowFirstColumn="0" w:lastRowLastColumn="0"/>
            <w:tcW w:w="0" w:type="auto"/>
          </w:tcPr>
          <w:p w14:paraId="28B1770E" w14:textId="77777777" w:rsidR="006D7056" w:rsidRPr="00531B16" w:rsidRDefault="006D7056" w:rsidP="003945CB">
            <w:pPr>
              <w:spacing w:after="0" w:line="240" w:lineRule="auto"/>
              <w:jc w:val="center"/>
              <w:rPr>
                <w:b w:val="0"/>
                <w:sz w:val="18"/>
                <w:szCs w:val="18"/>
              </w:rPr>
            </w:pPr>
            <w:r w:rsidRPr="00531B16">
              <w:rPr>
                <w:b w:val="0"/>
                <w:sz w:val="18"/>
                <w:szCs w:val="18"/>
              </w:rPr>
              <w:t>2</w:t>
            </w:r>
          </w:p>
        </w:tc>
        <w:tc>
          <w:tcPr>
            <w:tcW w:w="0" w:type="auto"/>
            <w:hideMark/>
          </w:tcPr>
          <w:p w14:paraId="3B312948"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Jefes de Oficina</w:t>
            </w:r>
          </w:p>
        </w:tc>
        <w:tc>
          <w:tcPr>
            <w:tcW w:w="0" w:type="auto"/>
            <w:hideMark/>
          </w:tcPr>
          <w:p w14:paraId="680976C9"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4E1EEFBC"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006</w:t>
            </w:r>
          </w:p>
        </w:tc>
        <w:tc>
          <w:tcPr>
            <w:tcW w:w="0" w:type="auto"/>
            <w:hideMark/>
          </w:tcPr>
          <w:p w14:paraId="13DFDCA9"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06</w:t>
            </w:r>
          </w:p>
        </w:tc>
      </w:tr>
      <w:tr w:rsidR="006D7056" w:rsidRPr="00531B16" w14:paraId="03AF89AB" w14:textId="77777777" w:rsidTr="003945CB">
        <w:trPr>
          <w:trHeight w:val="172"/>
          <w:jc w:val="center"/>
        </w:trPr>
        <w:tc>
          <w:tcPr>
            <w:cnfStyle w:val="001000000000" w:firstRow="0" w:lastRow="0" w:firstColumn="1" w:lastColumn="0" w:oddVBand="0" w:evenVBand="0" w:oddHBand="0" w:evenHBand="0" w:firstRowFirstColumn="0" w:firstRowLastColumn="0" w:lastRowFirstColumn="0" w:lastRowLastColumn="0"/>
            <w:tcW w:w="0" w:type="auto"/>
          </w:tcPr>
          <w:p w14:paraId="22EF5138"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520B8AD0"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 xml:space="preserve"> Jefe Archivo Gestión Documental</w:t>
            </w:r>
          </w:p>
        </w:tc>
        <w:tc>
          <w:tcPr>
            <w:tcW w:w="0" w:type="auto"/>
            <w:hideMark/>
          </w:tcPr>
          <w:p w14:paraId="1FD9339E"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6A9DF702"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006</w:t>
            </w:r>
          </w:p>
        </w:tc>
        <w:tc>
          <w:tcPr>
            <w:tcW w:w="0" w:type="auto"/>
            <w:hideMark/>
          </w:tcPr>
          <w:p w14:paraId="4919F3EC"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01</w:t>
            </w:r>
          </w:p>
        </w:tc>
      </w:tr>
      <w:tr w:rsidR="006D7056" w:rsidRPr="00531B16" w14:paraId="61FB569E" w14:textId="77777777" w:rsidTr="003945CB">
        <w:trPr>
          <w:trHeight w:val="148"/>
          <w:jc w:val="center"/>
        </w:trPr>
        <w:tc>
          <w:tcPr>
            <w:cnfStyle w:val="001000000000" w:firstRow="0" w:lastRow="0" w:firstColumn="1" w:lastColumn="0" w:oddVBand="0" w:evenVBand="0" w:oddHBand="0" w:evenHBand="0" w:firstRowFirstColumn="0" w:firstRowLastColumn="0" w:lastRowFirstColumn="0" w:lastRowLastColumn="0"/>
            <w:tcW w:w="0" w:type="auto"/>
          </w:tcPr>
          <w:p w14:paraId="00410BF0"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5A73AD1C"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Director de Departamento</w:t>
            </w:r>
          </w:p>
        </w:tc>
        <w:tc>
          <w:tcPr>
            <w:tcW w:w="0" w:type="auto"/>
            <w:hideMark/>
          </w:tcPr>
          <w:p w14:paraId="22C4EA7C"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77645AB4"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055</w:t>
            </w:r>
          </w:p>
        </w:tc>
        <w:tc>
          <w:tcPr>
            <w:tcW w:w="0" w:type="auto"/>
            <w:hideMark/>
          </w:tcPr>
          <w:p w14:paraId="5FF8AC6A"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12</w:t>
            </w:r>
          </w:p>
        </w:tc>
      </w:tr>
      <w:tr w:rsidR="006D7056" w:rsidRPr="00531B16" w14:paraId="7AC73295"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0236CBC3" w14:textId="77777777" w:rsidR="006D7056" w:rsidRPr="00531B16" w:rsidRDefault="006D7056" w:rsidP="003945CB">
            <w:pPr>
              <w:spacing w:after="0" w:line="240" w:lineRule="auto"/>
              <w:jc w:val="center"/>
              <w:rPr>
                <w:b w:val="0"/>
                <w:sz w:val="18"/>
                <w:szCs w:val="18"/>
              </w:rPr>
            </w:pPr>
            <w:r w:rsidRPr="00531B16">
              <w:rPr>
                <w:b w:val="0"/>
                <w:sz w:val="18"/>
                <w:szCs w:val="18"/>
              </w:rPr>
              <w:t>6</w:t>
            </w:r>
          </w:p>
        </w:tc>
        <w:tc>
          <w:tcPr>
            <w:tcW w:w="0" w:type="auto"/>
            <w:hideMark/>
          </w:tcPr>
          <w:p w14:paraId="0B339B96"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Directores Administrativos</w:t>
            </w:r>
          </w:p>
        </w:tc>
        <w:tc>
          <w:tcPr>
            <w:tcW w:w="0" w:type="auto"/>
            <w:hideMark/>
          </w:tcPr>
          <w:p w14:paraId="55E46F42"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378D166D"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009</w:t>
            </w:r>
          </w:p>
        </w:tc>
        <w:tc>
          <w:tcPr>
            <w:tcW w:w="0" w:type="auto"/>
            <w:hideMark/>
          </w:tcPr>
          <w:p w14:paraId="3AA22DE3"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07</w:t>
            </w:r>
          </w:p>
        </w:tc>
      </w:tr>
      <w:tr w:rsidR="006D7056" w:rsidRPr="00531B16" w14:paraId="02CF3049" w14:textId="77777777" w:rsidTr="003945CB">
        <w:trPr>
          <w:trHeight w:val="186"/>
          <w:jc w:val="center"/>
        </w:trPr>
        <w:tc>
          <w:tcPr>
            <w:cnfStyle w:val="001000000000" w:firstRow="0" w:lastRow="0" w:firstColumn="1" w:lastColumn="0" w:oddVBand="0" w:evenVBand="0" w:oddHBand="0" w:evenHBand="0" w:firstRowFirstColumn="0" w:firstRowLastColumn="0" w:lastRowFirstColumn="0" w:lastRowLastColumn="0"/>
            <w:tcW w:w="0" w:type="auto"/>
          </w:tcPr>
          <w:p w14:paraId="46EC6528" w14:textId="77777777" w:rsidR="006D7056" w:rsidRPr="00531B16" w:rsidRDefault="006D7056" w:rsidP="003945CB">
            <w:pPr>
              <w:spacing w:after="0" w:line="240" w:lineRule="auto"/>
              <w:jc w:val="center"/>
              <w:rPr>
                <w:b w:val="0"/>
                <w:sz w:val="18"/>
                <w:szCs w:val="18"/>
              </w:rPr>
            </w:pPr>
            <w:r w:rsidRPr="00531B16">
              <w:rPr>
                <w:b w:val="0"/>
                <w:sz w:val="18"/>
                <w:szCs w:val="18"/>
              </w:rPr>
              <w:t>14</w:t>
            </w:r>
          </w:p>
        </w:tc>
        <w:tc>
          <w:tcPr>
            <w:tcW w:w="0" w:type="auto"/>
            <w:hideMark/>
          </w:tcPr>
          <w:p w14:paraId="75F18014"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Secretarios de Despacho</w:t>
            </w:r>
          </w:p>
        </w:tc>
        <w:tc>
          <w:tcPr>
            <w:tcW w:w="0" w:type="auto"/>
            <w:hideMark/>
          </w:tcPr>
          <w:p w14:paraId="4CCB6338"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31AA412C"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020</w:t>
            </w:r>
          </w:p>
        </w:tc>
        <w:tc>
          <w:tcPr>
            <w:tcW w:w="0" w:type="auto"/>
            <w:hideMark/>
          </w:tcPr>
          <w:p w14:paraId="6B93090D"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12</w:t>
            </w:r>
          </w:p>
        </w:tc>
      </w:tr>
      <w:tr w:rsidR="006D7056" w:rsidRPr="00531B16" w14:paraId="48D3C393" w14:textId="77777777" w:rsidTr="003945CB">
        <w:trPr>
          <w:trHeight w:val="161"/>
          <w:jc w:val="center"/>
        </w:trPr>
        <w:tc>
          <w:tcPr>
            <w:cnfStyle w:val="001000000000" w:firstRow="0" w:lastRow="0" w:firstColumn="1" w:lastColumn="0" w:oddVBand="0" w:evenVBand="0" w:oddHBand="0" w:evenHBand="0" w:firstRowFirstColumn="0" w:firstRowLastColumn="0" w:lastRowFirstColumn="0" w:lastRowLastColumn="0"/>
            <w:tcW w:w="0" w:type="auto"/>
          </w:tcPr>
          <w:p w14:paraId="617C1E09"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71991DFB"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Secretario de Despacho</w:t>
            </w:r>
          </w:p>
        </w:tc>
        <w:tc>
          <w:tcPr>
            <w:tcW w:w="0" w:type="auto"/>
            <w:hideMark/>
          </w:tcPr>
          <w:p w14:paraId="1A200771"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59CA4B32"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020</w:t>
            </w:r>
          </w:p>
        </w:tc>
        <w:tc>
          <w:tcPr>
            <w:tcW w:w="0" w:type="auto"/>
            <w:hideMark/>
          </w:tcPr>
          <w:p w14:paraId="40B3B281"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16</w:t>
            </w:r>
          </w:p>
        </w:tc>
      </w:tr>
      <w:tr w:rsidR="006D7056" w:rsidRPr="00531B16" w14:paraId="5C8A1678"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7F02A787" w14:textId="77777777" w:rsidR="006D7056" w:rsidRPr="00531B16" w:rsidRDefault="006D7056" w:rsidP="003945CB">
            <w:pPr>
              <w:spacing w:after="0" w:line="240" w:lineRule="auto"/>
              <w:jc w:val="center"/>
              <w:rPr>
                <w:b w:val="0"/>
                <w:sz w:val="18"/>
                <w:szCs w:val="18"/>
              </w:rPr>
            </w:pPr>
            <w:r w:rsidRPr="00531B16">
              <w:rPr>
                <w:b w:val="0"/>
                <w:sz w:val="18"/>
                <w:szCs w:val="18"/>
              </w:rPr>
              <w:t>29</w:t>
            </w:r>
          </w:p>
        </w:tc>
        <w:tc>
          <w:tcPr>
            <w:tcW w:w="0" w:type="auto"/>
            <w:hideMark/>
          </w:tcPr>
          <w:p w14:paraId="23E1F109"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Subsecretarios de Despacho</w:t>
            </w:r>
          </w:p>
        </w:tc>
        <w:tc>
          <w:tcPr>
            <w:tcW w:w="0" w:type="auto"/>
            <w:hideMark/>
          </w:tcPr>
          <w:p w14:paraId="2DE8BE03"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54CE4777"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045</w:t>
            </w:r>
          </w:p>
        </w:tc>
        <w:tc>
          <w:tcPr>
            <w:tcW w:w="0" w:type="auto"/>
            <w:hideMark/>
          </w:tcPr>
          <w:p w14:paraId="089879EC"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06</w:t>
            </w:r>
          </w:p>
        </w:tc>
      </w:tr>
      <w:tr w:rsidR="006D7056" w:rsidRPr="00531B16" w14:paraId="70FE6509"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388CDB3A" w14:textId="77777777" w:rsidR="006D7056" w:rsidRPr="00531B16" w:rsidRDefault="006D7056" w:rsidP="003945CB">
            <w:pPr>
              <w:spacing w:after="0" w:line="240" w:lineRule="auto"/>
              <w:jc w:val="center"/>
              <w:rPr>
                <w:b w:val="0"/>
                <w:sz w:val="18"/>
                <w:szCs w:val="18"/>
              </w:rPr>
            </w:pPr>
            <w:r w:rsidRPr="00531B16">
              <w:rPr>
                <w:b w:val="0"/>
                <w:sz w:val="18"/>
                <w:szCs w:val="18"/>
              </w:rPr>
              <w:t>3</w:t>
            </w:r>
          </w:p>
        </w:tc>
        <w:tc>
          <w:tcPr>
            <w:tcW w:w="0" w:type="auto"/>
            <w:hideMark/>
          </w:tcPr>
          <w:p w14:paraId="0EC30D8D"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Subsecretarios de Despacho</w:t>
            </w:r>
          </w:p>
        </w:tc>
        <w:tc>
          <w:tcPr>
            <w:tcW w:w="0" w:type="auto"/>
            <w:hideMark/>
          </w:tcPr>
          <w:p w14:paraId="6BEB86A7"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Directivo</w:t>
            </w:r>
          </w:p>
        </w:tc>
        <w:tc>
          <w:tcPr>
            <w:tcW w:w="0" w:type="auto"/>
            <w:hideMark/>
          </w:tcPr>
          <w:p w14:paraId="4599A9DB"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045</w:t>
            </w:r>
          </w:p>
        </w:tc>
        <w:tc>
          <w:tcPr>
            <w:tcW w:w="0" w:type="auto"/>
            <w:hideMark/>
          </w:tcPr>
          <w:p w14:paraId="331613B2"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w:t>
            </w:r>
          </w:p>
        </w:tc>
      </w:tr>
      <w:tr w:rsidR="006D7056" w:rsidRPr="00531B16" w14:paraId="50218FC2"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6A76EE26" w14:textId="77777777" w:rsidR="006D7056" w:rsidRPr="00531B16" w:rsidRDefault="006D7056" w:rsidP="003945CB">
            <w:pPr>
              <w:spacing w:after="0" w:line="240" w:lineRule="auto"/>
              <w:jc w:val="center"/>
              <w:rPr>
                <w:b w:val="0"/>
                <w:sz w:val="18"/>
                <w:szCs w:val="18"/>
              </w:rPr>
            </w:pPr>
            <w:r w:rsidRPr="00531B16">
              <w:rPr>
                <w:b w:val="0"/>
                <w:sz w:val="18"/>
                <w:szCs w:val="18"/>
              </w:rPr>
              <w:t>3</w:t>
            </w:r>
          </w:p>
        </w:tc>
        <w:tc>
          <w:tcPr>
            <w:tcW w:w="0" w:type="auto"/>
            <w:hideMark/>
          </w:tcPr>
          <w:p w14:paraId="6F9B0696"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Oficinas Coordinación</w:t>
            </w:r>
          </w:p>
        </w:tc>
        <w:tc>
          <w:tcPr>
            <w:tcW w:w="0" w:type="auto"/>
            <w:hideMark/>
          </w:tcPr>
          <w:p w14:paraId="2958A014"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w:t>
            </w:r>
          </w:p>
        </w:tc>
        <w:tc>
          <w:tcPr>
            <w:tcW w:w="0" w:type="auto"/>
            <w:hideMark/>
          </w:tcPr>
          <w:p w14:paraId="4801F535"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006</w:t>
            </w:r>
          </w:p>
        </w:tc>
        <w:tc>
          <w:tcPr>
            <w:tcW w:w="0" w:type="auto"/>
            <w:hideMark/>
          </w:tcPr>
          <w:p w14:paraId="0E28D935"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01</w:t>
            </w:r>
          </w:p>
        </w:tc>
      </w:tr>
      <w:tr w:rsidR="006D7056" w:rsidRPr="00531B16" w14:paraId="4DFE68CA"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3294E696" w14:textId="77777777" w:rsidR="006D7056" w:rsidRPr="00531B16" w:rsidRDefault="006D7056" w:rsidP="003945CB">
            <w:pPr>
              <w:pStyle w:val="Sinespaciado"/>
              <w:jc w:val="center"/>
              <w:rPr>
                <w:b w:val="0"/>
                <w:sz w:val="18"/>
                <w:szCs w:val="18"/>
              </w:rPr>
            </w:pPr>
            <w:r w:rsidRPr="00531B16">
              <w:rPr>
                <w:b w:val="0"/>
                <w:sz w:val="18"/>
                <w:szCs w:val="18"/>
              </w:rPr>
              <w:t>2</w:t>
            </w:r>
          </w:p>
        </w:tc>
        <w:tc>
          <w:tcPr>
            <w:tcW w:w="0" w:type="auto"/>
            <w:hideMark/>
          </w:tcPr>
          <w:p w14:paraId="155ECB8E"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Jefes Oficina Asesoras</w:t>
            </w:r>
          </w:p>
        </w:tc>
        <w:tc>
          <w:tcPr>
            <w:tcW w:w="0" w:type="auto"/>
            <w:hideMark/>
          </w:tcPr>
          <w:p w14:paraId="70B3CFDD"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Asesoras</w:t>
            </w:r>
          </w:p>
        </w:tc>
        <w:tc>
          <w:tcPr>
            <w:tcW w:w="0" w:type="auto"/>
            <w:hideMark/>
          </w:tcPr>
          <w:p w14:paraId="3D3A43DA"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115</w:t>
            </w:r>
          </w:p>
        </w:tc>
        <w:tc>
          <w:tcPr>
            <w:tcW w:w="0" w:type="auto"/>
            <w:hideMark/>
          </w:tcPr>
          <w:p w14:paraId="7F49D1B1"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15</w:t>
            </w:r>
          </w:p>
        </w:tc>
      </w:tr>
      <w:tr w:rsidR="006D7056" w:rsidRPr="00531B16" w14:paraId="14F2C9C2"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3406E008" w14:textId="77777777" w:rsidR="006D7056" w:rsidRPr="00531B16" w:rsidRDefault="006D7056" w:rsidP="003945CB">
            <w:pPr>
              <w:pStyle w:val="Sinespaciado"/>
              <w:jc w:val="center"/>
              <w:rPr>
                <w:b w:val="0"/>
                <w:sz w:val="18"/>
                <w:szCs w:val="18"/>
              </w:rPr>
            </w:pPr>
            <w:r w:rsidRPr="00531B16">
              <w:rPr>
                <w:b w:val="0"/>
                <w:sz w:val="18"/>
                <w:szCs w:val="18"/>
              </w:rPr>
              <w:t>2</w:t>
            </w:r>
          </w:p>
        </w:tc>
        <w:tc>
          <w:tcPr>
            <w:tcW w:w="0" w:type="auto"/>
            <w:hideMark/>
          </w:tcPr>
          <w:p w14:paraId="06CD53CC" w14:textId="77777777" w:rsidR="006D7056" w:rsidRPr="00531B16" w:rsidRDefault="006D7056" w:rsidP="003945CB">
            <w:pPr>
              <w:pStyle w:val="Sinespaciad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Jefes Oficinas Asesoras</w:t>
            </w:r>
          </w:p>
        </w:tc>
        <w:tc>
          <w:tcPr>
            <w:tcW w:w="0" w:type="auto"/>
            <w:hideMark/>
          </w:tcPr>
          <w:p w14:paraId="0E147821"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Asesoras</w:t>
            </w:r>
          </w:p>
        </w:tc>
        <w:tc>
          <w:tcPr>
            <w:tcW w:w="0" w:type="auto"/>
            <w:hideMark/>
          </w:tcPr>
          <w:p w14:paraId="4251343F"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115</w:t>
            </w:r>
          </w:p>
        </w:tc>
        <w:tc>
          <w:tcPr>
            <w:tcW w:w="0" w:type="auto"/>
            <w:hideMark/>
          </w:tcPr>
          <w:p w14:paraId="404E3FCF" w14:textId="77777777" w:rsidR="006D7056" w:rsidRPr="00531B16" w:rsidRDefault="006D7056" w:rsidP="003945CB">
            <w:pPr>
              <w:pStyle w:val="Sinespaciad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w:t>
            </w:r>
          </w:p>
        </w:tc>
      </w:tr>
      <w:tr w:rsidR="006D7056" w:rsidRPr="00531B16" w14:paraId="41BB6B22" w14:textId="77777777" w:rsidTr="003945CB">
        <w:trPr>
          <w:trHeight w:val="215"/>
          <w:jc w:val="center"/>
        </w:trPr>
        <w:tc>
          <w:tcPr>
            <w:cnfStyle w:val="001000000000" w:firstRow="0" w:lastRow="0" w:firstColumn="1" w:lastColumn="0" w:oddVBand="0" w:evenVBand="0" w:oddHBand="0" w:evenHBand="0" w:firstRowFirstColumn="0" w:firstRowLastColumn="0" w:lastRowFirstColumn="0" w:lastRowLastColumn="0"/>
            <w:tcW w:w="0" w:type="auto"/>
          </w:tcPr>
          <w:p w14:paraId="4132DDFC"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577AE376"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Asesor</w:t>
            </w:r>
          </w:p>
        </w:tc>
        <w:tc>
          <w:tcPr>
            <w:tcW w:w="0" w:type="auto"/>
            <w:hideMark/>
          </w:tcPr>
          <w:p w14:paraId="20751AAF"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w:t>
            </w:r>
          </w:p>
        </w:tc>
        <w:tc>
          <w:tcPr>
            <w:tcW w:w="0" w:type="auto"/>
            <w:hideMark/>
          </w:tcPr>
          <w:p w14:paraId="478D65DE"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105</w:t>
            </w:r>
          </w:p>
        </w:tc>
        <w:tc>
          <w:tcPr>
            <w:tcW w:w="0" w:type="auto"/>
            <w:hideMark/>
          </w:tcPr>
          <w:p w14:paraId="1689DBA1"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15</w:t>
            </w:r>
          </w:p>
        </w:tc>
      </w:tr>
      <w:tr w:rsidR="006D7056" w:rsidRPr="00531B16" w14:paraId="7DB13333" w14:textId="77777777" w:rsidTr="003945CB">
        <w:trPr>
          <w:trHeight w:val="190"/>
          <w:jc w:val="center"/>
        </w:trPr>
        <w:tc>
          <w:tcPr>
            <w:cnfStyle w:val="001000000000" w:firstRow="0" w:lastRow="0" w:firstColumn="1" w:lastColumn="0" w:oddVBand="0" w:evenVBand="0" w:oddHBand="0" w:evenHBand="0" w:firstRowFirstColumn="0" w:firstRowLastColumn="0" w:lastRowFirstColumn="0" w:lastRowLastColumn="0"/>
            <w:tcW w:w="0" w:type="auto"/>
          </w:tcPr>
          <w:p w14:paraId="4E09C14E"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6749B1E3"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Asesor Banco de Proyectos</w:t>
            </w:r>
          </w:p>
        </w:tc>
        <w:tc>
          <w:tcPr>
            <w:tcW w:w="0" w:type="auto"/>
            <w:hideMark/>
          </w:tcPr>
          <w:p w14:paraId="113A4887"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w:t>
            </w:r>
          </w:p>
        </w:tc>
        <w:tc>
          <w:tcPr>
            <w:tcW w:w="0" w:type="auto"/>
            <w:hideMark/>
          </w:tcPr>
          <w:p w14:paraId="03FD2E93"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105</w:t>
            </w:r>
          </w:p>
        </w:tc>
        <w:tc>
          <w:tcPr>
            <w:tcW w:w="0" w:type="auto"/>
            <w:hideMark/>
          </w:tcPr>
          <w:p w14:paraId="22F0747A"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w:t>
            </w:r>
          </w:p>
        </w:tc>
      </w:tr>
      <w:tr w:rsidR="006D7056" w:rsidRPr="00531B16" w14:paraId="7D90228A"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1206254A" w14:textId="77777777" w:rsidR="006D7056" w:rsidRPr="00531B16" w:rsidRDefault="006D7056" w:rsidP="003945CB">
            <w:pPr>
              <w:spacing w:after="0" w:line="240" w:lineRule="auto"/>
              <w:jc w:val="center"/>
              <w:rPr>
                <w:b w:val="0"/>
                <w:sz w:val="18"/>
                <w:szCs w:val="18"/>
              </w:rPr>
            </w:pPr>
            <w:r w:rsidRPr="00531B16">
              <w:rPr>
                <w:b w:val="0"/>
                <w:sz w:val="18"/>
                <w:szCs w:val="18"/>
              </w:rPr>
              <w:t>3</w:t>
            </w:r>
          </w:p>
        </w:tc>
        <w:tc>
          <w:tcPr>
            <w:tcW w:w="0" w:type="auto"/>
            <w:hideMark/>
          </w:tcPr>
          <w:p w14:paraId="10D141CE"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Asesor Jurídico</w:t>
            </w:r>
          </w:p>
        </w:tc>
        <w:tc>
          <w:tcPr>
            <w:tcW w:w="0" w:type="auto"/>
            <w:hideMark/>
          </w:tcPr>
          <w:p w14:paraId="46D63EF9"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w:t>
            </w:r>
          </w:p>
        </w:tc>
        <w:tc>
          <w:tcPr>
            <w:tcW w:w="0" w:type="auto"/>
            <w:hideMark/>
          </w:tcPr>
          <w:p w14:paraId="243AA6B5"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115</w:t>
            </w:r>
          </w:p>
        </w:tc>
        <w:tc>
          <w:tcPr>
            <w:tcW w:w="0" w:type="auto"/>
            <w:hideMark/>
          </w:tcPr>
          <w:p w14:paraId="791A35D5"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w:t>
            </w:r>
          </w:p>
        </w:tc>
      </w:tr>
      <w:tr w:rsidR="006D7056" w:rsidRPr="00531B16" w14:paraId="5AB3F886"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1D89F335"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50440175"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Asesor Jurídico</w:t>
            </w:r>
          </w:p>
        </w:tc>
        <w:tc>
          <w:tcPr>
            <w:tcW w:w="0" w:type="auto"/>
            <w:hideMark/>
          </w:tcPr>
          <w:p w14:paraId="5BF8D119"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w:t>
            </w:r>
          </w:p>
        </w:tc>
        <w:tc>
          <w:tcPr>
            <w:tcW w:w="0" w:type="auto"/>
            <w:hideMark/>
          </w:tcPr>
          <w:p w14:paraId="737AA5FD"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115</w:t>
            </w:r>
          </w:p>
        </w:tc>
        <w:tc>
          <w:tcPr>
            <w:tcW w:w="0" w:type="auto"/>
            <w:hideMark/>
          </w:tcPr>
          <w:p w14:paraId="433EC90E"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10</w:t>
            </w:r>
          </w:p>
        </w:tc>
      </w:tr>
      <w:tr w:rsidR="006D7056" w:rsidRPr="00531B16" w14:paraId="439DCFC7"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45520FBC" w14:textId="77777777" w:rsidR="006D7056" w:rsidRPr="00531B16" w:rsidRDefault="006D7056" w:rsidP="003945CB">
            <w:pPr>
              <w:spacing w:after="0" w:line="240" w:lineRule="auto"/>
              <w:jc w:val="center"/>
              <w:rPr>
                <w:b w:val="0"/>
                <w:sz w:val="18"/>
                <w:szCs w:val="18"/>
              </w:rPr>
            </w:pPr>
            <w:r w:rsidRPr="00531B16">
              <w:rPr>
                <w:b w:val="0"/>
                <w:sz w:val="18"/>
                <w:szCs w:val="18"/>
              </w:rPr>
              <w:t>3</w:t>
            </w:r>
          </w:p>
        </w:tc>
        <w:tc>
          <w:tcPr>
            <w:tcW w:w="0" w:type="auto"/>
            <w:hideMark/>
          </w:tcPr>
          <w:p w14:paraId="78327E14"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Asesor Jurídico</w:t>
            </w:r>
          </w:p>
        </w:tc>
        <w:tc>
          <w:tcPr>
            <w:tcW w:w="0" w:type="auto"/>
            <w:hideMark/>
          </w:tcPr>
          <w:p w14:paraId="441BBCDA"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Asesor</w:t>
            </w:r>
          </w:p>
        </w:tc>
        <w:tc>
          <w:tcPr>
            <w:tcW w:w="0" w:type="auto"/>
            <w:hideMark/>
          </w:tcPr>
          <w:p w14:paraId="7728CD23"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115</w:t>
            </w:r>
          </w:p>
        </w:tc>
        <w:tc>
          <w:tcPr>
            <w:tcW w:w="0" w:type="auto"/>
            <w:hideMark/>
          </w:tcPr>
          <w:p w14:paraId="73529EAA"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02</w:t>
            </w:r>
          </w:p>
        </w:tc>
      </w:tr>
      <w:tr w:rsidR="006D7056" w:rsidRPr="00531B16" w14:paraId="5DE7E8D0"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1838CE0D"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56458A82"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Tesorero Municipal</w:t>
            </w:r>
          </w:p>
        </w:tc>
        <w:tc>
          <w:tcPr>
            <w:tcW w:w="0" w:type="auto"/>
            <w:hideMark/>
          </w:tcPr>
          <w:p w14:paraId="44DF897F"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Profesional</w:t>
            </w:r>
          </w:p>
        </w:tc>
        <w:tc>
          <w:tcPr>
            <w:tcW w:w="0" w:type="auto"/>
            <w:hideMark/>
          </w:tcPr>
          <w:p w14:paraId="4EAAB908"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201</w:t>
            </w:r>
          </w:p>
        </w:tc>
        <w:tc>
          <w:tcPr>
            <w:tcW w:w="0" w:type="auto"/>
            <w:hideMark/>
          </w:tcPr>
          <w:p w14:paraId="06895754"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23</w:t>
            </w:r>
          </w:p>
        </w:tc>
      </w:tr>
      <w:tr w:rsidR="006D7056" w:rsidRPr="00531B16" w14:paraId="269F0CEE" w14:textId="77777777" w:rsidTr="003945CB">
        <w:trPr>
          <w:trHeight w:val="208"/>
          <w:jc w:val="center"/>
        </w:trPr>
        <w:tc>
          <w:tcPr>
            <w:cnfStyle w:val="001000000000" w:firstRow="0" w:lastRow="0" w:firstColumn="1" w:lastColumn="0" w:oddVBand="0" w:evenVBand="0" w:oddHBand="0" w:evenHBand="0" w:firstRowFirstColumn="0" w:firstRowLastColumn="0" w:lastRowFirstColumn="0" w:lastRowLastColumn="0"/>
            <w:tcW w:w="0" w:type="auto"/>
          </w:tcPr>
          <w:p w14:paraId="24DB4F5A" w14:textId="77777777" w:rsidR="006D7056" w:rsidRPr="00531B16" w:rsidRDefault="006D7056" w:rsidP="003945CB">
            <w:pPr>
              <w:spacing w:after="0" w:line="240" w:lineRule="auto"/>
              <w:jc w:val="center"/>
              <w:rPr>
                <w:b w:val="0"/>
                <w:sz w:val="18"/>
                <w:szCs w:val="18"/>
              </w:rPr>
            </w:pPr>
            <w:r w:rsidRPr="00531B16">
              <w:rPr>
                <w:b w:val="0"/>
                <w:sz w:val="18"/>
                <w:szCs w:val="18"/>
              </w:rPr>
              <w:t>1</w:t>
            </w:r>
          </w:p>
        </w:tc>
        <w:tc>
          <w:tcPr>
            <w:tcW w:w="0" w:type="auto"/>
            <w:hideMark/>
          </w:tcPr>
          <w:p w14:paraId="0C7FF6BB" w14:textId="77777777" w:rsidR="006D7056" w:rsidRPr="00531B16"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531B16">
              <w:rPr>
                <w:sz w:val="18"/>
                <w:szCs w:val="18"/>
              </w:rPr>
              <w:t>Almacenista</w:t>
            </w:r>
          </w:p>
        </w:tc>
        <w:tc>
          <w:tcPr>
            <w:tcW w:w="0" w:type="auto"/>
            <w:hideMark/>
          </w:tcPr>
          <w:p w14:paraId="24291EE7"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Profesional</w:t>
            </w:r>
          </w:p>
        </w:tc>
        <w:tc>
          <w:tcPr>
            <w:tcW w:w="0" w:type="auto"/>
            <w:hideMark/>
          </w:tcPr>
          <w:p w14:paraId="58935BE2"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215</w:t>
            </w:r>
          </w:p>
        </w:tc>
        <w:tc>
          <w:tcPr>
            <w:tcW w:w="0" w:type="auto"/>
            <w:hideMark/>
          </w:tcPr>
          <w:p w14:paraId="2838D062" w14:textId="77777777" w:rsidR="006D7056" w:rsidRPr="00531B16"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31B16">
              <w:rPr>
                <w:sz w:val="18"/>
                <w:szCs w:val="18"/>
              </w:rPr>
              <w:t>06</w:t>
            </w:r>
          </w:p>
        </w:tc>
      </w:tr>
      <w:tr w:rsidR="006D7056" w:rsidRPr="00B71D3E" w14:paraId="2F3405F4" w14:textId="77777777" w:rsidTr="003945CB">
        <w:trPr>
          <w:trHeight w:val="239"/>
          <w:jc w:val="center"/>
        </w:trPr>
        <w:tc>
          <w:tcPr>
            <w:cnfStyle w:val="001000000000" w:firstRow="0" w:lastRow="0" w:firstColumn="1" w:lastColumn="0" w:oddVBand="0" w:evenVBand="0" w:oddHBand="0" w:evenHBand="0" w:firstRowFirstColumn="0" w:firstRowLastColumn="0" w:lastRowFirstColumn="0" w:lastRowLastColumn="0"/>
            <w:tcW w:w="0" w:type="auto"/>
          </w:tcPr>
          <w:p w14:paraId="3EBFCB52" w14:textId="77777777" w:rsidR="006D7056" w:rsidRPr="00B71D3E" w:rsidRDefault="006D7056" w:rsidP="003945CB">
            <w:pPr>
              <w:spacing w:after="0" w:line="240" w:lineRule="auto"/>
              <w:jc w:val="center"/>
              <w:rPr>
                <w:b w:val="0"/>
                <w:sz w:val="18"/>
                <w:szCs w:val="18"/>
              </w:rPr>
            </w:pPr>
            <w:r w:rsidRPr="00B71D3E">
              <w:rPr>
                <w:b w:val="0"/>
                <w:sz w:val="18"/>
                <w:szCs w:val="18"/>
              </w:rPr>
              <w:t>2</w:t>
            </w:r>
          </w:p>
        </w:tc>
        <w:tc>
          <w:tcPr>
            <w:tcW w:w="0" w:type="auto"/>
            <w:hideMark/>
          </w:tcPr>
          <w:p w14:paraId="5EE7DFDB"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B71D3E">
              <w:rPr>
                <w:sz w:val="18"/>
                <w:szCs w:val="18"/>
              </w:rPr>
              <w:t>Profesional Universitario(Despacho,  Salud)</w:t>
            </w:r>
          </w:p>
        </w:tc>
        <w:tc>
          <w:tcPr>
            <w:tcW w:w="0" w:type="auto"/>
            <w:hideMark/>
          </w:tcPr>
          <w:p w14:paraId="0083B0F3"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Profesional</w:t>
            </w:r>
          </w:p>
        </w:tc>
        <w:tc>
          <w:tcPr>
            <w:tcW w:w="0" w:type="auto"/>
            <w:hideMark/>
          </w:tcPr>
          <w:p w14:paraId="57280C54"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219</w:t>
            </w:r>
          </w:p>
        </w:tc>
        <w:tc>
          <w:tcPr>
            <w:tcW w:w="0" w:type="auto"/>
            <w:hideMark/>
          </w:tcPr>
          <w:p w14:paraId="366DD93F"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09</w:t>
            </w:r>
          </w:p>
        </w:tc>
      </w:tr>
      <w:tr w:rsidR="006D7056" w:rsidRPr="00B71D3E" w14:paraId="76E543B8" w14:textId="77777777" w:rsidTr="003945CB">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tcPr>
          <w:p w14:paraId="79D520BA" w14:textId="77777777" w:rsidR="006D7056" w:rsidRPr="00B71D3E" w:rsidRDefault="006D7056" w:rsidP="003945CB">
            <w:pPr>
              <w:spacing w:after="0" w:line="240" w:lineRule="auto"/>
              <w:jc w:val="center"/>
              <w:rPr>
                <w:b w:val="0"/>
                <w:sz w:val="18"/>
                <w:szCs w:val="18"/>
              </w:rPr>
            </w:pPr>
            <w:r w:rsidRPr="00B71D3E">
              <w:rPr>
                <w:b w:val="0"/>
                <w:sz w:val="18"/>
                <w:szCs w:val="18"/>
              </w:rPr>
              <w:t>17</w:t>
            </w:r>
          </w:p>
        </w:tc>
        <w:tc>
          <w:tcPr>
            <w:tcW w:w="0" w:type="auto"/>
            <w:hideMark/>
          </w:tcPr>
          <w:p w14:paraId="00557D87"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B71D3E">
              <w:rPr>
                <w:sz w:val="18"/>
                <w:szCs w:val="18"/>
              </w:rPr>
              <w:t>Corregidores</w:t>
            </w:r>
          </w:p>
        </w:tc>
        <w:tc>
          <w:tcPr>
            <w:tcW w:w="0" w:type="auto"/>
            <w:hideMark/>
          </w:tcPr>
          <w:p w14:paraId="6ABD648E"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Profesional</w:t>
            </w:r>
          </w:p>
        </w:tc>
        <w:tc>
          <w:tcPr>
            <w:tcW w:w="0" w:type="auto"/>
            <w:hideMark/>
          </w:tcPr>
          <w:p w14:paraId="7EC7847C"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227</w:t>
            </w:r>
          </w:p>
        </w:tc>
        <w:tc>
          <w:tcPr>
            <w:tcW w:w="0" w:type="auto"/>
            <w:hideMark/>
          </w:tcPr>
          <w:p w14:paraId="47327CA9"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02</w:t>
            </w:r>
          </w:p>
        </w:tc>
      </w:tr>
      <w:tr w:rsidR="006D7056" w:rsidRPr="00B71D3E" w14:paraId="6F7D2377" w14:textId="77777777" w:rsidTr="003945CB">
        <w:trPr>
          <w:trHeight w:val="292"/>
          <w:jc w:val="center"/>
        </w:trPr>
        <w:tc>
          <w:tcPr>
            <w:cnfStyle w:val="001000000000" w:firstRow="0" w:lastRow="0" w:firstColumn="1" w:lastColumn="0" w:oddVBand="0" w:evenVBand="0" w:oddHBand="0" w:evenHBand="0" w:firstRowFirstColumn="0" w:firstRowLastColumn="0" w:lastRowFirstColumn="0" w:lastRowLastColumn="0"/>
            <w:tcW w:w="0" w:type="auto"/>
          </w:tcPr>
          <w:p w14:paraId="5463F25D" w14:textId="77777777" w:rsidR="006D7056" w:rsidRPr="00B71D3E" w:rsidRDefault="006D7056" w:rsidP="003945CB">
            <w:pPr>
              <w:spacing w:after="0" w:line="240" w:lineRule="auto"/>
              <w:jc w:val="center"/>
              <w:rPr>
                <w:b w:val="0"/>
                <w:sz w:val="18"/>
                <w:szCs w:val="18"/>
              </w:rPr>
            </w:pPr>
            <w:r w:rsidRPr="00B71D3E">
              <w:rPr>
                <w:b w:val="0"/>
                <w:sz w:val="18"/>
                <w:szCs w:val="18"/>
              </w:rPr>
              <w:t>1</w:t>
            </w:r>
          </w:p>
        </w:tc>
        <w:tc>
          <w:tcPr>
            <w:tcW w:w="0" w:type="auto"/>
            <w:hideMark/>
          </w:tcPr>
          <w:p w14:paraId="1955B1D4"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B71D3E">
              <w:rPr>
                <w:sz w:val="18"/>
                <w:szCs w:val="18"/>
              </w:rPr>
              <w:t>Técnico (Hacienda)</w:t>
            </w:r>
          </w:p>
        </w:tc>
        <w:tc>
          <w:tcPr>
            <w:tcW w:w="0" w:type="auto"/>
            <w:hideMark/>
          </w:tcPr>
          <w:p w14:paraId="0793D5E8"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Técnico</w:t>
            </w:r>
          </w:p>
        </w:tc>
        <w:tc>
          <w:tcPr>
            <w:tcW w:w="0" w:type="auto"/>
            <w:hideMark/>
          </w:tcPr>
          <w:p w14:paraId="4D81C81F"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314</w:t>
            </w:r>
          </w:p>
        </w:tc>
        <w:tc>
          <w:tcPr>
            <w:tcW w:w="0" w:type="auto"/>
            <w:hideMark/>
          </w:tcPr>
          <w:p w14:paraId="06E738DD"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01</w:t>
            </w:r>
          </w:p>
        </w:tc>
      </w:tr>
      <w:tr w:rsidR="006D7056" w:rsidRPr="00B71D3E" w14:paraId="01BC2E0E" w14:textId="77777777" w:rsidTr="003945CB">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14:paraId="2EC67A60" w14:textId="77777777" w:rsidR="006D7056" w:rsidRPr="00B71D3E" w:rsidRDefault="006D7056" w:rsidP="003945CB">
            <w:pPr>
              <w:spacing w:after="0" w:line="240" w:lineRule="auto"/>
              <w:jc w:val="center"/>
              <w:rPr>
                <w:b w:val="0"/>
                <w:sz w:val="18"/>
                <w:szCs w:val="18"/>
              </w:rPr>
            </w:pPr>
            <w:r w:rsidRPr="00B71D3E">
              <w:rPr>
                <w:b w:val="0"/>
                <w:sz w:val="18"/>
                <w:szCs w:val="18"/>
              </w:rPr>
              <w:t>2</w:t>
            </w:r>
          </w:p>
        </w:tc>
        <w:tc>
          <w:tcPr>
            <w:tcW w:w="0" w:type="auto"/>
            <w:hideMark/>
          </w:tcPr>
          <w:p w14:paraId="0F518F51"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B71D3E">
              <w:rPr>
                <w:sz w:val="18"/>
                <w:szCs w:val="18"/>
              </w:rPr>
              <w:t>Conductor Mecánico</w:t>
            </w:r>
          </w:p>
        </w:tc>
        <w:tc>
          <w:tcPr>
            <w:tcW w:w="0" w:type="auto"/>
            <w:hideMark/>
          </w:tcPr>
          <w:p w14:paraId="46F3D31E"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Asistencial</w:t>
            </w:r>
          </w:p>
        </w:tc>
        <w:tc>
          <w:tcPr>
            <w:tcW w:w="0" w:type="auto"/>
            <w:hideMark/>
          </w:tcPr>
          <w:p w14:paraId="12F704B0"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482</w:t>
            </w:r>
          </w:p>
        </w:tc>
        <w:tc>
          <w:tcPr>
            <w:tcW w:w="0" w:type="auto"/>
            <w:hideMark/>
          </w:tcPr>
          <w:p w14:paraId="297B7ECC"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18</w:t>
            </w:r>
          </w:p>
        </w:tc>
      </w:tr>
      <w:tr w:rsidR="006D7056" w:rsidRPr="00B71D3E" w14:paraId="4B557F45" w14:textId="77777777" w:rsidTr="003945CB">
        <w:trPr>
          <w:trHeight w:val="253"/>
          <w:jc w:val="center"/>
        </w:trPr>
        <w:tc>
          <w:tcPr>
            <w:cnfStyle w:val="001000000000" w:firstRow="0" w:lastRow="0" w:firstColumn="1" w:lastColumn="0" w:oddVBand="0" w:evenVBand="0" w:oddHBand="0" w:evenHBand="0" w:firstRowFirstColumn="0" w:firstRowLastColumn="0" w:lastRowFirstColumn="0" w:lastRowLastColumn="0"/>
            <w:tcW w:w="0" w:type="auto"/>
          </w:tcPr>
          <w:p w14:paraId="2B3F8FAD" w14:textId="77777777" w:rsidR="006D7056" w:rsidRPr="00B71D3E" w:rsidRDefault="006D7056" w:rsidP="003945CB">
            <w:pPr>
              <w:spacing w:after="0" w:line="240" w:lineRule="auto"/>
              <w:jc w:val="center"/>
              <w:rPr>
                <w:b w:val="0"/>
                <w:sz w:val="18"/>
                <w:szCs w:val="18"/>
              </w:rPr>
            </w:pPr>
            <w:r>
              <w:rPr>
                <w:b w:val="0"/>
                <w:sz w:val="18"/>
                <w:szCs w:val="18"/>
              </w:rPr>
              <w:t>1</w:t>
            </w:r>
          </w:p>
        </w:tc>
        <w:tc>
          <w:tcPr>
            <w:tcW w:w="0" w:type="auto"/>
          </w:tcPr>
          <w:p w14:paraId="4077A95B"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Secretaria Ejecutiva-Alcalde</w:t>
            </w:r>
          </w:p>
        </w:tc>
        <w:tc>
          <w:tcPr>
            <w:tcW w:w="0" w:type="auto"/>
          </w:tcPr>
          <w:p w14:paraId="49A8D9CE"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Asistencial</w:t>
            </w:r>
          </w:p>
        </w:tc>
        <w:tc>
          <w:tcPr>
            <w:tcW w:w="0" w:type="auto"/>
          </w:tcPr>
          <w:p w14:paraId="6DB89431"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425</w:t>
            </w:r>
          </w:p>
        </w:tc>
        <w:tc>
          <w:tcPr>
            <w:tcW w:w="0" w:type="auto"/>
          </w:tcPr>
          <w:p w14:paraId="5D1A0C44"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w:t>
            </w:r>
          </w:p>
        </w:tc>
      </w:tr>
      <w:tr w:rsidR="006D7056" w:rsidRPr="00B71D3E" w14:paraId="1D71AECB" w14:textId="77777777" w:rsidTr="003945CB">
        <w:trPr>
          <w:trHeight w:val="228"/>
          <w:jc w:val="center"/>
        </w:trPr>
        <w:tc>
          <w:tcPr>
            <w:cnfStyle w:val="001000000000" w:firstRow="0" w:lastRow="0" w:firstColumn="1" w:lastColumn="0" w:oddVBand="0" w:evenVBand="0" w:oddHBand="0" w:evenHBand="0" w:firstRowFirstColumn="0" w:firstRowLastColumn="0" w:lastRowFirstColumn="0" w:lastRowLastColumn="0"/>
            <w:tcW w:w="0" w:type="auto"/>
          </w:tcPr>
          <w:p w14:paraId="2A00497E" w14:textId="77777777" w:rsidR="006D7056" w:rsidRPr="00B71D3E" w:rsidRDefault="006D7056" w:rsidP="003945CB">
            <w:pPr>
              <w:spacing w:after="0" w:line="240" w:lineRule="auto"/>
              <w:jc w:val="center"/>
              <w:rPr>
                <w:b w:val="0"/>
                <w:sz w:val="18"/>
                <w:szCs w:val="18"/>
              </w:rPr>
            </w:pPr>
            <w:r w:rsidRPr="00B71D3E">
              <w:rPr>
                <w:b w:val="0"/>
                <w:sz w:val="18"/>
                <w:szCs w:val="18"/>
              </w:rPr>
              <w:t>30</w:t>
            </w:r>
          </w:p>
        </w:tc>
        <w:tc>
          <w:tcPr>
            <w:tcW w:w="0" w:type="auto"/>
            <w:hideMark/>
          </w:tcPr>
          <w:p w14:paraId="68102EED"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r w:rsidRPr="00B71D3E">
              <w:rPr>
                <w:sz w:val="18"/>
                <w:szCs w:val="18"/>
              </w:rPr>
              <w:t>Ayudantes</w:t>
            </w:r>
          </w:p>
        </w:tc>
        <w:tc>
          <w:tcPr>
            <w:tcW w:w="0" w:type="auto"/>
            <w:hideMark/>
          </w:tcPr>
          <w:p w14:paraId="4FE5373A"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Asistencial</w:t>
            </w:r>
          </w:p>
        </w:tc>
        <w:tc>
          <w:tcPr>
            <w:tcW w:w="0" w:type="auto"/>
            <w:hideMark/>
          </w:tcPr>
          <w:p w14:paraId="278492F3"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B71D3E">
              <w:rPr>
                <w:sz w:val="18"/>
                <w:szCs w:val="18"/>
              </w:rPr>
              <w:t>472</w:t>
            </w:r>
          </w:p>
        </w:tc>
        <w:tc>
          <w:tcPr>
            <w:tcW w:w="0" w:type="auto"/>
          </w:tcPr>
          <w:p w14:paraId="240636D1"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D7056" w:rsidRPr="00B71D3E" w14:paraId="6D84C4C7" w14:textId="77777777" w:rsidTr="003945CB">
        <w:trPr>
          <w:trHeight w:val="248"/>
          <w:jc w:val="center"/>
        </w:trPr>
        <w:tc>
          <w:tcPr>
            <w:cnfStyle w:val="001000000000" w:firstRow="0" w:lastRow="0" w:firstColumn="1" w:lastColumn="0" w:oddVBand="0" w:evenVBand="0" w:oddHBand="0" w:evenHBand="0" w:firstRowFirstColumn="0" w:firstRowLastColumn="0" w:lastRowFirstColumn="0" w:lastRowLastColumn="0"/>
            <w:tcW w:w="0" w:type="auto"/>
          </w:tcPr>
          <w:p w14:paraId="2D4B646F" w14:textId="77777777" w:rsidR="006D7056" w:rsidRPr="00B71D3E" w:rsidRDefault="006D7056" w:rsidP="003945CB">
            <w:pPr>
              <w:spacing w:after="0" w:line="240" w:lineRule="auto"/>
              <w:rPr>
                <w:b w:val="0"/>
                <w:sz w:val="18"/>
                <w:szCs w:val="18"/>
              </w:rPr>
            </w:pPr>
            <w:r>
              <w:rPr>
                <w:b w:val="0"/>
                <w:sz w:val="18"/>
                <w:szCs w:val="18"/>
              </w:rPr>
              <w:t xml:space="preserve">          132 Total</w:t>
            </w:r>
          </w:p>
        </w:tc>
        <w:tc>
          <w:tcPr>
            <w:tcW w:w="0" w:type="auto"/>
          </w:tcPr>
          <w:p w14:paraId="4058C320" w14:textId="77777777" w:rsidR="006D7056" w:rsidRPr="00B71D3E"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
                <w:sz w:val="18"/>
                <w:szCs w:val="18"/>
              </w:rPr>
            </w:pPr>
          </w:p>
        </w:tc>
        <w:tc>
          <w:tcPr>
            <w:tcW w:w="0" w:type="auto"/>
          </w:tcPr>
          <w:p w14:paraId="2842836F"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1AB906E1"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47499924" w14:textId="77777777" w:rsidR="006D7056" w:rsidRPr="00B71D3E"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197E0A2B" w14:textId="77777777" w:rsidR="006D7056" w:rsidRPr="00EB4F11" w:rsidRDefault="006D7056" w:rsidP="006D7056">
      <w:pPr>
        <w:jc w:val="center"/>
        <w:rPr>
          <w:sz w:val="2"/>
        </w:rPr>
      </w:pPr>
    </w:p>
    <w:p w14:paraId="1358E17A" w14:textId="77777777" w:rsidR="006D7056"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53CEAE3B" w14:textId="77777777" w:rsidR="006D7056" w:rsidRPr="009E6252" w:rsidRDefault="006D7056" w:rsidP="006D7056">
      <w:pPr>
        <w:autoSpaceDE w:val="0"/>
        <w:autoSpaceDN w:val="0"/>
        <w:adjustRightInd w:val="0"/>
        <w:spacing w:before="240" w:after="0" w:line="240" w:lineRule="auto"/>
        <w:jc w:val="center"/>
        <w:rPr>
          <w:i/>
          <w:sz w:val="4"/>
        </w:rPr>
      </w:pPr>
    </w:p>
    <w:p w14:paraId="3AFEEE04" w14:textId="77777777" w:rsidR="006D7056" w:rsidRPr="006A0203" w:rsidRDefault="006D7056" w:rsidP="006D7056">
      <w:pPr>
        <w:pStyle w:val="Descripcin"/>
        <w:jc w:val="center"/>
        <w:rPr>
          <w:rFonts w:ascii="Century Gothic" w:hAnsi="Century Gothic"/>
          <w:color w:val="auto"/>
        </w:rPr>
      </w:pPr>
      <w:bookmarkStart w:id="152" w:name="_Toc523822405"/>
      <w:r w:rsidRPr="006A0203">
        <w:rPr>
          <w:rFonts w:ascii="Century Gothic" w:hAnsi="Century Gothic"/>
          <w:color w:val="auto"/>
        </w:rPr>
        <w:t xml:space="preserve">Tabla </w:t>
      </w:r>
      <w:r w:rsidRPr="006A0203">
        <w:rPr>
          <w:rFonts w:ascii="Century Gothic" w:hAnsi="Century Gothic"/>
          <w:color w:val="auto"/>
        </w:rPr>
        <w:fldChar w:fldCharType="begin"/>
      </w:r>
      <w:r w:rsidRPr="006A0203">
        <w:rPr>
          <w:rFonts w:ascii="Century Gothic" w:hAnsi="Century Gothic"/>
          <w:color w:val="auto"/>
        </w:rPr>
        <w:instrText xml:space="preserve"> SEQ Tabla \* ARABIC </w:instrText>
      </w:r>
      <w:r w:rsidRPr="006A0203">
        <w:rPr>
          <w:rFonts w:ascii="Century Gothic" w:hAnsi="Century Gothic"/>
          <w:color w:val="auto"/>
        </w:rPr>
        <w:fldChar w:fldCharType="separate"/>
      </w:r>
      <w:r>
        <w:rPr>
          <w:rFonts w:ascii="Century Gothic" w:hAnsi="Century Gothic"/>
          <w:noProof/>
          <w:color w:val="auto"/>
        </w:rPr>
        <w:t>3</w:t>
      </w:r>
      <w:r w:rsidRPr="006A0203">
        <w:rPr>
          <w:rFonts w:ascii="Century Gothic" w:hAnsi="Century Gothic"/>
          <w:color w:val="auto"/>
        </w:rPr>
        <w:fldChar w:fldCharType="end"/>
      </w:r>
      <w:r w:rsidRPr="006A0203">
        <w:rPr>
          <w:rFonts w:ascii="Century Gothic" w:hAnsi="Century Gothic"/>
          <w:color w:val="auto"/>
        </w:rPr>
        <w:t xml:space="preserve">:  </w:t>
      </w:r>
      <w:r>
        <w:rPr>
          <w:rFonts w:ascii="Century Gothic" w:hAnsi="Century Gothic"/>
          <w:color w:val="auto"/>
        </w:rPr>
        <w:t xml:space="preserve"> </w:t>
      </w:r>
      <w:r w:rsidRPr="006A0203">
        <w:rPr>
          <w:rFonts w:ascii="Century Gothic" w:hAnsi="Century Gothic"/>
          <w:color w:val="auto"/>
        </w:rPr>
        <w:t>PLANTA GLOBAL De las Dependencias de la Alcaldía diferentes a la Secretaría de Salud Municipal y a las Instituciones y Centros Educativos Municipales.</w:t>
      </w:r>
      <w:bookmarkEnd w:id="152"/>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934"/>
        <w:gridCol w:w="1161"/>
        <w:gridCol w:w="879"/>
        <w:gridCol w:w="792"/>
      </w:tblGrid>
      <w:tr w:rsidR="006D7056" w:rsidRPr="008E1DE9" w14:paraId="3F4A0BFC" w14:textId="77777777" w:rsidTr="003945C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BFBFBF" w:themeFill="background1" w:themeFillShade="BF"/>
            <w:hideMark/>
          </w:tcPr>
          <w:p w14:paraId="60FDEE76" w14:textId="77777777" w:rsidR="006D7056" w:rsidRPr="008E1DE9" w:rsidRDefault="006D7056" w:rsidP="003945CB">
            <w:pPr>
              <w:spacing w:after="0" w:line="240" w:lineRule="auto"/>
              <w:jc w:val="center"/>
              <w:rPr>
                <w:b w:val="0"/>
                <w:sz w:val="18"/>
                <w:szCs w:val="18"/>
              </w:rPr>
            </w:pPr>
            <w:r w:rsidRPr="008E1DE9">
              <w:rPr>
                <w:b w:val="0"/>
                <w:sz w:val="18"/>
                <w:szCs w:val="18"/>
              </w:rPr>
              <w:lastRenderedPageBreak/>
              <w:t>Número Empleos</w:t>
            </w:r>
          </w:p>
        </w:tc>
        <w:tc>
          <w:tcPr>
            <w:tcW w:w="0" w:type="auto"/>
            <w:tcBorders>
              <w:bottom w:val="none" w:sz="0" w:space="0" w:color="auto"/>
            </w:tcBorders>
            <w:shd w:val="clear" w:color="auto" w:fill="BFBFBF" w:themeFill="background1" w:themeFillShade="BF"/>
            <w:hideMark/>
          </w:tcPr>
          <w:p w14:paraId="08B20B00"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Denominación Empleo</w:t>
            </w:r>
          </w:p>
        </w:tc>
        <w:tc>
          <w:tcPr>
            <w:tcW w:w="0" w:type="auto"/>
            <w:tcBorders>
              <w:bottom w:val="none" w:sz="0" w:space="0" w:color="auto"/>
            </w:tcBorders>
            <w:shd w:val="clear" w:color="auto" w:fill="BFBFBF" w:themeFill="background1" w:themeFillShade="BF"/>
            <w:hideMark/>
          </w:tcPr>
          <w:p w14:paraId="315CA238"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Nivel</w:t>
            </w:r>
          </w:p>
        </w:tc>
        <w:tc>
          <w:tcPr>
            <w:tcW w:w="0" w:type="auto"/>
            <w:tcBorders>
              <w:bottom w:val="none" w:sz="0" w:space="0" w:color="auto"/>
            </w:tcBorders>
            <w:shd w:val="clear" w:color="auto" w:fill="BFBFBF" w:themeFill="background1" w:themeFillShade="BF"/>
            <w:hideMark/>
          </w:tcPr>
          <w:p w14:paraId="49C8000E"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 xml:space="preserve">Código </w:t>
            </w:r>
          </w:p>
        </w:tc>
        <w:tc>
          <w:tcPr>
            <w:tcW w:w="0" w:type="auto"/>
            <w:tcBorders>
              <w:bottom w:val="none" w:sz="0" w:space="0" w:color="auto"/>
            </w:tcBorders>
            <w:shd w:val="clear" w:color="auto" w:fill="BFBFBF" w:themeFill="background1" w:themeFillShade="BF"/>
            <w:hideMark/>
          </w:tcPr>
          <w:p w14:paraId="18B6FE64"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Grado</w:t>
            </w:r>
          </w:p>
        </w:tc>
      </w:tr>
      <w:tr w:rsidR="006D7056" w:rsidRPr="008E1DE9" w14:paraId="1DCA76F5"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BA8B3B" w14:textId="77777777" w:rsidR="006D7056" w:rsidRPr="008E1DE9" w:rsidRDefault="006D7056" w:rsidP="003945CB">
            <w:pPr>
              <w:spacing w:after="0" w:line="240" w:lineRule="auto"/>
              <w:jc w:val="center"/>
              <w:rPr>
                <w:b w:val="0"/>
                <w:sz w:val="18"/>
                <w:szCs w:val="18"/>
              </w:rPr>
            </w:pPr>
            <w:r w:rsidRPr="008E1DE9">
              <w:rPr>
                <w:b w:val="0"/>
                <w:sz w:val="18"/>
                <w:szCs w:val="18"/>
              </w:rPr>
              <w:t>3</w:t>
            </w:r>
          </w:p>
        </w:tc>
        <w:tc>
          <w:tcPr>
            <w:tcW w:w="0" w:type="auto"/>
            <w:hideMark/>
          </w:tcPr>
          <w:p w14:paraId="0D7C114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Asesores</w:t>
            </w:r>
          </w:p>
        </w:tc>
        <w:tc>
          <w:tcPr>
            <w:tcW w:w="0" w:type="auto"/>
            <w:hideMark/>
          </w:tcPr>
          <w:p w14:paraId="6BAEB4A4"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Asesor</w:t>
            </w:r>
          </w:p>
        </w:tc>
        <w:tc>
          <w:tcPr>
            <w:tcW w:w="0" w:type="auto"/>
            <w:hideMark/>
          </w:tcPr>
          <w:p w14:paraId="2854E31A"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105</w:t>
            </w:r>
          </w:p>
        </w:tc>
        <w:tc>
          <w:tcPr>
            <w:tcW w:w="0" w:type="auto"/>
            <w:hideMark/>
          </w:tcPr>
          <w:p w14:paraId="5B992918"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02</w:t>
            </w:r>
          </w:p>
        </w:tc>
      </w:tr>
      <w:tr w:rsidR="006D7056" w:rsidRPr="008E1DE9" w14:paraId="5FFB45ED"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42446E" w14:textId="77777777" w:rsidR="006D7056" w:rsidRPr="008E1DE9" w:rsidRDefault="006D7056" w:rsidP="003945CB">
            <w:pPr>
              <w:spacing w:after="0" w:line="240" w:lineRule="auto"/>
              <w:jc w:val="center"/>
              <w:rPr>
                <w:b w:val="0"/>
                <w:sz w:val="18"/>
                <w:szCs w:val="18"/>
              </w:rPr>
            </w:pPr>
            <w:r w:rsidRPr="008E1DE9">
              <w:rPr>
                <w:b w:val="0"/>
                <w:sz w:val="18"/>
                <w:szCs w:val="18"/>
              </w:rPr>
              <w:t>7</w:t>
            </w:r>
          </w:p>
        </w:tc>
        <w:tc>
          <w:tcPr>
            <w:tcW w:w="0" w:type="auto"/>
            <w:hideMark/>
          </w:tcPr>
          <w:p w14:paraId="38482F57"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 Universitario</w:t>
            </w:r>
          </w:p>
        </w:tc>
        <w:tc>
          <w:tcPr>
            <w:tcW w:w="0" w:type="auto"/>
            <w:hideMark/>
          </w:tcPr>
          <w:p w14:paraId="444CEE5A"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0" w:type="auto"/>
            <w:hideMark/>
          </w:tcPr>
          <w:p w14:paraId="5660D30D"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219</w:t>
            </w:r>
          </w:p>
        </w:tc>
        <w:tc>
          <w:tcPr>
            <w:tcW w:w="0" w:type="auto"/>
            <w:hideMark/>
          </w:tcPr>
          <w:p w14:paraId="5B8D8A3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06</w:t>
            </w:r>
          </w:p>
        </w:tc>
      </w:tr>
      <w:tr w:rsidR="006D7056" w:rsidRPr="008E1DE9" w14:paraId="67B216FE"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B683EB" w14:textId="77777777" w:rsidR="006D7056" w:rsidRPr="008E1DE9" w:rsidRDefault="006D7056" w:rsidP="003945CB">
            <w:pPr>
              <w:spacing w:after="0" w:line="240" w:lineRule="auto"/>
              <w:jc w:val="center"/>
              <w:rPr>
                <w:b w:val="0"/>
                <w:sz w:val="18"/>
                <w:szCs w:val="18"/>
              </w:rPr>
            </w:pPr>
            <w:r>
              <w:rPr>
                <w:b w:val="0"/>
                <w:sz w:val="18"/>
                <w:szCs w:val="18"/>
              </w:rPr>
              <w:t>46</w:t>
            </w:r>
          </w:p>
        </w:tc>
        <w:tc>
          <w:tcPr>
            <w:tcW w:w="0" w:type="auto"/>
            <w:hideMark/>
          </w:tcPr>
          <w:p w14:paraId="05EF9AA7"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 Universitario</w:t>
            </w:r>
          </w:p>
        </w:tc>
        <w:tc>
          <w:tcPr>
            <w:tcW w:w="0" w:type="auto"/>
            <w:hideMark/>
          </w:tcPr>
          <w:p w14:paraId="540CA8B2"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0" w:type="auto"/>
            <w:hideMark/>
          </w:tcPr>
          <w:p w14:paraId="04B09F1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219</w:t>
            </w:r>
          </w:p>
        </w:tc>
        <w:tc>
          <w:tcPr>
            <w:tcW w:w="0" w:type="auto"/>
            <w:hideMark/>
          </w:tcPr>
          <w:p w14:paraId="06D2FFF5"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04</w:t>
            </w:r>
          </w:p>
        </w:tc>
      </w:tr>
      <w:tr w:rsidR="006D7056" w:rsidRPr="008E1DE9" w14:paraId="0B625C9E"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62908EF" w14:textId="77777777" w:rsidR="006D7056" w:rsidRPr="008E1DE9" w:rsidRDefault="006D7056" w:rsidP="003945CB">
            <w:pPr>
              <w:spacing w:after="0" w:line="240" w:lineRule="auto"/>
              <w:jc w:val="center"/>
              <w:rPr>
                <w:b w:val="0"/>
                <w:sz w:val="18"/>
                <w:szCs w:val="18"/>
              </w:rPr>
            </w:pPr>
            <w:r w:rsidRPr="008E1DE9">
              <w:rPr>
                <w:b w:val="0"/>
                <w:sz w:val="18"/>
                <w:szCs w:val="18"/>
              </w:rPr>
              <w:t>1</w:t>
            </w:r>
          </w:p>
        </w:tc>
        <w:tc>
          <w:tcPr>
            <w:tcW w:w="0" w:type="auto"/>
            <w:hideMark/>
          </w:tcPr>
          <w:p w14:paraId="5F48799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 Universitario</w:t>
            </w:r>
          </w:p>
        </w:tc>
        <w:tc>
          <w:tcPr>
            <w:tcW w:w="0" w:type="auto"/>
            <w:hideMark/>
          </w:tcPr>
          <w:p w14:paraId="7A6C60C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0" w:type="auto"/>
            <w:hideMark/>
          </w:tcPr>
          <w:p w14:paraId="2AC8A4F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219</w:t>
            </w:r>
          </w:p>
        </w:tc>
        <w:tc>
          <w:tcPr>
            <w:tcW w:w="0" w:type="auto"/>
            <w:hideMark/>
          </w:tcPr>
          <w:p w14:paraId="6E6DF524"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02</w:t>
            </w:r>
          </w:p>
        </w:tc>
      </w:tr>
      <w:tr w:rsidR="006D7056" w:rsidRPr="008E1DE9" w14:paraId="4A49372A"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87DAA9" w14:textId="77777777" w:rsidR="006D7056" w:rsidRPr="008E1DE9" w:rsidRDefault="006D7056" w:rsidP="003945CB">
            <w:pPr>
              <w:spacing w:after="0" w:line="240" w:lineRule="auto"/>
              <w:jc w:val="center"/>
              <w:rPr>
                <w:b w:val="0"/>
                <w:sz w:val="18"/>
                <w:szCs w:val="18"/>
              </w:rPr>
            </w:pPr>
            <w:r w:rsidRPr="008E1DE9">
              <w:rPr>
                <w:b w:val="0"/>
                <w:sz w:val="18"/>
                <w:szCs w:val="18"/>
              </w:rPr>
              <w:t>3</w:t>
            </w:r>
          </w:p>
        </w:tc>
        <w:tc>
          <w:tcPr>
            <w:tcW w:w="0" w:type="auto"/>
            <w:hideMark/>
          </w:tcPr>
          <w:p w14:paraId="11DC674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Comisarios de Familia</w:t>
            </w:r>
          </w:p>
        </w:tc>
        <w:tc>
          <w:tcPr>
            <w:tcW w:w="0" w:type="auto"/>
            <w:hideMark/>
          </w:tcPr>
          <w:p w14:paraId="4F71E4A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0" w:type="auto"/>
            <w:hideMark/>
          </w:tcPr>
          <w:p w14:paraId="5F5CE148"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202</w:t>
            </w:r>
          </w:p>
        </w:tc>
        <w:tc>
          <w:tcPr>
            <w:tcW w:w="0" w:type="auto"/>
            <w:hideMark/>
          </w:tcPr>
          <w:p w14:paraId="093B7D7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04</w:t>
            </w:r>
          </w:p>
        </w:tc>
      </w:tr>
      <w:tr w:rsidR="006D7056" w:rsidRPr="008E1DE9" w14:paraId="308841D8"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D6268A" w14:textId="77777777" w:rsidR="006D7056" w:rsidRPr="008E1DE9" w:rsidRDefault="006D7056" w:rsidP="003945CB">
            <w:pPr>
              <w:spacing w:after="0" w:line="240" w:lineRule="auto"/>
              <w:jc w:val="center"/>
              <w:rPr>
                <w:b w:val="0"/>
                <w:sz w:val="18"/>
                <w:szCs w:val="18"/>
              </w:rPr>
            </w:pPr>
            <w:r w:rsidRPr="008E1DE9">
              <w:rPr>
                <w:b w:val="0"/>
                <w:sz w:val="18"/>
                <w:szCs w:val="18"/>
              </w:rPr>
              <w:t>10</w:t>
            </w:r>
          </w:p>
        </w:tc>
        <w:tc>
          <w:tcPr>
            <w:tcW w:w="0" w:type="auto"/>
            <w:hideMark/>
          </w:tcPr>
          <w:p w14:paraId="339165A2"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Inspector de Policía 2ª Categoría</w:t>
            </w:r>
          </w:p>
        </w:tc>
        <w:tc>
          <w:tcPr>
            <w:tcW w:w="0" w:type="auto"/>
            <w:hideMark/>
          </w:tcPr>
          <w:p w14:paraId="6BF4C81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0" w:type="auto"/>
            <w:hideMark/>
          </w:tcPr>
          <w:p w14:paraId="28AD5587"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234</w:t>
            </w:r>
          </w:p>
        </w:tc>
        <w:tc>
          <w:tcPr>
            <w:tcW w:w="0" w:type="auto"/>
            <w:hideMark/>
          </w:tcPr>
          <w:p w14:paraId="1CB6EBFE"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04</w:t>
            </w:r>
          </w:p>
        </w:tc>
      </w:tr>
      <w:tr w:rsidR="006D7056" w:rsidRPr="008E1DE9" w14:paraId="19BDED2C"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52DBC0" w14:textId="77777777" w:rsidR="006D7056" w:rsidRPr="008E1DE9" w:rsidRDefault="006D7056" w:rsidP="003945CB">
            <w:pPr>
              <w:spacing w:after="0" w:line="240" w:lineRule="auto"/>
              <w:jc w:val="center"/>
              <w:rPr>
                <w:b w:val="0"/>
                <w:sz w:val="18"/>
                <w:szCs w:val="18"/>
              </w:rPr>
            </w:pPr>
            <w:r w:rsidRPr="008E1DE9">
              <w:rPr>
                <w:b w:val="0"/>
                <w:sz w:val="18"/>
                <w:szCs w:val="18"/>
              </w:rPr>
              <w:t>3</w:t>
            </w:r>
          </w:p>
        </w:tc>
        <w:tc>
          <w:tcPr>
            <w:tcW w:w="0" w:type="auto"/>
            <w:hideMark/>
          </w:tcPr>
          <w:p w14:paraId="63C53E3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Inspector de Policía 2ª Categoría (Tránsito)</w:t>
            </w:r>
          </w:p>
        </w:tc>
        <w:tc>
          <w:tcPr>
            <w:tcW w:w="0" w:type="auto"/>
            <w:hideMark/>
          </w:tcPr>
          <w:p w14:paraId="20F1ED8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0" w:type="auto"/>
            <w:hideMark/>
          </w:tcPr>
          <w:p w14:paraId="7C310F94"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234</w:t>
            </w:r>
          </w:p>
        </w:tc>
        <w:tc>
          <w:tcPr>
            <w:tcW w:w="0" w:type="auto"/>
            <w:hideMark/>
          </w:tcPr>
          <w:p w14:paraId="012F96E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04</w:t>
            </w:r>
          </w:p>
        </w:tc>
      </w:tr>
      <w:tr w:rsidR="006D7056" w:rsidRPr="008E1DE9" w14:paraId="03D6495A"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407A1E" w14:textId="77777777" w:rsidR="006D7056" w:rsidRPr="008E1DE9" w:rsidRDefault="006D7056" w:rsidP="003945CB">
            <w:pPr>
              <w:spacing w:after="0" w:line="240" w:lineRule="auto"/>
              <w:jc w:val="center"/>
              <w:rPr>
                <w:b w:val="0"/>
                <w:sz w:val="18"/>
                <w:szCs w:val="18"/>
              </w:rPr>
            </w:pPr>
            <w:r w:rsidRPr="008E1DE9">
              <w:rPr>
                <w:b w:val="0"/>
                <w:sz w:val="18"/>
                <w:szCs w:val="18"/>
              </w:rPr>
              <w:t>1</w:t>
            </w:r>
          </w:p>
        </w:tc>
        <w:tc>
          <w:tcPr>
            <w:tcW w:w="0" w:type="auto"/>
            <w:hideMark/>
          </w:tcPr>
          <w:p w14:paraId="12999AA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Administrativo</w:t>
            </w:r>
          </w:p>
        </w:tc>
        <w:tc>
          <w:tcPr>
            <w:tcW w:w="0" w:type="auto"/>
            <w:hideMark/>
          </w:tcPr>
          <w:p w14:paraId="29CF5213"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118C6AB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367</w:t>
            </w:r>
          </w:p>
        </w:tc>
        <w:tc>
          <w:tcPr>
            <w:tcW w:w="0" w:type="auto"/>
            <w:hideMark/>
          </w:tcPr>
          <w:p w14:paraId="52E705CC"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11</w:t>
            </w:r>
          </w:p>
        </w:tc>
      </w:tr>
      <w:tr w:rsidR="006D7056" w:rsidRPr="008E1DE9" w14:paraId="21A0DDFF"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C8C295" w14:textId="77777777" w:rsidR="006D7056" w:rsidRPr="008E1DE9" w:rsidRDefault="006D7056" w:rsidP="003945CB">
            <w:pPr>
              <w:spacing w:after="0" w:line="240" w:lineRule="auto"/>
              <w:jc w:val="center"/>
              <w:rPr>
                <w:b w:val="0"/>
                <w:sz w:val="18"/>
                <w:szCs w:val="18"/>
              </w:rPr>
            </w:pPr>
            <w:r w:rsidRPr="008E1DE9">
              <w:rPr>
                <w:b w:val="0"/>
                <w:sz w:val="18"/>
                <w:szCs w:val="18"/>
              </w:rPr>
              <w:t>2</w:t>
            </w:r>
          </w:p>
        </w:tc>
        <w:tc>
          <w:tcPr>
            <w:tcW w:w="0" w:type="auto"/>
            <w:hideMark/>
          </w:tcPr>
          <w:p w14:paraId="06DDB383"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Administrativo</w:t>
            </w:r>
          </w:p>
        </w:tc>
        <w:tc>
          <w:tcPr>
            <w:tcW w:w="0" w:type="auto"/>
            <w:hideMark/>
          </w:tcPr>
          <w:p w14:paraId="023C52DA"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5F4339C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367</w:t>
            </w:r>
          </w:p>
        </w:tc>
        <w:tc>
          <w:tcPr>
            <w:tcW w:w="0" w:type="auto"/>
            <w:hideMark/>
          </w:tcPr>
          <w:p w14:paraId="310B82AC"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10</w:t>
            </w:r>
          </w:p>
        </w:tc>
      </w:tr>
      <w:tr w:rsidR="006D7056" w:rsidRPr="008E1DE9" w14:paraId="460391EB"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714D7D" w14:textId="77777777" w:rsidR="006D7056" w:rsidRPr="008E1DE9" w:rsidRDefault="006D7056" w:rsidP="003945CB">
            <w:pPr>
              <w:spacing w:after="0" w:line="240" w:lineRule="auto"/>
              <w:jc w:val="center"/>
              <w:rPr>
                <w:b w:val="0"/>
                <w:sz w:val="18"/>
                <w:szCs w:val="18"/>
              </w:rPr>
            </w:pPr>
            <w:r w:rsidRPr="008E1DE9">
              <w:rPr>
                <w:b w:val="0"/>
                <w:sz w:val="18"/>
                <w:szCs w:val="18"/>
              </w:rPr>
              <w:t>10</w:t>
            </w:r>
          </w:p>
        </w:tc>
        <w:tc>
          <w:tcPr>
            <w:tcW w:w="0" w:type="auto"/>
            <w:hideMark/>
          </w:tcPr>
          <w:p w14:paraId="1CB683B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Administrativo</w:t>
            </w:r>
          </w:p>
        </w:tc>
        <w:tc>
          <w:tcPr>
            <w:tcW w:w="0" w:type="auto"/>
            <w:hideMark/>
          </w:tcPr>
          <w:p w14:paraId="20E6B12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4D272A8A"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367</w:t>
            </w:r>
          </w:p>
        </w:tc>
        <w:tc>
          <w:tcPr>
            <w:tcW w:w="0" w:type="auto"/>
            <w:hideMark/>
          </w:tcPr>
          <w:p w14:paraId="7297D642"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09</w:t>
            </w:r>
          </w:p>
        </w:tc>
      </w:tr>
      <w:tr w:rsidR="006D7056" w:rsidRPr="008E1DE9" w14:paraId="1C0EE309"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01CC99" w14:textId="77777777" w:rsidR="006D7056" w:rsidRPr="008E1DE9" w:rsidRDefault="006D7056" w:rsidP="003945CB">
            <w:pPr>
              <w:spacing w:after="0" w:line="240" w:lineRule="auto"/>
              <w:jc w:val="center"/>
              <w:rPr>
                <w:b w:val="0"/>
                <w:sz w:val="18"/>
                <w:szCs w:val="18"/>
              </w:rPr>
            </w:pPr>
            <w:r w:rsidRPr="008E1DE9">
              <w:rPr>
                <w:b w:val="0"/>
                <w:sz w:val="18"/>
                <w:szCs w:val="18"/>
              </w:rPr>
              <w:t>5</w:t>
            </w:r>
          </w:p>
        </w:tc>
        <w:tc>
          <w:tcPr>
            <w:tcW w:w="0" w:type="auto"/>
            <w:hideMark/>
          </w:tcPr>
          <w:p w14:paraId="6A12D675"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Operativo</w:t>
            </w:r>
          </w:p>
        </w:tc>
        <w:tc>
          <w:tcPr>
            <w:tcW w:w="0" w:type="auto"/>
            <w:hideMark/>
          </w:tcPr>
          <w:p w14:paraId="6FBA2E47"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548E4996"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314</w:t>
            </w:r>
          </w:p>
        </w:tc>
        <w:tc>
          <w:tcPr>
            <w:tcW w:w="0" w:type="auto"/>
            <w:hideMark/>
          </w:tcPr>
          <w:p w14:paraId="71A9D9A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04</w:t>
            </w:r>
          </w:p>
        </w:tc>
      </w:tr>
      <w:tr w:rsidR="006D7056" w:rsidRPr="008E1DE9" w14:paraId="59EC7251"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289954" w14:textId="77777777" w:rsidR="006D7056" w:rsidRPr="008E1DE9" w:rsidRDefault="006D7056" w:rsidP="003945CB">
            <w:pPr>
              <w:spacing w:after="0" w:line="240" w:lineRule="auto"/>
              <w:jc w:val="center"/>
              <w:rPr>
                <w:b w:val="0"/>
                <w:sz w:val="18"/>
                <w:szCs w:val="18"/>
              </w:rPr>
            </w:pPr>
            <w:r w:rsidRPr="008E1DE9">
              <w:rPr>
                <w:b w:val="0"/>
                <w:sz w:val="18"/>
                <w:szCs w:val="18"/>
              </w:rPr>
              <w:t>4</w:t>
            </w:r>
          </w:p>
        </w:tc>
        <w:tc>
          <w:tcPr>
            <w:tcW w:w="0" w:type="auto"/>
            <w:hideMark/>
          </w:tcPr>
          <w:p w14:paraId="6A8EE2C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Operativo</w:t>
            </w:r>
          </w:p>
        </w:tc>
        <w:tc>
          <w:tcPr>
            <w:tcW w:w="0" w:type="auto"/>
            <w:hideMark/>
          </w:tcPr>
          <w:p w14:paraId="06A0215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482C57B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314</w:t>
            </w:r>
          </w:p>
        </w:tc>
        <w:tc>
          <w:tcPr>
            <w:tcW w:w="0" w:type="auto"/>
            <w:hideMark/>
          </w:tcPr>
          <w:p w14:paraId="682E7932"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03</w:t>
            </w:r>
          </w:p>
        </w:tc>
      </w:tr>
      <w:tr w:rsidR="006D7056" w:rsidRPr="008E1DE9" w14:paraId="2E5A2A44"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EA70A1" w14:textId="77777777" w:rsidR="006D7056" w:rsidRPr="008E1DE9" w:rsidRDefault="006D7056" w:rsidP="003945CB">
            <w:pPr>
              <w:spacing w:after="0" w:line="240" w:lineRule="auto"/>
              <w:jc w:val="center"/>
              <w:rPr>
                <w:b w:val="0"/>
                <w:sz w:val="18"/>
                <w:szCs w:val="18"/>
              </w:rPr>
            </w:pPr>
            <w:r w:rsidRPr="008E1DE9">
              <w:rPr>
                <w:b w:val="0"/>
                <w:sz w:val="18"/>
                <w:szCs w:val="18"/>
              </w:rPr>
              <w:t>5</w:t>
            </w:r>
          </w:p>
        </w:tc>
        <w:tc>
          <w:tcPr>
            <w:tcW w:w="0" w:type="auto"/>
            <w:hideMark/>
          </w:tcPr>
          <w:p w14:paraId="62EFBD35"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Operativo</w:t>
            </w:r>
          </w:p>
        </w:tc>
        <w:tc>
          <w:tcPr>
            <w:tcW w:w="0" w:type="auto"/>
            <w:hideMark/>
          </w:tcPr>
          <w:p w14:paraId="223A899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3ABD8946"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314</w:t>
            </w:r>
          </w:p>
        </w:tc>
        <w:tc>
          <w:tcPr>
            <w:tcW w:w="0" w:type="auto"/>
            <w:hideMark/>
          </w:tcPr>
          <w:p w14:paraId="14482257"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02</w:t>
            </w:r>
          </w:p>
        </w:tc>
      </w:tr>
      <w:tr w:rsidR="006D7056" w:rsidRPr="008E1DE9" w14:paraId="340C60B6"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143131" w14:textId="77777777" w:rsidR="006D7056" w:rsidRPr="008E1DE9" w:rsidRDefault="006D7056" w:rsidP="003945CB">
            <w:pPr>
              <w:spacing w:after="0" w:line="240" w:lineRule="auto"/>
              <w:jc w:val="center"/>
              <w:rPr>
                <w:b w:val="0"/>
                <w:sz w:val="18"/>
                <w:szCs w:val="18"/>
              </w:rPr>
            </w:pPr>
            <w:r w:rsidRPr="008E1DE9">
              <w:rPr>
                <w:b w:val="0"/>
                <w:sz w:val="18"/>
                <w:szCs w:val="18"/>
              </w:rPr>
              <w:t>20</w:t>
            </w:r>
          </w:p>
        </w:tc>
        <w:tc>
          <w:tcPr>
            <w:tcW w:w="0" w:type="auto"/>
            <w:hideMark/>
          </w:tcPr>
          <w:p w14:paraId="25B0116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Operativo</w:t>
            </w:r>
          </w:p>
        </w:tc>
        <w:tc>
          <w:tcPr>
            <w:tcW w:w="0" w:type="auto"/>
            <w:hideMark/>
          </w:tcPr>
          <w:p w14:paraId="6E974AEA"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3D21F84E"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314</w:t>
            </w:r>
          </w:p>
        </w:tc>
        <w:tc>
          <w:tcPr>
            <w:tcW w:w="0" w:type="auto"/>
            <w:hideMark/>
          </w:tcPr>
          <w:p w14:paraId="5B3FA792"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01</w:t>
            </w:r>
          </w:p>
        </w:tc>
      </w:tr>
      <w:tr w:rsidR="006D7056" w:rsidRPr="008E1DE9" w14:paraId="611D008F"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E6E355" w14:textId="77777777" w:rsidR="006D7056" w:rsidRPr="008E1DE9" w:rsidRDefault="006D7056" w:rsidP="003945CB">
            <w:pPr>
              <w:spacing w:after="0" w:line="240" w:lineRule="auto"/>
              <w:jc w:val="center"/>
              <w:rPr>
                <w:b w:val="0"/>
                <w:sz w:val="18"/>
                <w:szCs w:val="18"/>
              </w:rPr>
            </w:pPr>
            <w:r w:rsidRPr="008E1DE9">
              <w:rPr>
                <w:b w:val="0"/>
                <w:sz w:val="18"/>
                <w:szCs w:val="18"/>
              </w:rPr>
              <w:t>3</w:t>
            </w:r>
          </w:p>
        </w:tc>
        <w:tc>
          <w:tcPr>
            <w:tcW w:w="0" w:type="auto"/>
            <w:hideMark/>
          </w:tcPr>
          <w:p w14:paraId="09AC1D15"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 Operativo de Tránsito</w:t>
            </w:r>
          </w:p>
        </w:tc>
        <w:tc>
          <w:tcPr>
            <w:tcW w:w="0" w:type="auto"/>
            <w:hideMark/>
          </w:tcPr>
          <w:p w14:paraId="2AE4630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16B6F5EE"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339</w:t>
            </w:r>
          </w:p>
        </w:tc>
        <w:tc>
          <w:tcPr>
            <w:tcW w:w="0" w:type="auto"/>
            <w:hideMark/>
          </w:tcPr>
          <w:p w14:paraId="040579C4"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03</w:t>
            </w:r>
          </w:p>
        </w:tc>
      </w:tr>
      <w:tr w:rsidR="006D7056" w:rsidRPr="008E1DE9" w14:paraId="3698D991"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0AB5C2C" w14:textId="77777777" w:rsidR="006D7056" w:rsidRPr="008E1DE9" w:rsidRDefault="006D7056" w:rsidP="003945CB">
            <w:pPr>
              <w:spacing w:after="0" w:line="240" w:lineRule="auto"/>
              <w:jc w:val="center"/>
              <w:rPr>
                <w:b w:val="0"/>
                <w:sz w:val="18"/>
                <w:szCs w:val="18"/>
              </w:rPr>
            </w:pPr>
            <w:r w:rsidRPr="008E1DE9">
              <w:rPr>
                <w:b w:val="0"/>
                <w:sz w:val="18"/>
                <w:szCs w:val="18"/>
              </w:rPr>
              <w:t>98</w:t>
            </w:r>
          </w:p>
        </w:tc>
        <w:tc>
          <w:tcPr>
            <w:tcW w:w="0" w:type="auto"/>
            <w:hideMark/>
          </w:tcPr>
          <w:p w14:paraId="38FBBEE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Agentes de Tránsito</w:t>
            </w:r>
          </w:p>
        </w:tc>
        <w:tc>
          <w:tcPr>
            <w:tcW w:w="0" w:type="auto"/>
            <w:hideMark/>
          </w:tcPr>
          <w:p w14:paraId="2CD68EBD"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Técnico</w:t>
            </w:r>
          </w:p>
        </w:tc>
        <w:tc>
          <w:tcPr>
            <w:tcW w:w="0" w:type="auto"/>
            <w:hideMark/>
          </w:tcPr>
          <w:p w14:paraId="3E2EA9B3"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340</w:t>
            </w:r>
          </w:p>
        </w:tc>
        <w:tc>
          <w:tcPr>
            <w:tcW w:w="0" w:type="auto"/>
            <w:hideMark/>
          </w:tcPr>
          <w:p w14:paraId="1F3104F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02</w:t>
            </w:r>
          </w:p>
        </w:tc>
      </w:tr>
      <w:tr w:rsidR="006D7056" w:rsidRPr="008E1DE9" w14:paraId="1BF1F7D8"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DF54FD" w14:textId="77777777" w:rsidR="006D7056" w:rsidRPr="008E1DE9" w:rsidRDefault="006D7056" w:rsidP="003945CB">
            <w:pPr>
              <w:spacing w:after="0" w:line="240" w:lineRule="auto"/>
              <w:jc w:val="center"/>
              <w:rPr>
                <w:b w:val="0"/>
                <w:sz w:val="18"/>
                <w:szCs w:val="18"/>
              </w:rPr>
            </w:pPr>
            <w:r w:rsidRPr="008E1DE9">
              <w:rPr>
                <w:b w:val="0"/>
                <w:sz w:val="18"/>
                <w:szCs w:val="18"/>
              </w:rPr>
              <w:t>13</w:t>
            </w:r>
          </w:p>
        </w:tc>
        <w:tc>
          <w:tcPr>
            <w:tcW w:w="0" w:type="auto"/>
            <w:hideMark/>
          </w:tcPr>
          <w:p w14:paraId="32CC2210"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Secretaria Ejecutiva</w:t>
            </w:r>
          </w:p>
        </w:tc>
        <w:tc>
          <w:tcPr>
            <w:tcW w:w="0" w:type="auto"/>
            <w:hideMark/>
          </w:tcPr>
          <w:p w14:paraId="5C43837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Asistencial</w:t>
            </w:r>
          </w:p>
        </w:tc>
        <w:tc>
          <w:tcPr>
            <w:tcW w:w="0" w:type="auto"/>
            <w:hideMark/>
          </w:tcPr>
          <w:p w14:paraId="2517939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425</w:t>
            </w:r>
          </w:p>
        </w:tc>
        <w:tc>
          <w:tcPr>
            <w:tcW w:w="0" w:type="auto"/>
            <w:hideMark/>
          </w:tcPr>
          <w:p w14:paraId="14870C5D"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18</w:t>
            </w:r>
          </w:p>
        </w:tc>
      </w:tr>
      <w:tr w:rsidR="006D7056" w:rsidRPr="008E1DE9" w14:paraId="6EA4167F"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BDEBD1" w14:textId="77777777" w:rsidR="006D7056" w:rsidRPr="008E1DE9" w:rsidRDefault="006D7056" w:rsidP="003945CB">
            <w:pPr>
              <w:spacing w:after="0" w:line="240" w:lineRule="auto"/>
              <w:jc w:val="center"/>
              <w:rPr>
                <w:b w:val="0"/>
                <w:sz w:val="18"/>
                <w:szCs w:val="18"/>
              </w:rPr>
            </w:pPr>
            <w:r w:rsidRPr="008E1DE9">
              <w:rPr>
                <w:b w:val="0"/>
                <w:sz w:val="18"/>
                <w:szCs w:val="18"/>
              </w:rPr>
              <w:t>78</w:t>
            </w:r>
          </w:p>
        </w:tc>
        <w:tc>
          <w:tcPr>
            <w:tcW w:w="0" w:type="auto"/>
            <w:hideMark/>
          </w:tcPr>
          <w:p w14:paraId="0D0C7C4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Auxiliar Administrativo</w:t>
            </w:r>
          </w:p>
        </w:tc>
        <w:tc>
          <w:tcPr>
            <w:tcW w:w="0" w:type="auto"/>
            <w:hideMark/>
          </w:tcPr>
          <w:p w14:paraId="33098BD6"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Asistencial</w:t>
            </w:r>
          </w:p>
        </w:tc>
        <w:tc>
          <w:tcPr>
            <w:tcW w:w="0" w:type="auto"/>
            <w:hideMark/>
          </w:tcPr>
          <w:p w14:paraId="10465FD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407</w:t>
            </w:r>
          </w:p>
        </w:tc>
        <w:tc>
          <w:tcPr>
            <w:tcW w:w="0" w:type="auto"/>
            <w:hideMark/>
          </w:tcPr>
          <w:p w14:paraId="76D89A4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05</w:t>
            </w:r>
          </w:p>
        </w:tc>
      </w:tr>
      <w:tr w:rsidR="006D7056" w:rsidRPr="008E1DE9" w14:paraId="2897843A"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FFEBAB" w14:textId="77777777" w:rsidR="006D7056" w:rsidRPr="008E1DE9" w:rsidRDefault="006D7056" w:rsidP="003945CB">
            <w:pPr>
              <w:spacing w:after="0" w:line="240" w:lineRule="auto"/>
              <w:jc w:val="center"/>
              <w:rPr>
                <w:b w:val="0"/>
                <w:sz w:val="18"/>
                <w:szCs w:val="18"/>
              </w:rPr>
            </w:pPr>
            <w:r w:rsidRPr="008E1DE9">
              <w:rPr>
                <w:b w:val="0"/>
                <w:sz w:val="18"/>
                <w:szCs w:val="18"/>
              </w:rPr>
              <w:t>39</w:t>
            </w:r>
          </w:p>
        </w:tc>
        <w:tc>
          <w:tcPr>
            <w:tcW w:w="0" w:type="auto"/>
            <w:hideMark/>
          </w:tcPr>
          <w:p w14:paraId="2000B765"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Auxiliar de Servicios Generales</w:t>
            </w:r>
          </w:p>
        </w:tc>
        <w:tc>
          <w:tcPr>
            <w:tcW w:w="0" w:type="auto"/>
            <w:hideMark/>
          </w:tcPr>
          <w:p w14:paraId="568860FA"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Asistencial</w:t>
            </w:r>
          </w:p>
        </w:tc>
        <w:tc>
          <w:tcPr>
            <w:tcW w:w="0" w:type="auto"/>
            <w:hideMark/>
          </w:tcPr>
          <w:p w14:paraId="48FD350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470</w:t>
            </w:r>
          </w:p>
        </w:tc>
        <w:tc>
          <w:tcPr>
            <w:tcW w:w="0" w:type="auto"/>
            <w:hideMark/>
          </w:tcPr>
          <w:p w14:paraId="34E74D9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02</w:t>
            </w:r>
          </w:p>
        </w:tc>
      </w:tr>
      <w:tr w:rsidR="006D7056" w:rsidRPr="008E1DE9" w14:paraId="5D2206FB"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B862A9" w14:textId="77777777" w:rsidR="006D7056" w:rsidRPr="008E1DE9" w:rsidRDefault="006D7056" w:rsidP="003945CB">
            <w:pPr>
              <w:spacing w:after="0" w:line="240" w:lineRule="auto"/>
              <w:jc w:val="center"/>
              <w:rPr>
                <w:b w:val="0"/>
                <w:sz w:val="18"/>
                <w:szCs w:val="18"/>
              </w:rPr>
            </w:pPr>
            <w:r w:rsidRPr="008E1DE9">
              <w:rPr>
                <w:b w:val="0"/>
                <w:sz w:val="18"/>
                <w:szCs w:val="18"/>
              </w:rPr>
              <w:t>2</w:t>
            </w:r>
          </w:p>
        </w:tc>
        <w:tc>
          <w:tcPr>
            <w:tcW w:w="0" w:type="auto"/>
            <w:hideMark/>
          </w:tcPr>
          <w:p w14:paraId="57ADD312"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Conductores</w:t>
            </w:r>
          </w:p>
        </w:tc>
        <w:tc>
          <w:tcPr>
            <w:tcW w:w="0" w:type="auto"/>
            <w:hideMark/>
          </w:tcPr>
          <w:p w14:paraId="42874609"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Asistencial</w:t>
            </w:r>
          </w:p>
        </w:tc>
        <w:tc>
          <w:tcPr>
            <w:tcW w:w="0" w:type="auto"/>
            <w:hideMark/>
          </w:tcPr>
          <w:p w14:paraId="5A96A1B5"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480</w:t>
            </w:r>
          </w:p>
        </w:tc>
        <w:tc>
          <w:tcPr>
            <w:tcW w:w="0" w:type="auto"/>
            <w:hideMark/>
          </w:tcPr>
          <w:p w14:paraId="5FC67FCF"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02</w:t>
            </w:r>
          </w:p>
        </w:tc>
      </w:tr>
      <w:tr w:rsidR="006D7056" w:rsidRPr="008E1DE9" w14:paraId="2BA5359F"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72C2C4" w14:textId="77777777" w:rsidR="006D7056" w:rsidRPr="008E1DE9" w:rsidRDefault="006D7056" w:rsidP="003945CB">
            <w:pPr>
              <w:spacing w:after="0" w:line="240" w:lineRule="auto"/>
              <w:rPr>
                <w:b w:val="0"/>
                <w:sz w:val="18"/>
                <w:szCs w:val="18"/>
              </w:rPr>
            </w:pPr>
            <w:r>
              <w:rPr>
                <w:b w:val="0"/>
                <w:sz w:val="18"/>
                <w:szCs w:val="18"/>
              </w:rPr>
              <w:t xml:space="preserve">          353  Total</w:t>
            </w:r>
          </w:p>
        </w:tc>
        <w:tc>
          <w:tcPr>
            <w:tcW w:w="0" w:type="auto"/>
          </w:tcPr>
          <w:p w14:paraId="36A6D583"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color w:val="FF0000"/>
                <w:sz w:val="18"/>
                <w:szCs w:val="18"/>
              </w:rPr>
            </w:pPr>
          </w:p>
        </w:tc>
        <w:tc>
          <w:tcPr>
            <w:tcW w:w="0" w:type="auto"/>
          </w:tcPr>
          <w:p w14:paraId="3959C341"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43A46516"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14C6D9FB" w14:textId="77777777" w:rsidR="006D7056" w:rsidRPr="008E1DE9"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r>
    </w:tbl>
    <w:p w14:paraId="7C06DA84" w14:textId="77777777" w:rsidR="006D7056" w:rsidRPr="00FE3895"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2DF9FE47" w14:textId="77777777" w:rsidR="006D7056" w:rsidRPr="009E6252" w:rsidRDefault="006D7056" w:rsidP="006D7056">
      <w:pPr>
        <w:pStyle w:val="Descripcin"/>
        <w:keepNext/>
        <w:jc w:val="center"/>
        <w:rPr>
          <w:rFonts w:ascii="Century Gothic" w:hAnsi="Century Gothic"/>
          <w:color w:val="auto"/>
          <w:sz w:val="4"/>
        </w:rPr>
      </w:pPr>
    </w:p>
    <w:p w14:paraId="6A9CBB3D" w14:textId="77777777" w:rsidR="006D7056" w:rsidRPr="006A0203" w:rsidRDefault="006D7056" w:rsidP="006D7056">
      <w:pPr>
        <w:pStyle w:val="Descripcin"/>
        <w:keepNext/>
        <w:jc w:val="center"/>
        <w:rPr>
          <w:rFonts w:ascii="Century Gothic" w:hAnsi="Century Gothic"/>
          <w:color w:val="auto"/>
        </w:rPr>
      </w:pPr>
      <w:bookmarkStart w:id="153" w:name="_Toc523822406"/>
      <w:r w:rsidRPr="006A0203">
        <w:rPr>
          <w:rFonts w:ascii="Century Gothic" w:hAnsi="Century Gothic"/>
          <w:color w:val="auto"/>
        </w:rPr>
        <w:t xml:space="preserve">Tabla </w:t>
      </w:r>
      <w:r w:rsidRPr="006A0203">
        <w:rPr>
          <w:rFonts w:ascii="Century Gothic" w:hAnsi="Century Gothic"/>
          <w:color w:val="auto"/>
        </w:rPr>
        <w:fldChar w:fldCharType="begin"/>
      </w:r>
      <w:r w:rsidRPr="006A0203">
        <w:rPr>
          <w:rFonts w:ascii="Century Gothic" w:hAnsi="Century Gothic"/>
          <w:color w:val="auto"/>
        </w:rPr>
        <w:instrText xml:space="preserve"> SEQ Tabla \* ARABIC </w:instrText>
      </w:r>
      <w:r w:rsidRPr="006A0203">
        <w:rPr>
          <w:rFonts w:ascii="Century Gothic" w:hAnsi="Century Gothic"/>
          <w:color w:val="auto"/>
        </w:rPr>
        <w:fldChar w:fldCharType="separate"/>
      </w:r>
      <w:r>
        <w:rPr>
          <w:rFonts w:ascii="Century Gothic" w:hAnsi="Century Gothic"/>
          <w:noProof/>
          <w:color w:val="auto"/>
        </w:rPr>
        <w:t>4</w:t>
      </w:r>
      <w:r w:rsidRPr="006A0203">
        <w:rPr>
          <w:rFonts w:ascii="Century Gothic" w:hAnsi="Century Gothic"/>
          <w:color w:val="auto"/>
        </w:rPr>
        <w:fldChar w:fldCharType="end"/>
      </w:r>
      <w:r w:rsidRPr="006A0203">
        <w:rPr>
          <w:rFonts w:ascii="Century Gothic" w:hAnsi="Century Gothic"/>
          <w:color w:val="auto"/>
        </w:rPr>
        <w:t>: Planta de Personal del Sector Salud</w:t>
      </w:r>
      <w:bookmarkEnd w:id="153"/>
    </w:p>
    <w:tbl>
      <w:tblPr>
        <w:tblStyle w:val="Tabladecuadrcula1clara1"/>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396"/>
        <w:gridCol w:w="1161"/>
        <w:gridCol w:w="879"/>
        <w:gridCol w:w="943"/>
      </w:tblGrid>
      <w:tr w:rsidR="006D7056" w:rsidRPr="00EB4F11" w14:paraId="562BB1C4" w14:textId="77777777" w:rsidTr="003945CB">
        <w:trPr>
          <w:cnfStyle w:val="100000000000" w:firstRow="1" w:lastRow="0" w:firstColumn="0" w:lastColumn="0" w:oddVBand="0" w:evenVBand="0" w:oddHBand="0" w:evenHBand="0" w:firstRowFirstColumn="0" w:firstRowLastColumn="0" w:lastRowFirstColumn="0" w:lastRowLastColumn="0"/>
          <w:trHeight w:val="89"/>
          <w:tblHeader/>
          <w:jc w:val="center"/>
        </w:trPr>
        <w:tc>
          <w:tcPr>
            <w:cnfStyle w:val="001000000000" w:firstRow="0" w:lastRow="0" w:firstColumn="1" w:lastColumn="0" w:oddVBand="0" w:evenVBand="0" w:oddHBand="0" w:evenHBand="0" w:firstRowFirstColumn="0" w:firstRowLastColumn="0" w:lastRowFirstColumn="0" w:lastRowLastColumn="0"/>
            <w:tcW w:w="1844" w:type="dxa"/>
            <w:tcBorders>
              <w:bottom w:val="none" w:sz="0" w:space="0" w:color="auto"/>
            </w:tcBorders>
            <w:shd w:val="clear" w:color="auto" w:fill="BFBFBF" w:themeFill="background1" w:themeFillShade="BF"/>
            <w:hideMark/>
          </w:tcPr>
          <w:p w14:paraId="19C7FE03" w14:textId="77777777" w:rsidR="006D7056" w:rsidRPr="00EB4F11" w:rsidRDefault="006D7056" w:rsidP="003945CB">
            <w:pPr>
              <w:spacing w:after="0" w:line="240" w:lineRule="auto"/>
              <w:jc w:val="center"/>
              <w:rPr>
                <w:b w:val="0"/>
                <w:sz w:val="18"/>
                <w:szCs w:val="18"/>
              </w:rPr>
            </w:pPr>
            <w:r w:rsidRPr="00EB4F11">
              <w:rPr>
                <w:b w:val="0"/>
                <w:sz w:val="18"/>
                <w:szCs w:val="18"/>
              </w:rPr>
              <w:t>Número Empleos</w:t>
            </w:r>
          </w:p>
        </w:tc>
        <w:tc>
          <w:tcPr>
            <w:tcW w:w="0" w:type="auto"/>
            <w:tcBorders>
              <w:bottom w:val="none" w:sz="0" w:space="0" w:color="auto"/>
            </w:tcBorders>
            <w:shd w:val="clear" w:color="auto" w:fill="BFBFBF" w:themeFill="background1" w:themeFillShade="BF"/>
            <w:hideMark/>
          </w:tcPr>
          <w:p w14:paraId="28686D51" w14:textId="77777777" w:rsidR="006D7056" w:rsidRPr="00EB4F11"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4F11">
              <w:rPr>
                <w:b w:val="0"/>
                <w:sz w:val="18"/>
                <w:szCs w:val="18"/>
              </w:rPr>
              <w:t>Denominación Empleo</w:t>
            </w:r>
          </w:p>
        </w:tc>
        <w:tc>
          <w:tcPr>
            <w:tcW w:w="0" w:type="auto"/>
            <w:tcBorders>
              <w:bottom w:val="none" w:sz="0" w:space="0" w:color="auto"/>
            </w:tcBorders>
            <w:shd w:val="clear" w:color="auto" w:fill="BFBFBF" w:themeFill="background1" w:themeFillShade="BF"/>
            <w:hideMark/>
          </w:tcPr>
          <w:p w14:paraId="4936870E" w14:textId="77777777" w:rsidR="006D7056" w:rsidRPr="00EB4F11"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4F11">
              <w:rPr>
                <w:b w:val="0"/>
                <w:sz w:val="18"/>
                <w:szCs w:val="18"/>
              </w:rPr>
              <w:t>Nivel</w:t>
            </w:r>
          </w:p>
        </w:tc>
        <w:tc>
          <w:tcPr>
            <w:tcW w:w="0" w:type="auto"/>
            <w:tcBorders>
              <w:bottom w:val="none" w:sz="0" w:space="0" w:color="auto"/>
            </w:tcBorders>
            <w:shd w:val="clear" w:color="auto" w:fill="BFBFBF" w:themeFill="background1" w:themeFillShade="BF"/>
            <w:hideMark/>
          </w:tcPr>
          <w:p w14:paraId="4BE7FAA1" w14:textId="77777777" w:rsidR="006D7056" w:rsidRPr="00EB4F11"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4F11">
              <w:rPr>
                <w:b w:val="0"/>
                <w:sz w:val="18"/>
                <w:szCs w:val="18"/>
              </w:rPr>
              <w:t xml:space="preserve">Código </w:t>
            </w:r>
          </w:p>
        </w:tc>
        <w:tc>
          <w:tcPr>
            <w:tcW w:w="943" w:type="dxa"/>
            <w:tcBorders>
              <w:bottom w:val="none" w:sz="0" w:space="0" w:color="auto"/>
            </w:tcBorders>
            <w:shd w:val="clear" w:color="auto" w:fill="BFBFBF" w:themeFill="background1" w:themeFillShade="BF"/>
            <w:hideMark/>
          </w:tcPr>
          <w:p w14:paraId="1D86C476" w14:textId="77777777" w:rsidR="006D7056" w:rsidRPr="00EB4F11"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EB4F11">
              <w:rPr>
                <w:b w:val="0"/>
                <w:sz w:val="18"/>
                <w:szCs w:val="18"/>
              </w:rPr>
              <w:t>Grado</w:t>
            </w:r>
          </w:p>
        </w:tc>
      </w:tr>
      <w:tr w:rsidR="006D7056" w:rsidRPr="00EB4F11" w14:paraId="339EEF5F" w14:textId="77777777" w:rsidTr="003945CB">
        <w:trPr>
          <w:trHeight w:val="8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54F904E" w14:textId="77777777" w:rsidR="006D7056" w:rsidRPr="00EB4F11" w:rsidRDefault="006D7056" w:rsidP="003945CB">
            <w:pPr>
              <w:spacing w:after="0" w:line="240" w:lineRule="auto"/>
              <w:jc w:val="center"/>
              <w:rPr>
                <w:b w:val="0"/>
                <w:sz w:val="18"/>
                <w:szCs w:val="18"/>
              </w:rPr>
            </w:pPr>
            <w:r w:rsidRPr="00EB4F11">
              <w:rPr>
                <w:b w:val="0"/>
                <w:sz w:val="18"/>
                <w:szCs w:val="18"/>
              </w:rPr>
              <w:t>1</w:t>
            </w:r>
          </w:p>
        </w:tc>
        <w:tc>
          <w:tcPr>
            <w:tcW w:w="0" w:type="auto"/>
            <w:hideMark/>
          </w:tcPr>
          <w:p w14:paraId="385FF3F3"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 Especializado Área salud</w:t>
            </w:r>
          </w:p>
        </w:tc>
        <w:tc>
          <w:tcPr>
            <w:tcW w:w="0" w:type="auto"/>
            <w:hideMark/>
          </w:tcPr>
          <w:p w14:paraId="541E9588"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345B5D98"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242</w:t>
            </w:r>
          </w:p>
        </w:tc>
        <w:tc>
          <w:tcPr>
            <w:tcW w:w="943" w:type="dxa"/>
            <w:hideMark/>
          </w:tcPr>
          <w:p w14:paraId="30226C3B"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19</w:t>
            </w:r>
          </w:p>
        </w:tc>
      </w:tr>
      <w:tr w:rsidR="006D7056" w:rsidRPr="00EB4F11" w14:paraId="5E10689C" w14:textId="77777777" w:rsidTr="003945CB">
        <w:trPr>
          <w:trHeight w:val="8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7351E47A" w14:textId="77777777" w:rsidR="006D7056" w:rsidRPr="00EB4F11" w:rsidRDefault="006D7056" w:rsidP="003945CB">
            <w:pPr>
              <w:spacing w:after="0" w:line="240" w:lineRule="auto"/>
              <w:jc w:val="center"/>
              <w:rPr>
                <w:b w:val="0"/>
                <w:sz w:val="18"/>
                <w:szCs w:val="18"/>
              </w:rPr>
            </w:pPr>
            <w:r>
              <w:rPr>
                <w:b w:val="0"/>
                <w:sz w:val="18"/>
                <w:szCs w:val="18"/>
              </w:rPr>
              <w:t>1</w:t>
            </w:r>
          </w:p>
        </w:tc>
        <w:tc>
          <w:tcPr>
            <w:tcW w:w="0" w:type="auto"/>
            <w:hideMark/>
          </w:tcPr>
          <w:p w14:paraId="27B71BC6"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 Especializado</w:t>
            </w:r>
            <w:r>
              <w:rPr>
                <w:sz w:val="18"/>
                <w:szCs w:val="18"/>
              </w:rPr>
              <w:t xml:space="preserve"> </w:t>
            </w:r>
          </w:p>
        </w:tc>
        <w:tc>
          <w:tcPr>
            <w:tcW w:w="0" w:type="auto"/>
            <w:hideMark/>
          </w:tcPr>
          <w:p w14:paraId="36B153B8"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4BE59D0C"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222</w:t>
            </w:r>
          </w:p>
        </w:tc>
        <w:tc>
          <w:tcPr>
            <w:tcW w:w="943" w:type="dxa"/>
            <w:hideMark/>
          </w:tcPr>
          <w:p w14:paraId="42C6C215"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w:t>
            </w:r>
          </w:p>
        </w:tc>
      </w:tr>
      <w:tr w:rsidR="006D7056" w:rsidRPr="00EB4F11" w14:paraId="4C3B8236"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3689FF5D" w14:textId="77777777" w:rsidR="006D7056" w:rsidRPr="00EB4F11" w:rsidRDefault="006D7056" w:rsidP="003945CB">
            <w:pPr>
              <w:spacing w:after="0" w:line="240" w:lineRule="auto"/>
              <w:jc w:val="center"/>
              <w:rPr>
                <w:b w:val="0"/>
                <w:sz w:val="18"/>
                <w:szCs w:val="18"/>
              </w:rPr>
            </w:pPr>
            <w:r w:rsidRPr="00EB4F11">
              <w:rPr>
                <w:b w:val="0"/>
                <w:sz w:val="18"/>
                <w:szCs w:val="18"/>
              </w:rPr>
              <w:t>1</w:t>
            </w:r>
          </w:p>
        </w:tc>
        <w:tc>
          <w:tcPr>
            <w:tcW w:w="0" w:type="auto"/>
            <w:hideMark/>
          </w:tcPr>
          <w:p w14:paraId="671672B1"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 Especializado</w:t>
            </w:r>
            <w:r>
              <w:rPr>
                <w:sz w:val="18"/>
                <w:szCs w:val="18"/>
              </w:rPr>
              <w:t xml:space="preserve"> Área salud</w:t>
            </w:r>
          </w:p>
        </w:tc>
        <w:tc>
          <w:tcPr>
            <w:tcW w:w="0" w:type="auto"/>
            <w:hideMark/>
          </w:tcPr>
          <w:p w14:paraId="633ADD52"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644977A4"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242</w:t>
            </w:r>
          </w:p>
        </w:tc>
        <w:tc>
          <w:tcPr>
            <w:tcW w:w="943" w:type="dxa"/>
            <w:hideMark/>
          </w:tcPr>
          <w:p w14:paraId="717FBB26"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w:t>
            </w:r>
          </w:p>
        </w:tc>
      </w:tr>
      <w:tr w:rsidR="006D7056" w:rsidRPr="00EB4F11" w14:paraId="3430E1F6" w14:textId="77777777" w:rsidTr="003945CB">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21FF308E" w14:textId="77777777" w:rsidR="006D7056" w:rsidRPr="00EB4F11" w:rsidRDefault="006D7056" w:rsidP="003945CB">
            <w:pPr>
              <w:spacing w:after="0" w:line="240" w:lineRule="auto"/>
              <w:jc w:val="center"/>
              <w:rPr>
                <w:b w:val="0"/>
                <w:sz w:val="18"/>
                <w:szCs w:val="18"/>
              </w:rPr>
            </w:pPr>
            <w:r>
              <w:rPr>
                <w:b w:val="0"/>
                <w:sz w:val="18"/>
                <w:szCs w:val="18"/>
              </w:rPr>
              <w:t>2</w:t>
            </w:r>
          </w:p>
        </w:tc>
        <w:tc>
          <w:tcPr>
            <w:tcW w:w="0" w:type="auto"/>
            <w:hideMark/>
          </w:tcPr>
          <w:p w14:paraId="55F67061"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Profesional Especializado área salud (enfermera)</w:t>
            </w:r>
          </w:p>
        </w:tc>
        <w:tc>
          <w:tcPr>
            <w:tcW w:w="0" w:type="auto"/>
            <w:hideMark/>
          </w:tcPr>
          <w:p w14:paraId="6A422D4D"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07D0CAAD"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242</w:t>
            </w:r>
          </w:p>
        </w:tc>
        <w:tc>
          <w:tcPr>
            <w:tcW w:w="943" w:type="dxa"/>
            <w:hideMark/>
          </w:tcPr>
          <w:p w14:paraId="6FFC114E"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w:t>
            </w:r>
          </w:p>
        </w:tc>
      </w:tr>
      <w:tr w:rsidR="006D7056" w:rsidRPr="00EB4F11" w14:paraId="77DF99A5"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2596153" w14:textId="77777777" w:rsidR="006D7056" w:rsidRPr="00EB4F11" w:rsidRDefault="006D7056" w:rsidP="003945CB">
            <w:pPr>
              <w:spacing w:after="0" w:line="240" w:lineRule="auto"/>
              <w:jc w:val="center"/>
              <w:rPr>
                <w:b w:val="0"/>
                <w:sz w:val="18"/>
                <w:szCs w:val="18"/>
              </w:rPr>
            </w:pPr>
            <w:r w:rsidRPr="00EB4F11">
              <w:rPr>
                <w:b w:val="0"/>
                <w:sz w:val="18"/>
                <w:szCs w:val="18"/>
              </w:rPr>
              <w:t>1</w:t>
            </w:r>
          </w:p>
        </w:tc>
        <w:tc>
          <w:tcPr>
            <w:tcW w:w="0" w:type="auto"/>
            <w:hideMark/>
          </w:tcPr>
          <w:p w14:paraId="49F78784"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Profesional Universitario</w:t>
            </w:r>
          </w:p>
        </w:tc>
        <w:tc>
          <w:tcPr>
            <w:tcW w:w="0" w:type="auto"/>
            <w:hideMark/>
          </w:tcPr>
          <w:p w14:paraId="3816AF0A"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5945F589"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219</w:t>
            </w:r>
          </w:p>
        </w:tc>
        <w:tc>
          <w:tcPr>
            <w:tcW w:w="943" w:type="dxa"/>
            <w:hideMark/>
          </w:tcPr>
          <w:p w14:paraId="6BE97FFA"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r w:rsidRPr="00EB4F11">
              <w:rPr>
                <w:sz w:val="18"/>
                <w:szCs w:val="18"/>
              </w:rPr>
              <w:t>9</w:t>
            </w:r>
          </w:p>
        </w:tc>
      </w:tr>
      <w:tr w:rsidR="006D7056" w:rsidRPr="00EB4F11" w14:paraId="0AF18F3F"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8164AA6" w14:textId="77777777" w:rsidR="006D7056" w:rsidRPr="00EB4F11" w:rsidRDefault="006D7056" w:rsidP="003945CB">
            <w:pPr>
              <w:spacing w:after="0" w:line="240" w:lineRule="auto"/>
              <w:jc w:val="center"/>
              <w:rPr>
                <w:b w:val="0"/>
                <w:sz w:val="18"/>
                <w:szCs w:val="18"/>
              </w:rPr>
            </w:pPr>
            <w:r w:rsidRPr="00EB4F11">
              <w:rPr>
                <w:b w:val="0"/>
                <w:sz w:val="18"/>
                <w:szCs w:val="18"/>
              </w:rPr>
              <w:t>1</w:t>
            </w:r>
          </w:p>
        </w:tc>
        <w:tc>
          <w:tcPr>
            <w:tcW w:w="0" w:type="auto"/>
            <w:hideMark/>
          </w:tcPr>
          <w:p w14:paraId="6A3A97F2"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 Universitario</w:t>
            </w:r>
          </w:p>
        </w:tc>
        <w:tc>
          <w:tcPr>
            <w:tcW w:w="0" w:type="auto"/>
            <w:hideMark/>
          </w:tcPr>
          <w:p w14:paraId="64E4105B"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1C544D0D"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219</w:t>
            </w:r>
          </w:p>
        </w:tc>
        <w:tc>
          <w:tcPr>
            <w:tcW w:w="943" w:type="dxa"/>
            <w:hideMark/>
          </w:tcPr>
          <w:p w14:paraId="691CA4F7"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10</w:t>
            </w:r>
          </w:p>
        </w:tc>
      </w:tr>
      <w:tr w:rsidR="006D7056" w:rsidRPr="00EB4F11" w14:paraId="29ED4CDF" w14:textId="77777777" w:rsidTr="003945CB">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70110C7F" w14:textId="77777777" w:rsidR="006D7056" w:rsidRPr="00EB4F11" w:rsidRDefault="006D7056" w:rsidP="003945CB">
            <w:pPr>
              <w:spacing w:after="0" w:line="240" w:lineRule="auto"/>
              <w:jc w:val="center"/>
              <w:rPr>
                <w:b w:val="0"/>
                <w:sz w:val="18"/>
                <w:szCs w:val="18"/>
              </w:rPr>
            </w:pPr>
            <w:r>
              <w:rPr>
                <w:b w:val="0"/>
                <w:sz w:val="18"/>
                <w:szCs w:val="18"/>
              </w:rPr>
              <w:t>1</w:t>
            </w:r>
          </w:p>
        </w:tc>
        <w:tc>
          <w:tcPr>
            <w:tcW w:w="0" w:type="auto"/>
            <w:hideMark/>
          </w:tcPr>
          <w:p w14:paraId="59194F35"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Enfermero/a</w:t>
            </w:r>
          </w:p>
        </w:tc>
        <w:tc>
          <w:tcPr>
            <w:tcW w:w="0" w:type="auto"/>
            <w:hideMark/>
          </w:tcPr>
          <w:p w14:paraId="3B0093D3"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Profesional</w:t>
            </w:r>
          </w:p>
        </w:tc>
        <w:tc>
          <w:tcPr>
            <w:tcW w:w="0" w:type="auto"/>
            <w:hideMark/>
          </w:tcPr>
          <w:p w14:paraId="2033CAE3"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243</w:t>
            </w:r>
          </w:p>
        </w:tc>
        <w:tc>
          <w:tcPr>
            <w:tcW w:w="943" w:type="dxa"/>
            <w:hideMark/>
          </w:tcPr>
          <w:p w14:paraId="7DFB3A02"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09</w:t>
            </w:r>
          </w:p>
        </w:tc>
      </w:tr>
      <w:tr w:rsidR="006D7056" w:rsidRPr="00EB4F11" w14:paraId="4D0C4E13"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0FAAE174" w14:textId="77777777" w:rsidR="006D7056" w:rsidRPr="00EB4F11" w:rsidRDefault="006D7056" w:rsidP="003945CB">
            <w:pPr>
              <w:spacing w:after="0" w:line="240" w:lineRule="auto"/>
              <w:jc w:val="center"/>
              <w:rPr>
                <w:b w:val="0"/>
                <w:sz w:val="18"/>
                <w:szCs w:val="18"/>
              </w:rPr>
            </w:pPr>
            <w:r>
              <w:rPr>
                <w:b w:val="0"/>
                <w:sz w:val="18"/>
                <w:szCs w:val="18"/>
              </w:rPr>
              <w:t>2</w:t>
            </w:r>
          </w:p>
        </w:tc>
        <w:tc>
          <w:tcPr>
            <w:tcW w:w="0" w:type="auto"/>
            <w:hideMark/>
          </w:tcPr>
          <w:p w14:paraId="2997DBD6"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Profesional Universitario</w:t>
            </w:r>
          </w:p>
        </w:tc>
        <w:tc>
          <w:tcPr>
            <w:tcW w:w="0" w:type="auto"/>
            <w:hideMark/>
          </w:tcPr>
          <w:p w14:paraId="41D9592A"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Profesional</w:t>
            </w:r>
          </w:p>
        </w:tc>
        <w:tc>
          <w:tcPr>
            <w:tcW w:w="0" w:type="auto"/>
            <w:hideMark/>
          </w:tcPr>
          <w:p w14:paraId="4A3E717B"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219</w:t>
            </w:r>
          </w:p>
        </w:tc>
        <w:tc>
          <w:tcPr>
            <w:tcW w:w="943" w:type="dxa"/>
            <w:hideMark/>
          </w:tcPr>
          <w:p w14:paraId="589451A0"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09</w:t>
            </w:r>
          </w:p>
        </w:tc>
      </w:tr>
      <w:tr w:rsidR="006D7056" w:rsidRPr="00EB4F11" w14:paraId="5E506B65" w14:textId="77777777" w:rsidTr="003945CB">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C1C1EC5" w14:textId="77777777" w:rsidR="006D7056" w:rsidRPr="00EB4F11" w:rsidRDefault="006D7056" w:rsidP="003945CB">
            <w:pPr>
              <w:spacing w:after="0" w:line="240" w:lineRule="auto"/>
              <w:jc w:val="center"/>
              <w:rPr>
                <w:b w:val="0"/>
                <w:sz w:val="18"/>
                <w:szCs w:val="18"/>
              </w:rPr>
            </w:pPr>
            <w:r w:rsidRPr="00EB4F11">
              <w:rPr>
                <w:b w:val="0"/>
                <w:sz w:val="18"/>
                <w:szCs w:val="18"/>
              </w:rPr>
              <w:t>2</w:t>
            </w:r>
          </w:p>
        </w:tc>
        <w:tc>
          <w:tcPr>
            <w:tcW w:w="0" w:type="auto"/>
            <w:hideMark/>
          </w:tcPr>
          <w:p w14:paraId="0DD54CAD"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Técnicos Área salud</w:t>
            </w:r>
          </w:p>
        </w:tc>
        <w:tc>
          <w:tcPr>
            <w:tcW w:w="0" w:type="auto"/>
            <w:hideMark/>
          </w:tcPr>
          <w:p w14:paraId="4AEB4BE8"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Técnico</w:t>
            </w:r>
          </w:p>
        </w:tc>
        <w:tc>
          <w:tcPr>
            <w:tcW w:w="0" w:type="auto"/>
            <w:hideMark/>
          </w:tcPr>
          <w:p w14:paraId="3FCBF2ED"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323</w:t>
            </w:r>
          </w:p>
        </w:tc>
        <w:tc>
          <w:tcPr>
            <w:tcW w:w="943" w:type="dxa"/>
            <w:hideMark/>
          </w:tcPr>
          <w:p w14:paraId="0E333A4E"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20</w:t>
            </w:r>
          </w:p>
        </w:tc>
      </w:tr>
      <w:tr w:rsidR="006D7056" w:rsidRPr="00EB4F11" w14:paraId="62333416" w14:textId="77777777" w:rsidTr="003945CB">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tcPr>
          <w:p w14:paraId="4E34F036" w14:textId="77777777" w:rsidR="006D7056" w:rsidRPr="00EB4F11" w:rsidRDefault="006D7056" w:rsidP="003945CB">
            <w:pPr>
              <w:spacing w:after="0" w:line="240" w:lineRule="auto"/>
              <w:jc w:val="center"/>
              <w:rPr>
                <w:b w:val="0"/>
                <w:sz w:val="18"/>
                <w:szCs w:val="18"/>
              </w:rPr>
            </w:pPr>
            <w:r>
              <w:rPr>
                <w:b w:val="0"/>
                <w:sz w:val="18"/>
                <w:szCs w:val="18"/>
              </w:rPr>
              <w:t>1</w:t>
            </w:r>
          </w:p>
        </w:tc>
        <w:tc>
          <w:tcPr>
            <w:tcW w:w="0" w:type="auto"/>
          </w:tcPr>
          <w:p w14:paraId="5FF01E62"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Técnico Administrativo</w:t>
            </w:r>
          </w:p>
        </w:tc>
        <w:tc>
          <w:tcPr>
            <w:tcW w:w="0" w:type="auto"/>
          </w:tcPr>
          <w:p w14:paraId="19CA7C7B"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Técnico</w:t>
            </w:r>
          </w:p>
        </w:tc>
        <w:tc>
          <w:tcPr>
            <w:tcW w:w="0" w:type="auto"/>
          </w:tcPr>
          <w:p w14:paraId="08163D39"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367</w:t>
            </w:r>
          </w:p>
        </w:tc>
        <w:tc>
          <w:tcPr>
            <w:tcW w:w="943" w:type="dxa"/>
          </w:tcPr>
          <w:p w14:paraId="58377292"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w:t>
            </w:r>
          </w:p>
        </w:tc>
      </w:tr>
      <w:tr w:rsidR="006D7056" w:rsidRPr="00EB4F11" w14:paraId="5F21D192"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1622328" w14:textId="77777777" w:rsidR="006D7056" w:rsidRPr="00EB4F11" w:rsidRDefault="006D7056" w:rsidP="003945CB">
            <w:pPr>
              <w:spacing w:after="0" w:line="240" w:lineRule="auto"/>
              <w:jc w:val="center"/>
              <w:rPr>
                <w:b w:val="0"/>
                <w:color w:val="FF0000"/>
                <w:sz w:val="18"/>
                <w:szCs w:val="18"/>
              </w:rPr>
            </w:pPr>
            <w:r w:rsidRPr="00EB4F11">
              <w:rPr>
                <w:b w:val="0"/>
                <w:sz w:val="18"/>
                <w:szCs w:val="18"/>
              </w:rPr>
              <w:t>1</w:t>
            </w:r>
          </w:p>
        </w:tc>
        <w:tc>
          <w:tcPr>
            <w:tcW w:w="0" w:type="auto"/>
            <w:hideMark/>
          </w:tcPr>
          <w:p w14:paraId="0CEB9658"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Técnico Operativo</w:t>
            </w:r>
          </w:p>
        </w:tc>
        <w:tc>
          <w:tcPr>
            <w:tcW w:w="0" w:type="auto"/>
            <w:hideMark/>
          </w:tcPr>
          <w:p w14:paraId="44F35528"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Técnico</w:t>
            </w:r>
          </w:p>
        </w:tc>
        <w:tc>
          <w:tcPr>
            <w:tcW w:w="0" w:type="auto"/>
            <w:hideMark/>
          </w:tcPr>
          <w:p w14:paraId="4616B94C"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314</w:t>
            </w:r>
          </w:p>
        </w:tc>
        <w:tc>
          <w:tcPr>
            <w:tcW w:w="943" w:type="dxa"/>
            <w:hideMark/>
          </w:tcPr>
          <w:p w14:paraId="70CF634F"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18</w:t>
            </w:r>
          </w:p>
        </w:tc>
      </w:tr>
      <w:tr w:rsidR="006D7056" w:rsidRPr="00EB4F11" w14:paraId="09679B61"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2F71C241" w14:textId="77777777" w:rsidR="006D7056" w:rsidRPr="00EB4F11" w:rsidRDefault="006D7056" w:rsidP="003945CB">
            <w:pPr>
              <w:spacing w:after="0" w:line="240" w:lineRule="auto"/>
              <w:jc w:val="center"/>
              <w:rPr>
                <w:b w:val="0"/>
                <w:sz w:val="18"/>
                <w:szCs w:val="18"/>
              </w:rPr>
            </w:pPr>
            <w:r w:rsidRPr="00EB4F11">
              <w:rPr>
                <w:b w:val="0"/>
                <w:sz w:val="18"/>
                <w:szCs w:val="18"/>
              </w:rPr>
              <w:t>15</w:t>
            </w:r>
          </w:p>
        </w:tc>
        <w:tc>
          <w:tcPr>
            <w:tcW w:w="0" w:type="auto"/>
            <w:hideMark/>
          </w:tcPr>
          <w:p w14:paraId="3A3606E3"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Técnicos Área salud</w:t>
            </w:r>
          </w:p>
        </w:tc>
        <w:tc>
          <w:tcPr>
            <w:tcW w:w="0" w:type="auto"/>
            <w:hideMark/>
          </w:tcPr>
          <w:p w14:paraId="45B3130C"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Técnico</w:t>
            </w:r>
          </w:p>
        </w:tc>
        <w:tc>
          <w:tcPr>
            <w:tcW w:w="0" w:type="auto"/>
            <w:hideMark/>
          </w:tcPr>
          <w:p w14:paraId="01EE925F"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323</w:t>
            </w:r>
          </w:p>
        </w:tc>
        <w:tc>
          <w:tcPr>
            <w:tcW w:w="943" w:type="dxa"/>
            <w:hideMark/>
          </w:tcPr>
          <w:p w14:paraId="38720647"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16</w:t>
            </w:r>
          </w:p>
        </w:tc>
      </w:tr>
      <w:tr w:rsidR="006D7056" w:rsidRPr="00EB4F11" w14:paraId="139BC5D4" w14:textId="77777777" w:rsidTr="003945CB">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66C08A97" w14:textId="77777777" w:rsidR="006D7056" w:rsidRPr="00EB4F11" w:rsidRDefault="006D7056" w:rsidP="003945CB">
            <w:pPr>
              <w:spacing w:after="0" w:line="240" w:lineRule="auto"/>
              <w:jc w:val="center"/>
              <w:rPr>
                <w:b w:val="0"/>
                <w:sz w:val="18"/>
                <w:szCs w:val="18"/>
              </w:rPr>
            </w:pPr>
            <w:r w:rsidRPr="00EB4F11">
              <w:rPr>
                <w:b w:val="0"/>
                <w:sz w:val="18"/>
                <w:szCs w:val="18"/>
              </w:rPr>
              <w:t>1</w:t>
            </w:r>
          </w:p>
        </w:tc>
        <w:tc>
          <w:tcPr>
            <w:tcW w:w="0" w:type="auto"/>
            <w:hideMark/>
          </w:tcPr>
          <w:p w14:paraId="03919F19"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Auxiliar Administrativo</w:t>
            </w:r>
          </w:p>
        </w:tc>
        <w:tc>
          <w:tcPr>
            <w:tcW w:w="0" w:type="auto"/>
            <w:hideMark/>
          </w:tcPr>
          <w:p w14:paraId="04912634"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Asistencial</w:t>
            </w:r>
          </w:p>
        </w:tc>
        <w:tc>
          <w:tcPr>
            <w:tcW w:w="0" w:type="auto"/>
            <w:hideMark/>
          </w:tcPr>
          <w:p w14:paraId="4F733B22"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407</w:t>
            </w:r>
          </w:p>
        </w:tc>
        <w:tc>
          <w:tcPr>
            <w:tcW w:w="943" w:type="dxa"/>
            <w:hideMark/>
          </w:tcPr>
          <w:p w14:paraId="12B06191"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22</w:t>
            </w:r>
          </w:p>
        </w:tc>
      </w:tr>
      <w:tr w:rsidR="006D7056" w:rsidRPr="00EB4F11" w14:paraId="3934A60B" w14:textId="77777777" w:rsidTr="003945CB">
        <w:trPr>
          <w:trHeight w:val="284"/>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5A011ACC" w14:textId="77777777" w:rsidR="006D7056" w:rsidRPr="00EB4F11" w:rsidRDefault="006D7056" w:rsidP="003945CB">
            <w:pPr>
              <w:spacing w:after="0" w:line="240" w:lineRule="auto"/>
              <w:jc w:val="center"/>
              <w:rPr>
                <w:b w:val="0"/>
                <w:sz w:val="18"/>
                <w:szCs w:val="18"/>
              </w:rPr>
            </w:pPr>
            <w:r w:rsidRPr="00EB4F11">
              <w:rPr>
                <w:b w:val="0"/>
                <w:sz w:val="18"/>
                <w:szCs w:val="18"/>
              </w:rPr>
              <w:t>1</w:t>
            </w:r>
          </w:p>
        </w:tc>
        <w:tc>
          <w:tcPr>
            <w:tcW w:w="0" w:type="auto"/>
            <w:hideMark/>
          </w:tcPr>
          <w:p w14:paraId="776DFA91"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Auxiliar Área Salud</w:t>
            </w:r>
          </w:p>
        </w:tc>
        <w:tc>
          <w:tcPr>
            <w:tcW w:w="0" w:type="auto"/>
            <w:hideMark/>
          </w:tcPr>
          <w:p w14:paraId="5132938C"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Asistencial</w:t>
            </w:r>
          </w:p>
        </w:tc>
        <w:tc>
          <w:tcPr>
            <w:tcW w:w="0" w:type="auto"/>
            <w:hideMark/>
          </w:tcPr>
          <w:p w14:paraId="1C5339E7"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412</w:t>
            </w:r>
          </w:p>
        </w:tc>
        <w:tc>
          <w:tcPr>
            <w:tcW w:w="943" w:type="dxa"/>
            <w:hideMark/>
          </w:tcPr>
          <w:p w14:paraId="3FE116CE"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EB4F11">
              <w:rPr>
                <w:sz w:val="18"/>
                <w:szCs w:val="18"/>
              </w:rPr>
              <w:t>15</w:t>
            </w:r>
          </w:p>
        </w:tc>
      </w:tr>
      <w:tr w:rsidR="006D7056" w:rsidRPr="00EB4F11" w14:paraId="1E4AACB9" w14:textId="77777777" w:rsidTr="003945CB">
        <w:trPr>
          <w:trHeight w:val="279"/>
          <w:jc w:val="center"/>
        </w:trPr>
        <w:tc>
          <w:tcPr>
            <w:cnfStyle w:val="001000000000" w:firstRow="0" w:lastRow="0" w:firstColumn="1" w:lastColumn="0" w:oddVBand="0" w:evenVBand="0" w:oddHBand="0" w:evenHBand="0" w:firstRowFirstColumn="0" w:firstRowLastColumn="0" w:lastRowFirstColumn="0" w:lastRowLastColumn="0"/>
            <w:tcW w:w="1844" w:type="dxa"/>
            <w:hideMark/>
          </w:tcPr>
          <w:p w14:paraId="33D2B93B" w14:textId="77777777" w:rsidR="006D7056" w:rsidRPr="00EB4F11" w:rsidRDefault="006D7056" w:rsidP="003945CB">
            <w:pPr>
              <w:spacing w:after="0" w:line="240" w:lineRule="auto"/>
              <w:rPr>
                <w:b w:val="0"/>
                <w:sz w:val="18"/>
                <w:szCs w:val="18"/>
              </w:rPr>
            </w:pPr>
            <w:r>
              <w:rPr>
                <w:b w:val="0"/>
                <w:sz w:val="18"/>
                <w:szCs w:val="18"/>
              </w:rPr>
              <w:t xml:space="preserve">             </w:t>
            </w:r>
            <w:r w:rsidRPr="00EB4F11">
              <w:rPr>
                <w:b w:val="0"/>
                <w:sz w:val="18"/>
                <w:szCs w:val="18"/>
              </w:rPr>
              <w:t>31</w:t>
            </w:r>
            <w:r>
              <w:rPr>
                <w:b w:val="0"/>
                <w:sz w:val="18"/>
                <w:szCs w:val="18"/>
              </w:rPr>
              <w:t xml:space="preserve"> Total</w:t>
            </w:r>
          </w:p>
        </w:tc>
        <w:tc>
          <w:tcPr>
            <w:tcW w:w="0" w:type="auto"/>
          </w:tcPr>
          <w:p w14:paraId="3618DFFB" w14:textId="77777777" w:rsidR="006D7056" w:rsidRPr="00EB4F11"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735567F6" w14:textId="77777777" w:rsidR="006D7056" w:rsidRPr="00EB4F11" w:rsidRDefault="006D7056" w:rsidP="003945CB">
            <w:pPr>
              <w:spacing w:after="0"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2E824905" w14:textId="77777777" w:rsidR="006D7056" w:rsidRPr="00EB4F11" w:rsidRDefault="006D7056" w:rsidP="003945CB">
            <w:pPr>
              <w:spacing w:after="0"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943" w:type="dxa"/>
          </w:tcPr>
          <w:p w14:paraId="57381A02" w14:textId="77777777" w:rsidR="006D7056" w:rsidRPr="00EB4F11" w:rsidRDefault="006D7056" w:rsidP="003945CB">
            <w:pPr>
              <w:spacing w:after="0" w:line="24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r>
    </w:tbl>
    <w:p w14:paraId="31D1018F" w14:textId="77777777" w:rsidR="006D7056" w:rsidRPr="009E6252" w:rsidRDefault="006D7056" w:rsidP="006D7056">
      <w:pPr>
        <w:jc w:val="both"/>
        <w:rPr>
          <w:sz w:val="2"/>
        </w:rPr>
      </w:pPr>
    </w:p>
    <w:p w14:paraId="3A35A850" w14:textId="77777777" w:rsidR="006D7056" w:rsidRPr="00FE3895"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3786C4FA" w14:textId="77777777" w:rsidR="006D7056" w:rsidRPr="009E6252" w:rsidRDefault="006D7056" w:rsidP="006D7056">
      <w:pPr>
        <w:jc w:val="both"/>
        <w:rPr>
          <w:sz w:val="4"/>
        </w:rPr>
      </w:pPr>
    </w:p>
    <w:p w14:paraId="483F8256" w14:textId="77777777" w:rsidR="006D7056" w:rsidRPr="00CC52E7" w:rsidRDefault="006D7056" w:rsidP="006D7056">
      <w:pPr>
        <w:pStyle w:val="Descripcin"/>
        <w:jc w:val="center"/>
        <w:rPr>
          <w:rFonts w:ascii="Century Gothic" w:hAnsi="Century Gothic"/>
          <w:color w:val="auto"/>
        </w:rPr>
      </w:pPr>
      <w:bookmarkStart w:id="154" w:name="_Toc523822408"/>
      <w:r w:rsidRPr="00CC52E7">
        <w:rPr>
          <w:rFonts w:ascii="Century Gothic" w:hAnsi="Century Gothic"/>
          <w:color w:val="auto"/>
        </w:rPr>
        <w:t xml:space="preserve">Tabla </w:t>
      </w:r>
      <w:r w:rsidRPr="00CC52E7">
        <w:rPr>
          <w:rFonts w:ascii="Century Gothic" w:hAnsi="Century Gothic"/>
          <w:color w:val="auto"/>
        </w:rPr>
        <w:fldChar w:fldCharType="begin"/>
      </w:r>
      <w:r w:rsidRPr="00CC52E7">
        <w:rPr>
          <w:rFonts w:ascii="Century Gothic" w:hAnsi="Century Gothic"/>
          <w:color w:val="auto"/>
        </w:rPr>
        <w:instrText xml:space="preserve"> SEQ Tabla \* ARABIC </w:instrText>
      </w:r>
      <w:r w:rsidRPr="00CC52E7">
        <w:rPr>
          <w:rFonts w:ascii="Century Gothic" w:hAnsi="Century Gothic"/>
          <w:color w:val="auto"/>
        </w:rPr>
        <w:fldChar w:fldCharType="separate"/>
      </w:r>
      <w:r>
        <w:rPr>
          <w:rFonts w:ascii="Century Gothic" w:hAnsi="Century Gothic"/>
          <w:noProof/>
          <w:color w:val="auto"/>
        </w:rPr>
        <w:t>5</w:t>
      </w:r>
      <w:r w:rsidRPr="00CC52E7">
        <w:rPr>
          <w:rFonts w:ascii="Century Gothic" w:hAnsi="Century Gothic"/>
          <w:color w:val="auto"/>
        </w:rPr>
        <w:fldChar w:fldCharType="end"/>
      </w:r>
      <w:r w:rsidRPr="00CC52E7">
        <w:rPr>
          <w:rFonts w:ascii="Century Gothic" w:hAnsi="Century Gothic"/>
          <w:color w:val="auto"/>
        </w:rPr>
        <w:t>: Planta de personal administrativo del sector educativo oficial</w:t>
      </w:r>
      <w:bookmarkEnd w:id="154"/>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68"/>
        <w:gridCol w:w="1161"/>
        <w:gridCol w:w="879"/>
        <w:gridCol w:w="792"/>
      </w:tblGrid>
      <w:tr w:rsidR="006D7056" w:rsidRPr="004850B0" w14:paraId="061A07F7" w14:textId="77777777" w:rsidTr="003945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BFBFBF" w:themeFill="background1" w:themeFillShade="BF"/>
            <w:hideMark/>
          </w:tcPr>
          <w:p w14:paraId="4777FD13" w14:textId="77777777" w:rsidR="006D7056" w:rsidRPr="004850B0" w:rsidRDefault="006D7056" w:rsidP="003945CB">
            <w:pPr>
              <w:spacing w:after="0" w:line="240" w:lineRule="auto"/>
              <w:jc w:val="center"/>
              <w:rPr>
                <w:b w:val="0"/>
                <w:sz w:val="18"/>
                <w:szCs w:val="18"/>
              </w:rPr>
            </w:pPr>
            <w:r w:rsidRPr="004850B0">
              <w:rPr>
                <w:b w:val="0"/>
                <w:sz w:val="18"/>
                <w:szCs w:val="18"/>
              </w:rPr>
              <w:t>Número Empleos</w:t>
            </w:r>
          </w:p>
        </w:tc>
        <w:tc>
          <w:tcPr>
            <w:tcW w:w="0" w:type="auto"/>
            <w:tcBorders>
              <w:bottom w:val="none" w:sz="0" w:space="0" w:color="auto"/>
            </w:tcBorders>
            <w:shd w:val="clear" w:color="auto" w:fill="BFBFBF" w:themeFill="background1" w:themeFillShade="BF"/>
            <w:hideMark/>
          </w:tcPr>
          <w:p w14:paraId="6134A7F4" w14:textId="77777777" w:rsidR="006D7056" w:rsidRPr="004850B0"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4850B0">
              <w:rPr>
                <w:b w:val="0"/>
                <w:sz w:val="18"/>
                <w:szCs w:val="18"/>
              </w:rPr>
              <w:t>Denominación Empleo</w:t>
            </w:r>
          </w:p>
        </w:tc>
        <w:tc>
          <w:tcPr>
            <w:tcW w:w="0" w:type="auto"/>
            <w:tcBorders>
              <w:bottom w:val="none" w:sz="0" w:space="0" w:color="auto"/>
            </w:tcBorders>
            <w:shd w:val="clear" w:color="auto" w:fill="BFBFBF" w:themeFill="background1" w:themeFillShade="BF"/>
            <w:hideMark/>
          </w:tcPr>
          <w:p w14:paraId="3C1C249E" w14:textId="77777777" w:rsidR="006D7056" w:rsidRPr="004850B0"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4850B0">
              <w:rPr>
                <w:b w:val="0"/>
                <w:sz w:val="18"/>
                <w:szCs w:val="18"/>
              </w:rPr>
              <w:t>Nivel</w:t>
            </w:r>
          </w:p>
        </w:tc>
        <w:tc>
          <w:tcPr>
            <w:tcW w:w="0" w:type="auto"/>
            <w:tcBorders>
              <w:bottom w:val="none" w:sz="0" w:space="0" w:color="auto"/>
            </w:tcBorders>
            <w:shd w:val="clear" w:color="auto" w:fill="BFBFBF" w:themeFill="background1" w:themeFillShade="BF"/>
            <w:hideMark/>
          </w:tcPr>
          <w:p w14:paraId="1EB5873C" w14:textId="77777777" w:rsidR="006D7056" w:rsidRPr="004850B0"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4850B0">
              <w:rPr>
                <w:b w:val="0"/>
                <w:sz w:val="18"/>
                <w:szCs w:val="18"/>
              </w:rPr>
              <w:t xml:space="preserve">Código </w:t>
            </w:r>
          </w:p>
        </w:tc>
        <w:tc>
          <w:tcPr>
            <w:tcW w:w="0" w:type="auto"/>
            <w:tcBorders>
              <w:bottom w:val="none" w:sz="0" w:space="0" w:color="auto"/>
            </w:tcBorders>
            <w:shd w:val="clear" w:color="auto" w:fill="BFBFBF" w:themeFill="background1" w:themeFillShade="BF"/>
            <w:hideMark/>
          </w:tcPr>
          <w:p w14:paraId="3511C75D" w14:textId="77777777" w:rsidR="006D7056" w:rsidRPr="004850B0"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4850B0">
              <w:rPr>
                <w:b w:val="0"/>
                <w:sz w:val="18"/>
                <w:szCs w:val="18"/>
              </w:rPr>
              <w:t>Grado</w:t>
            </w:r>
          </w:p>
        </w:tc>
      </w:tr>
      <w:tr w:rsidR="006D7056" w:rsidRPr="004850B0" w14:paraId="6B8E31C4"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B045A7" w14:textId="77777777" w:rsidR="006D7056" w:rsidRPr="004850B0" w:rsidRDefault="006D7056" w:rsidP="003945CB">
            <w:pPr>
              <w:spacing w:after="0" w:line="240" w:lineRule="auto"/>
              <w:jc w:val="center"/>
              <w:rPr>
                <w:b w:val="0"/>
                <w:sz w:val="18"/>
                <w:szCs w:val="18"/>
              </w:rPr>
            </w:pPr>
            <w:r w:rsidRPr="004850B0">
              <w:rPr>
                <w:b w:val="0"/>
                <w:sz w:val="18"/>
                <w:szCs w:val="18"/>
              </w:rPr>
              <w:t>20</w:t>
            </w:r>
          </w:p>
        </w:tc>
        <w:tc>
          <w:tcPr>
            <w:tcW w:w="0" w:type="auto"/>
            <w:hideMark/>
          </w:tcPr>
          <w:p w14:paraId="186CF6F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Profesional Universitario</w:t>
            </w:r>
          </w:p>
        </w:tc>
        <w:tc>
          <w:tcPr>
            <w:tcW w:w="0" w:type="auto"/>
            <w:hideMark/>
          </w:tcPr>
          <w:p w14:paraId="274BB07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Profesional</w:t>
            </w:r>
          </w:p>
        </w:tc>
        <w:tc>
          <w:tcPr>
            <w:tcW w:w="0" w:type="auto"/>
            <w:hideMark/>
          </w:tcPr>
          <w:p w14:paraId="1DBD57F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219</w:t>
            </w:r>
          </w:p>
        </w:tc>
        <w:tc>
          <w:tcPr>
            <w:tcW w:w="0" w:type="auto"/>
            <w:hideMark/>
          </w:tcPr>
          <w:p w14:paraId="03E461F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06</w:t>
            </w:r>
          </w:p>
        </w:tc>
      </w:tr>
      <w:tr w:rsidR="006D7056" w:rsidRPr="004850B0" w14:paraId="5208D7D8"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9181687" w14:textId="77777777" w:rsidR="006D7056" w:rsidRPr="004850B0" w:rsidRDefault="006D7056" w:rsidP="003945CB">
            <w:pPr>
              <w:spacing w:after="0" w:line="240" w:lineRule="auto"/>
              <w:jc w:val="center"/>
              <w:rPr>
                <w:b w:val="0"/>
                <w:sz w:val="18"/>
                <w:szCs w:val="18"/>
              </w:rPr>
            </w:pPr>
            <w:r w:rsidRPr="004850B0">
              <w:rPr>
                <w:b w:val="0"/>
                <w:sz w:val="18"/>
                <w:szCs w:val="18"/>
              </w:rPr>
              <w:lastRenderedPageBreak/>
              <w:t>1</w:t>
            </w:r>
          </w:p>
        </w:tc>
        <w:tc>
          <w:tcPr>
            <w:tcW w:w="0" w:type="auto"/>
            <w:hideMark/>
          </w:tcPr>
          <w:p w14:paraId="3C25094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Profesional Universitario</w:t>
            </w:r>
          </w:p>
        </w:tc>
        <w:tc>
          <w:tcPr>
            <w:tcW w:w="0" w:type="auto"/>
            <w:hideMark/>
          </w:tcPr>
          <w:p w14:paraId="73E24A53"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Profesional</w:t>
            </w:r>
          </w:p>
        </w:tc>
        <w:tc>
          <w:tcPr>
            <w:tcW w:w="0" w:type="auto"/>
            <w:hideMark/>
          </w:tcPr>
          <w:p w14:paraId="4B4A485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219</w:t>
            </w:r>
          </w:p>
        </w:tc>
        <w:tc>
          <w:tcPr>
            <w:tcW w:w="0" w:type="auto"/>
            <w:hideMark/>
          </w:tcPr>
          <w:p w14:paraId="7BC5102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11</w:t>
            </w:r>
          </w:p>
        </w:tc>
      </w:tr>
      <w:tr w:rsidR="006D7056" w:rsidRPr="004850B0" w14:paraId="2E57BBAC"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4D5E19" w14:textId="77777777" w:rsidR="006D7056" w:rsidRPr="004850B0" w:rsidRDefault="006D7056" w:rsidP="003945CB">
            <w:pPr>
              <w:spacing w:after="0" w:line="240" w:lineRule="auto"/>
              <w:jc w:val="center"/>
              <w:rPr>
                <w:b w:val="0"/>
                <w:sz w:val="18"/>
                <w:szCs w:val="18"/>
              </w:rPr>
            </w:pPr>
            <w:r w:rsidRPr="004850B0">
              <w:rPr>
                <w:b w:val="0"/>
                <w:sz w:val="18"/>
                <w:szCs w:val="18"/>
              </w:rPr>
              <w:t>1</w:t>
            </w:r>
          </w:p>
        </w:tc>
        <w:tc>
          <w:tcPr>
            <w:tcW w:w="0" w:type="auto"/>
            <w:hideMark/>
          </w:tcPr>
          <w:p w14:paraId="0B1FBCC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Profesional Universitario</w:t>
            </w:r>
          </w:p>
        </w:tc>
        <w:tc>
          <w:tcPr>
            <w:tcW w:w="0" w:type="auto"/>
          </w:tcPr>
          <w:p w14:paraId="5B98D92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sz w:val="18"/>
                <w:szCs w:val="18"/>
              </w:rPr>
              <w:t>Profesional</w:t>
            </w:r>
          </w:p>
        </w:tc>
        <w:tc>
          <w:tcPr>
            <w:tcW w:w="0" w:type="auto"/>
            <w:hideMark/>
          </w:tcPr>
          <w:p w14:paraId="11CFB15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219</w:t>
            </w:r>
          </w:p>
        </w:tc>
        <w:tc>
          <w:tcPr>
            <w:tcW w:w="0" w:type="auto"/>
            <w:hideMark/>
          </w:tcPr>
          <w:p w14:paraId="67D3405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12</w:t>
            </w:r>
          </w:p>
        </w:tc>
      </w:tr>
      <w:tr w:rsidR="006D7056" w:rsidRPr="004850B0" w14:paraId="2E318875"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C77133" w14:textId="77777777" w:rsidR="006D7056" w:rsidRPr="004850B0" w:rsidRDefault="006D7056" w:rsidP="003945CB">
            <w:pPr>
              <w:spacing w:after="0" w:line="240" w:lineRule="auto"/>
              <w:jc w:val="center"/>
              <w:rPr>
                <w:b w:val="0"/>
                <w:sz w:val="18"/>
                <w:szCs w:val="18"/>
              </w:rPr>
            </w:pPr>
            <w:r w:rsidRPr="004850B0">
              <w:rPr>
                <w:b w:val="0"/>
                <w:sz w:val="18"/>
                <w:szCs w:val="18"/>
              </w:rPr>
              <w:t>2</w:t>
            </w:r>
          </w:p>
        </w:tc>
        <w:tc>
          <w:tcPr>
            <w:tcW w:w="0" w:type="auto"/>
            <w:hideMark/>
          </w:tcPr>
          <w:p w14:paraId="5C4EA8D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Profesional Universitario</w:t>
            </w:r>
          </w:p>
        </w:tc>
        <w:tc>
          <w:tcPr>
            <w:tcW w:w="0" w:type="auto"/>
            <w:hideMark/>
          </w:tcPr>
          <w:p w14:paraId="50AF13FF"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Profesional</w:t>
            </w:r>
          </w:p>
        </w:tc>
        <w:tc>
          <w:tcPr>
            <w:tcW w:w="0" w:type="auto"/>
            <w:hideMark/>
          </w:tcPr>
          <w:p w14:paraId="679EEEB5"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219</w:t>
            </w:r>
          </w:p>
        </w:tc>
        <w:tc>
          <w:tcPr>
            <w:tcW w:w="0" w:type="auto"/>
            <w:hideMark/>
          </w:tcPr>
          <w:p w14:paraId="5738841F"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14</w:t>
            </w:r>
          </w:p>
        </w:tc>
      </w:tr>
      <w:tr w:rsidR="006D7056" w:rsidRPr="004850B0" w14:paraId="66C851E1"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4CB943" w14:textId="77777777" w:rsidR="006D7056" w:rsidRPr="004850B0" w:rsidRDefault="006D7056" w:rsidP="003945CB">
            <w:pPr>
              <w:spacing w:after="0" w:line="240" w:lineRule="auto"/>
              <w:jc w:val="center"/>
              <w:rPr>
                <w:b w:val="0"/>
                <w:sz w:val="18"/>
                <w:szCs w:val="18"/>
              </w:rPr>
            </w:pPr>
            <w:r w:rsidRPr="004850B0">
              <w:rPr>
                <w:b w:val="0"/>
                <w:sz w:val="18"/>
                <w:szCs w:val="18"/>
              </w:rPr>
              <w:t>7</w:t>
            </w:r>
          </w:p>
        </w:tc>
        <w:tc>
          <w:tcPr>
            <w:tcW w:w="0" w:type="auto"/>
            <w:hideMark/>
          </w:tcPr>
          <w:p w14:paraId="436C012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 Administrativo</w:t>
            </w:r>
          </w:p>
        </w:tc>
        <w:tc>
          <w:tcPr>
            <w:tcW w:w="0" w:type="auto"/>
            <w:hideMark/>
          </w:tcPr>
          <w:p w14:paraId="217414E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w:t>
            </w:r>
          </w:p>
        </w:tc>
        <w:tc>
          <w:tcPr>
            <w:tcW w:w="0" w:type="auto"/>
            <w:hideMark/>
          </w:tcPr>
          <w:p w14:paraId="7D52811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367</w:t>
            </w:r>
          </w:p>
        </w:tc>
        <w:tc>
          <w:tcPr>
            <w:tcW w:w="0" w:type="auto"/>
            <w:hideMark/>
          </w:tcPr>
          <w:p w14:paraId="612F1869"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11</w:t>
            </w:r>
          </w:p>
        </w:tc>
      </w:tr>
      <w:tr w:rsidR="006D7056" w:rsidRPr="004850B0" w14:paraId="48E26DE3"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FA077F" w14:textId="77777777" w:rsidR="006D7056" w:rsidRPr="004850B0" w:rsidRDefault="006D7056" w:rsidP="003945CB">
            <w:pPr>
              <w:spacing w:after="0" w:line="240" w:lineRule="auto"/>
              <w:jc w:val="center"/>
              <w:rPr>
                <w:b w:val="0"/>
                <w:sz w:val="18"/>
                <w:szCs w:val="18"/>
              </w:rPr>
            </w:pPr>
            <w:r w:rsidRPr="004850B0">
              <w:rPr>
                <w:b w:val="0"/>
                <w:sz w:val="18"/>
                <w:szCs w:val="18"/>
              </w:rPr>
              <w:t>4</w:t>
            </w:r>
          </w:p>
        </w:tc>
        <w:tc>
          <w:tcPr>
            <w:tcW w:w="0" w:type="auto"/>
            <w:hideMark/>
          </w:tcPr>
          <w:p w14:paraId="6BFE560C"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Técnico Operativo</w:t>
            </w:r>
          </w:p>
        </w:tc>
        <w:tc>
          <w:tcPr>
            <w:tcW w:w="0" w:type="auto"/>
            <w:hideMark/>
          </w:tcPr>
          <w:p w14:paraId="1737EC1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Técnico</w:t>
            </w:r>
          </w:p>
        </w:tc>
        <w:tc>
          <w:tcPr>
            <w:tcW w:w="0" w:type="auto"/>
            <w:hideMark/>
          </w:tcPr>
          <w:p w14:paraId="57681C9E"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314</w:t>
            </w:r>
          </w:p>
        </w:tc>
        <w:tc>
          <w:tcPr>
            <w:tcW w:w="0" w:type="auto"/>
            <w:hideMark/>
          </w:tcPr>
          <w:p w14:paraId="501ECE7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02</w:t>
            </w:r>
          </w:p>
        </w:tc>
      </w:tr>
      <w:tr w:rsidR="006D7056" w:rsidRPr="004850B0" w14:paraId="387EE77F"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9E7715" w14:textId="77777777" w:rsidR="006D7056" w:rsidRPr="004850B0" w:rsidRDefault="006D7056" w:rsidP="003945CB">
            <w:pPr>
              <w:spacing w:after="0" w:line="240" w:lineRule="auto"/>
              <w:jc w:val="center"/>
              <w:rPr>
                <w:b w:val="0"/>
                <w:sz w:val="18"/>
                <w:szCs w:val="18"/>
              </w:rPr>
            </w:pPr>
            <w:r>
              <w:rPr>
                <w:b w:val="0"/>
                <w:sz w:val="18"/>
                <w:szCs w:val="18"/>
              </w:rPr>
              <w:t>7</w:t>
            </w:r>
          </w:p>
        </w:tc>
        <w:tc>
          <w:tcPr>
            <w:tcW w:w="0" w:type="auto"/>
            <w:hideMark/>
          </w:tcPr>
          <w:p w14:paraId="274B1D6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 Operativo</w:t>
            </w:r>
          </w:p>
        </w:tc>
        <w:tc>
          <w:tcPr>
            <w:tcW w:w="0" w:type="auto"/>
            <w:hideMark/>
          </w:tcPr>
          <w:p w14:paraId="07B39173"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w:t>
            </w:r>
          </w:p>
        </w:tc>
        <w:tc>
          <w:tcPr>
            <w:tcW w:w="0" w:type="auto"/>
            <w:hideMark/>
          </w:tcPr>
          <w:p w14:paraId="0EDF8F85"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314</w:t>
            </w:r>
          </w:p>
        </w:tc>
        <w:tc>
          <w:tcPr>
            <w:tcW w:w="0" w:type="auto"/>
            <w:hideMark/>
          </w:tcPr>
          <w:p w14:paraId="3191914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04</w:t>
            </w:r>
          </w:p>
        </w:tc>
      </w:tr>
      <w:tr w:rsidR="006D7056" w:rsidRPr="004850B0" w14:paraId="7BB797DF"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83CE65" w14:textId="77777777" w:rsidR="006D7056" w:rsidRPr="004850B0" w:rsidRDefault="006D7056" w:rsidP="003945CB">
            <w:pPr>
              <w:spacing w:after="0" w:line="240" w:lineRule="auto"/>
              <w:jc w:val="center"/>
              <w:rPr>
                <w:b w:val="0"/>
                <w:sz w:val="18"/>
                <w:szCs w:val="18"/>
              </w:rPr>
            </w:pPr>
            <w:r w:rsidRPr="004850B0">
              <w:rPr>
                <w:b w:val="0"/>
                <w:sz w:val="18"/>
                <w:szCs w:val="18"/>
              </w:rPr>
              <w:t>1</w:t>
            </w:r>
          </w:p>
        </w:tc>
        <w:tc>
          <w:tcPr>
            <w:tcW w:w="0" w:type="auto"/>
            <w:hideMark/>
          </w:tcPr>
          <w:p w14:paraId="1692020A"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 Operativo</w:t>
            </w:r>
          </w:p>
        </w:tc>
        <w:tc>
          <w:tcPr>
            <w:tcW w:w="0" w:type="auto"/>
            <w:hideMark/>
          </w:tcPr>
          <w:p w14:paraId="7A64EB2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w:t>
            </w:r>
          </w:p>
        </w:tc>
        <w:tc>
          <w:tcPr>
            <w:tcW w:w="0" w:type="auto"/>
            <w:hideMark/>
          </w:tcPr>
          <w:p w14:paraId="0C9E603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314</w:t>
            </w:r>
          </w:p>
        </w:tc>
        <w:tc>
          <w:tcPr>
            <w:tcW w:w="0" w:type="auto"/>
            <w:hideMark/>
          </w:tcPr>
          <w:p w14:paraId="32DDA2B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06</w:t>
            </w:r>
          </w:p>
        </w:tc>
      </w:tr>
      <w:tr w:rsidR="006D7056" w:rsidRPr="004850B0" w14:paraId="01B0CE5C"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4A46F6" w14:textId="77777777" w:rsidR="006D7056" w:rsidRPr="004850B0" w:rsidRDefault="006D7056" w:rsidP="003945CB">
            <w:pPr>
              <w:spacing w:after="0" w:line="240" w:lineRule="auto"/>
              <w:jc w:val="center"/>
              <w:rPr>
                <w:b w:val="0"/>
                <w:sz w:val="18"/>
                <w:szCs w:val="18"/>
              </w:rPr>
            </w:pPr>
            <w:r>
              <w:rPr>
                <w:b w:val="0"/>
                <w:sz w:val="18"/>
                <w:szCs w:val="18"/>
              </w:rPr>
              <w:t>2</w:t>
            </w:r>
          </w:p>
        </w:tc>
        <w:tc>
          <w:tcPr>
            <w:tcW w:w="0" w:type="auto"/>
            <w:hideMark/>
          </w:tcPr>
          <w:p w14:paraId="35913C6F"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Técnico Operativo</w:t>
            </w:r>
          </w:p>
        </w:tc>
        <w:tc>
          <w:tcPr>
            <w:tcW w:w="0" w:type="auto"/>
            <w:hideMark/>
          </w:tcPr>
          <w:p w14:paraId="1FC84BD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Técnico</w:t>
            </w:r>
          </w:p>
        </w:tc>
        <w:tc>
          <w:tcPr>
            <w:tcW w:w="0" w:type="auto"/>
            <w:hideMark/>
          </w:tcPr>
          <w:p w14:paraId="62121E9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314</w:t>
            </w:r>
          </w:p>
        </w:tc>
        <w:tc>
          <w:tcPr>
            <w:tcW w:w="0" w:type="auto"/>
            <w:hideMark/>
          </w:tcPr>
          <w:p w14:paraId="6C2C7C7E"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07</w:t>
            </w:r>
          </w:p>
        </w:tc>
      </w:tr>
      <w:tr w:rsidR="006D7056" w:rsidRPr="004850B0" w14:paraId="3CA2AFAD"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E95824" w14:textId="77777777" w:rsidR="006D7056" w:rsidRPr="004850B0" w:rsidRDefault="006D7056" w:rsidP="003945CB">
            <w:pPr>
              <w:spacing w:after="0" w:line="240" w:lineRule="auto"/>
              <w:jc w:val="center"/>
              <w:rPr>
                <w:b w:val="0"/>
                <w:sz w:val="18"/>
                <w:szCs w:val="18"/>
              </w:rPr>
            </w:pPr>
            <w:r w:rsidRPr="004850B0">
              <w:rPr>
                <w:b w:val="0"/>
                <w:sz w:val="18"/>
                <w:szCs w:val="18"/>
              </w:rPr>
              <w:t>1</w:t>
            </w:r>
          </w:p>
        </w:tc>
        <w:tc>
          <w:tcPr>
            <w:tcW w:w="0" w:type="auto"/>
            <w:hideMark/>
          </w:tcPr>
          <w:p w14:paraId="70E74A2C"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 Operativo</w:t>
            </w:r>
          </w:p>
        </w:tc>
        <w:tc>
          <w:tcPr>
            <w:tcW w:w="0" w:type="auto"/>
            <w:hideMark/>
          </w:tcPr>
          <w:p w14:paraId="74157CE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Técnico</w:t>
            </w:r>
          </w:p>
        </w:tc>
        <w:tc>
          <w:tcPr>
            <w:tcW w:w="0" w:type="auto"/>
            <w:hideMark/>
          </w:tcPr>
          <w:p w14:paraId="7764D08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314</w:t>
            </w:r>
          </w:p>
        </w:tc>
        <w:tc>
          <w:tcPr>
            <w:tcW w:w="0" w:type="auto"/>
            <w:hideMark/>
          </w:tcPr>
          <w:p w14:paraId="71A0B09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08</w:t>
            </w:r>
          </w:p>
        </w:tc>
      </w:tr>
      <w:tr w:rsidR="006D7056" w:rsidRPr="004850B0" w14:paraId="514E3EE6"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3A4335" w14:textId="77777777" w:rsidR="006D7056" w:rsidRPr="004850B0" w:rsidRDefault="006D7056" w:rsidP="003945CB">
            <w:pPr>
              <w:spacing w:after="0" w:line="240" w:lineRule="auto"/>
              <w:jc w:val="center"/>
              <w:rPr>
                <w:b w:val="0"/>
                <w:sz w:val="18"/>
                <w:szCs w:val="18"/>
              </w:rPr>
            </w:pPr>
            <w:r>
              <w:rPr>
                <w:b w:val="0"/>
                <w:sz w:val="18"/>
                <w:szCs w:val="18"/>
              </w:rPr>
              <w:t>83</w:t>
            </w:r>
          </w:p>
        </w:tc>
        <w:tc>
          <w:tcPr>
            <w:tcW w:w="0" w:type="auto"/>
            <w:hideMark/>
          </w:tcPr>
          <w:p w14:paraId="7E312D6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Secretaria</w:t>
            </w:r>
          </w:p>
        </w:tc>
        <w:tc>
          <w:tcPr>
            <w:tcW w:w="0" w:type="auto"/>
            <w:hideMark/>
          </w:tcPr>
          <w:p w14:paraId="3FA7D0D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24047F49"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440</w:t>
            </w:r>
          </w:p>
        </w:tc>
        <w:tc>
          <w:tcPr>
            <w:tcW w:w="0" w:type="auto"/>
            <w:hideMark/>
          </w:tcPr>
          <w:p w14:paraId="5B93D48E"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18</w:t>
            </w:r>
          </w:p>
        </w:tc>
      </w:tr>
      <w:tr w:rsidR="006D7056" w:rsidRPr="004850B0" w14:paraId="600D7467"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CFEC4D" w14:textId="77777777" w:rsidR="006D7056" w:rsidRPr="004850B0" w:rsidRDefault="006D7056" w:rsidP="003945CB">
            <w:pPr>
              <w:spacing w:after="0" w:line="240" w:lineRule="auto"/>
              <w:jc w:val="center"/>
              <w:rPr>
                <w:b w:val="0"/>
                <w:sz w:val="18"/>
                <w:szCs w:val="18"/>
              </w:rPr>
            </w:pPr>
            <w:r w:rsidRPr="004850B0">
              <w:rPr>
                <w:b w:val="0"/>
                <w:sz w:val="18"/>
                <w:szCs w:val="18"/>
              </w:rPr>
              <w:t>3</w:t>
            </w:r>
          </w:p>
        </w:tc>
        <w:tc>
          <w:tcPr>
            <w:tcW w:w="0" w:type="auto"/>
            <w:hideMark/>
          </w:tcPr>
          <w:p w14:paraId="60A90B4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Secretaria</w:t>
            </w:r>
          </w:p>
        </w:tc>
        <w:tc>
          <w:tcPr>
            <w:tcW w:w="0" w:type="auto"/>
            <w:hideMark/>
          </w:tcPr>
          <w:p w14:paraId="5022A3A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5BEDC125"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440</w:t>
            </w:r>
          </w:p>
        </w:tc>
        <w:tc>
          <w:tcPr>
            <w:tcW w:w="0" w:type="auto"/>
            <w:hideMark/>
          </w:tcPr>
          <w:p w14:paraId="4B17831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25</w:t>
            </w:r>
          </w:p>
        </w:tc>
      </w:tr>
      <w:tr w:rsidR="006D7056" w:rsidRPr="004850B0" w14:paraId="2D0AD3AC"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378C33" w14:textId="77777777" w:rsidR="006D7056" w:rsidRPr="004850B0" w:rsidRDefault="006D7056" w:rsidP="003945CB">
            <w:pPr>
              <w:spacing w:after="0" w:line="240" w:lineRule="auto"/>
              <w:jc w:val="center"/>
              <w:rPr>
                <w:b w:val="0"/>
                <w:sz w:val="18"/>
                <w:szCs w:val="18"/>
              </w:rPr>
            </w:pPr>
            <w:r>
              <w:rPr>
                <w:b w:val="0"/>
                <w:sz w:val="18"/>
                <w:szCs w:val="18"/>
              </w:rPr>
              <w:t>13</w:t>
            </w:r>
          </w:p>
        </w:tc>
        <w:tc>
          <w:tcPr>
            <w:tcW w:w="0" w:type="auto"/>
            <w:hideMark/>
          </w:tcPr>
          <w:p w14:paraId="110A793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Secretaria</w:t>
            </w:r>
          </w:p>
        </w:tc>
        <w:tc>
          <w:tcPr>
            <w:tcW w:w="0" w:type="auto"/>
            <w:hideMark/>
          </w:tcPr>
          <w:p w14:paraId="59D9E49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1724318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440</w:t>
            </w:r>
          </w:p>
        </w:tc>
        <w:tc>
          <w:tcPr>
            <w:tcW w:w="0" w:type="auto"/>
            <w:hideMark/>
          </w:tcPr>
          <w:p w14:paraId="628BECD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34</w:t>
            </w:r>
          </w:p>
        </w:tc>
      </w:tr>
      <w:tr w:rsidR="006D7056" w:rsidRPr="004850B0" w14:paraId="3041EA29"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3672ADB" w14:textId="77777777" w:rsidR="006D7056" w:rsidRPr="004850B0" w:rsidRDefault="006D7056" w:rsidP="003945CB">
            <w:pPr>
              <w:spacing w:after="0" w:line="240" w:lineRule="auto"/>
              <w:jc w:val="center"/>
              <w:rPr>
                <w:b w:val="0"/>
                <w:sz w:val="18"/>
                <w:szCs w:val="18"/>
              </w:rPr>
            </w:pPr>
            <w:r>
              <w:rPr>
                <w:b w:val="0"/>
                <w:sz w:val="18"/>
                <w:szCs w:val="18"/>
              </w:rPr>
              <w:t>82</w:t>
            </w:r>
          </w:p>
        </w:tc>
        <w:tc>
          <w:tcPr>
            <w:tcW w:w="0" w:type="auto"/>
            <w:hideMark/>
          </w:tcPr>
          <w:p w14:paraId="77E3BDF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Auxiliar Administrativo</w:t>
            </w:r>
          </w:p>
        </w:tc>
        <w:tc>
          <w:tcPr>
            <w:tcW w:w="0" w:type="auto"/>
            <w:hideMark/>
          </w:tcPr>
          <w:p w14:paraId="76FBA59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2F0C6B3F"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407</w:t>
            </w:r>
          </w:p>
        </w:tc>
        <w:tc>
          <w:tcPr>
            <w:tcW w:w="0" w:type="auto"/>
            <w:hideMark/>
          </w:tcPr>
          <w:p w14:paraId="0A7B1E3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05</w:t>
            </w:r>
          </w:p>
        </w:tc>
      </w:tr>
      <w:tr w:rsidR="006D7056" w:rsidRPr="004850B0" w14:paraId="3E1599E9"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C0EEC0" w14:textId="77777777" w:rsidR="006D7056" w:rsidRPr="004850B0" w:rsidRDefault="006D7056" w:rsidP="003945CB">
            <w:pPr>
              <w:spacing w:after="0" w:line="240" w:lineRule="auto"/>
              <w:jc w:val="center"/>
              <w:rPr>
                <w:b w:val="0"/>
                <w:sz w:val="18"/>
                <w:szCs w:val="18"/>
              </w:rPr>
            </w:pPr>
            <w:r w:rsidRPr="004850B0">
              <w:rPr>
                <w:b w:val="0"/>
                <w:sz w:val="18"/>
                <w:szCs w:val="18"/>
              </w:rPr>
              <w:t>7</w:t>
            </w:r>
          </w:p>
        </w:tc>
        <w:tc>
          <w:tcPr>
            <w:tcW w:w="0" w:type="auto"/>
            <w:hideMark/>
          </w:tcPr>
          <w:p w14:paraId="63941D0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Auxiliar Administrativo</w:t>
            </w:r>
          </w:p>
        </w:tc>
        <w:tc>
          <w:tcPr>
            <w:tcW w:w="0" w:type="auto"/>
            <w:hideMark/>
          </w:tcPr>
          <w:p w14:paraId="4429A6E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0CF3AE5A"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407</w:t>
            </w:r>
          </w:p>
        </w:tc>
        <w:tc>
          <w:tcPr>
            <w:tcW w:w="0" w:type="auto"/>
            <w:hideMark/>
          </w:tcPr>
          <w:p w14:paraId="7B74776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07</w:t>
            </w:r>
          </w:p>
        </w:tc>
      </w:tr>
      <w:tr w:rsidR="006D7056" w:rsidRPr="004850B0" w14:paraId="665FE938"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BE6446" w14:textId="77777777" w:rsidR="006D7056" w:rsidRPr="004850B0" w:rsidRDefault="006D7056" w:rsidP="003945CB">
            <w:pPr>
              <w:spacing w:after="0" w:line="240" w:lineRule="auto"/>
              <w:jc w:val="center"/>
              <w:rPr>
                <w:b w:val="0"/>
                <w:sz w:val="18"/>
                <w:szCs w:val="18"/>
              </w:rPr>
            </w:pPr>
            <w:r w:rsidRPr="004850B0">
              <w:rPr>
                <w:b w:val="0"/>
                <w:sz w:val="18"/>
                <w:szCs w:val="18"/>
              </w:rPr>
              <w:t>2</w:t>
            </w:r>
          </w:p>
        </w:tc>
        <w:tc>
          <w:tcPr>
            <w:tcW w:w="0" w:type="auto"/>
            <w:hideMark/>
          </w:tcPr>
          <w:p w14:paraId="6C19A91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Auxiliar Administrativo</w:t>
            </w:r>
          </w:p>
        </w:tc>
        <w:tc>
          <w:tcPr>
            <w:tcW w:w="0" w:type="auto"/>
            <w:hideMark/>
          </w:tcPr>
          <w:p w14:paraId="2F78EB7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4CEEF84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407</w:t>
            </w:r>
          </w:p>
        </w:tc>
        <w:tc>
          <w:tcPr>
            <w:tcW w:w="0" w:type="auto"/>
            <w:hideMark/>
          </w:tcPr>
          <w:p w14:paraId="06B845F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11</w:t>
            </w:r>
          </w:p>
        </w:tc>
      </w:tr>
      <w:tr w:rsidR="006D7056" w:rsidRPr="004850B0" w14:paraId="3C40D9C2"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82EBCE" w14:textId="77777777" w:rsidR="006D7056" w:rsidRPr="004850B0" w:rsidRDefault="006D7056" w:rsidP="003945CB">
            <w:pPr>
              <w:spacing w:after="0" w:line="240" w:lineRule="auto"/>
              <w:jc w:val="center"/>
              <w:rPr>
                <w:b w:val="0"/>
                <w:sz w:val="18"/>
                <w:szCs w:val="18"/>
              </w:rPr>
            </w:pPr>
            <w:r w:rsidRPr="004850B0">
              <w:rPr>
                <w:b w:val="0"/>
                <w:sz w:val="18"/>
                <w:szCs w:val="18"/>
              </w:rPr>
              <w:t>1</w:t>
            </w:r>
          </w:p>
        </w:tc>
        <w:tc>
          <w:tcPr>
            <w:tcW w:w="0" w:type="auto"/>
            <w:hideMark/>
          </w:tcPr>
          <w:p w14:paraId="219CE4E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Auxiliar Administrativo</w:t>
            </w:r>
          </w:p>
        </w:tc>
        <w:tc>
          <w:tcPr>
            <w:tcW w:w="0" w:type="auto"/>
            <w:hideMark/>
          </w:tcPr>
          <w:p w14:paraId="1B05313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313D6AD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407</w:t>
            </w:r>
          </w:p>
        </w:tc>
        <w:tc>
          <w:tcPr>
            <w:tcW w:w="0" w:type="auto"/>
            <w:hideMark/>
          </w:tcPr>
          <w:p w14:paraId="1C38708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30</w:t>
            </w:r>
          </w:p>
        </w:tc>
      </w:tr>
      <w:tr w:rsidR="006D7056" w:rsidRPr="004850B0" w14:paraId="2B457DA2"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EEB99A" w14:textId="77777777" w:rsidR="006D7056" w:rsidRPr="004850B0" w:rsidRDefault="006D7056" w:rsidP="003945CB">
            <w:pPr>
              <w:spacing w:after="0" w:line="240" w:lineRule="auto"/>
              <w:jc w:val="center"/>
              <w:rPr>
                <w:b w:val="0"/>
                <w:sz w:val="18"/>
                <w:szCs w:val="18"/>
              </w:rPr>
            </w:pPr>
            <w:r>
              <w:rPr>
                <w:b w:val="0"/>
                <w:sz w:val="18"/>
                <w:szCs w:val="18"/>
              </w:rPr>
              <w:t>8</w:t>
            </w:r>
          </w:p>
        </w:tc>
        <w:tc>
          <w:tcPr>
            <w:tcW w:w="0" w:type="auto"/>
            <w:hideMark/>
          </w:tcPr>
          <w:p w14:paraId="4752FF6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Auxiliar Administrativo</w:t>
            </w:r>
          </w:p>
        </w:tc>
        <w:tc>
          <w:tcPr>
            <w:tcW w:w="0" w:type="auto"/>
            <w:hideMark/>
          </w:tcPr>
          <w:p w14:paraId="561D87B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45ED054C"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407</w:t>
            </w:r>
          </w:p>
        </w:tc>
        <w:tc>
          <w:tcPr>
            <w:tcW w:w="0" w:type="auto"/>
            <w:hideMark/>
          </w:tcPr>
          <w:p w14:paraId="30F111D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34</w:t>
            </w:r>
          </w:p>
        </w:tc>
      </w:tr>
      <w:tr w:rsidR="006D7056" w:rsidRPr="004850B0" w14:paraId="176D3F88"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F16940" w14:textId="77777777" w:rsidR="006D7056" w:rsidRPr="004850B0" w:rsidRDefault="006D7056" w:rsidP="003945CB">
            <w:pPr>
              <w:spacing w:after="0" w:line="240" w:lineRule="auto"/>
              <w:jc w:val="center"/>
              <w:rPr>
                <w:b w:val="0"/>
                <w:sz w:val="18"/>
                <w:szCs w:val="18"/>
              </w:rPr>
            </w:pPr>
            <w:r>
              <w:rPr>
                <w:b w:val="0"/>
                <w:sz w:val="18"/>
                <w:szCs w:val="18"/>
              </w:rPr>
              <w:t>134</w:t>
            </w:r>
          </w:p>
        </w:tc>
        <w:tc>
          <w:tcPr>
            <w:tcW w:w="0" w:type="auto"/>
            <w:hideMark/>
          </w:tcPr>
          <w:p w14:paraId="7F5F74F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Auxiliar Servicios Generales</w:t>
            </w:r>
          </w:p>
        </w:tc>
        <w:tc>
          <w:tcPr>
            <w:tcW w:w="0" w:type="auto"/>
            <w:hideMark/>
          </w:tcPr>
          <w:p w14:paraId="0C173B3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72468C4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470</w:t>
            </w:r>
          </w:p>
        </w:tc>
        <w:tc>
          <w:tcPr>
            <w:tcW w:w="0" w:type="auto"/>
            <w:hideMark/>
          </w:tcPr>
          <w:p w14:paraId="177FA86E"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02</w:t>
            </w:r>
          </w:p>
        </w:tc>
      </w:tr>
      <w:tr w:rsidR="006D7056" w:rsidRPr="004850B0" w14:paraId="2C7C62BD"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2B0764" w14:textId="77777777" w:rsidR="006D7056" w:rsidRPr="004850B0" w:rsidRDefault="006D7056" w:rsidP="003945CB">
            <w:pPr>
              <w:spacing w:after="0" w:line="240" w:lineRule="auto"/>
              <w:jc w:val="center"/>
              <w:rPr>
                <w:b w:val="0"/>
                <w:sz w:val="18"/>
                <w:szCs w:val="18"/>
              </w:rPr>
            </w:pPr>
            <w:r>
              <w:rPr>
                <w:b w:val="0"/>
                <w:sz w:val="18"/>
                <w:szCs w:val="18"/>
              </w:rPr>
              <w:t>26</w:t>
            </w:r>
          </w:p>
        </w:tc>
        <w:tc>
          <w:tcPr>
            <w:tcW w:w="0" w:type="auto"/>
            <w:hideMark/>
          </w:tcPr>
          <w:p w14:paraId="6EC7700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Auxiliar Servicios Generales</w:t>
            </w:r>
          </w:p>
        </w:tc>
        <w:tc>
          <w:tcPr>
            <w:tcW w:w="0" w:type="auto"/>
            <w:hideMark/>
          </w:tcPr>
          <w:p w14:paraId="7420A6AF"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23A77CF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470</w:t>
            </w:r>
          </w:p>
        </w:tc>
        <w:tc>
          <w:tcPr>
            <w:tcW w:w="0" w:type="auto"/>
            <w:hideMark/>
          </w:tcPr>
          <w:p w14:paraId="6B72C1A9"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03</w:t>
            </w:r>
          </w:p>
        </w:tc>
      </w:tr>
      <w:tr w:rsidR="006D7056" w:rsidRPr="004850B0" w14:paraId="18076A52"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E4A754" w14:textId="77777777" w:rsidR="006D7056" w:rsidRPr="004850B0" w:rsidRDefault="006D7056" w:rsidP="003945CB">
            <w:pPr>
              <w:spacing w:after="0" w:line="240" w:lineRule="auto"/>
              <w:jc w:val="center"/>
              <w:rPr>
                <w:b w:val="0"/>
                <w:sz w:val="18"/>
                <w:szCs w:val="18"/>
              </w:rPr>
            </w:pPr>
            <w:r>
              <w:rPr>
                <w:b w:val="0"/>
                <w:sz w:val="18"/>
                <w:szCs w:val="18"/>
              </w:rPr>
              <w:t>6</w:t>
            </w:r>
          </w:p>
        </w:tc>
        <w:tc>
          <w:tcPr>
            <w:tcW w:w="0" w:type="auto"/>
            <w:hideMark/>
          </w:tcPr>
          <w:p w14:paraId="70F423F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Auxiliar Servicios Generales</w:t>
            </w:r>
          </w:p>
        </w:tc>
        <w:tc>
          <w:tcPr>
            <w:tcW w:w="0" w:type="auto"/>
            <w:hideMark/>
          </w:tcPr>
          <w:p w14:paraId="6114D4D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7736C7D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470</w:t>
            </w:r>
          </w:p>
        </w:tc>
        <w:tc>
          <w:tcPr>
            <w:tcW w:w="0" w:type="auto"/>
            <w:hideMark/>
          </w:tcPr>
          <w:p w14:paraId="0B9CC392"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23</w:t>
            </w:r>
          </w:p>
        </w:tc>
      </w:tr>
      <w:tr w:rsidR="006D7056" w:rsidRPr="004850B0" w14:paraId="697C15DE"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867AB1" w14:textId="77777777" w:rsidR="006D7056" w:rsidRPr="004850B0" w:rsidRDefault="006D7056" w:rsidP="003945CB">
            <w:pPr>
              <w:spacing w:after="0" w:line="240" w:lineRule="auto"/>
              <w:jc w:val="center"/>
              <w:rPr>
                <w:b w:val="0"/>
                <w:sz w:val="18"/>
                <w:szCs w:val="18"/>
              </w:rPr>
            </w:pPr>
            <w:r w:rsidRPr="004850B0">
              <w:rPr>
                <w:b w:val="0"/>
                <w:sz w:val="18"/>
                <w:szCs w:val="18"/>
              </w:rPr>
              <w:t>6</w:t>
            </w:r>
          </w:p>
        </w:tc>
        <w:tc>
          <w:tcPr>
            <w:tcW w:w="0" w:type="auto"/>
            <w:hideMark/>
          </w:tcPr>
          <w:p w14:paraId="151DCD4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Conductor Mecánico</w:t>
            </w:r>
          </w:p>
        </w:tc>
        <w:tc>
          <w:tcPr>
            <w:tcW w:w="0" w:type="auto"/>
            <w:hideMark/>
          </w:tcPr>
          <w:p w14:paraId="33587203"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631A9B6E"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482</w:t>
            </w:r>
          </w:p>
        </w:tc>
        <w:tc>
          <w:tcPr>
            <w:tcW w:w="0" w:type="auto"/>
            <w:hideMark/>
          </w:tcPr>
          <w:p w14:paraId="0EC9A999"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18</w:t>
            </w:r>
          </w:p>
        </w:tc>
      </w:tr>
      <w:tr w:rsidR="006D7056" w:rsidRPr="004850B0" w14:paraId="38079A31"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5FC3D5" w14:textId="77777777" w:rsidR="006D7056" w:rsidRPr="004850B0" w:rsidRDefault="006D7056" w:rsidP="003945CB">
            <w:pPr>
              <w:spacing w:after="0" w:line="240" w:lineRule="auto"/>
              <w:jc w:val="center"/>
              <w:rPr>
                <w:b w:val="0"/>
                <w:sz w:val="18"/>
                <w:szCs w:val="18"/>
              </w:rPr>
            </w:pPr>
            <w:r w:rsidRPr="004850B0">
              <w:rPr>
                <w:b w:val="0"/>
                <w:sz w:val="18"/>
                <w:szCs w:val="18"/>
              </w:rPr>
              <w:t>1</w:t>
            </w:r>
          </w:p>
        </w:tc>
        <w:tc>
          <w:tcPr>
            <w:tcW w:w="0" w:type="auto"/>
            <w:hideMark/>
          </w:tcPr>
          <w:p w14:paraId="6CE8A89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Conductor Mecánico</w:t>
            </w:r>
          </w:p>
        </w:tc>
        <w:tc>
          <w:tcPr>
            <w:tcW w:w="0" w:type="auto"/>
            <w:hideMark/>
          </w:tcPr>
          <w:p w14:paraId="34982CAE"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4CF6CCE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482</w:t>
            </w:r>
          </w:p>
        </w:tc>
        <w:tc>
          <w:tcPr>
            <w:tcW w:w="0" w:type="auto"/>
            <w:hideMark/>
          </w:tcPr>
          <w:p w14:paraId="331E9A0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20</w:t>
            </w:r>
          </w:p>
        </w:tc>
      </w:tr>
      <w:tr w:rsidR="006D7056" w:rsidRPr="004850B0" w14:paraId="56969D8C"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B3249E" w14:textId="77777777" w:rsidR="006D7056" w:rsidRPr="004850B0" w:rsidRDefault="006D7056" w:rsidP="003945CB">
            <w:pPr>
              <w:spacing w:after="0" w:line="240" w:lineRule="auto"/>
              <w:jc w:val="center"/>
              <w:rPr>
                <w:b w:val="0"/>
                <w:sz w:val="18"/>
                <w:szCs w:val="18"/>
              </w:rPr>
            </w:pPr>
            <w:r w:rsidRPr="004850B0">
              <w:rPr>
                <w:b w:val="0"/>
                <w:sz w:val="18"/>
                <w:szCs w:val="18"/>
              </w:rPr>
              <w:t>2</w:t>
            </w:r>
          </w:p>
        </w:tc>
        <w:tc>
          <w:tcPr>
            <w:tcW w:w="0" w:type="auto"/>
            <w:hideMark/>
          </w:tcPr>
          <w:p w14:paraId="71907A9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Conductor Mecánico</w:t>
            </w:r>
          </w:p>
        </w:tc>
        <w:tc>
          <w:tcPr>
            <w:tcW w:w="0" w:type="auto"/>
            <w:hideMark/>
          </w:tcPr>
          <w:p w14:paraId="4EBAFD3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76912096"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482</w:t>
            </w:r>
          </w:p>
        </w:tc>
        <w:tc>
          <w:tcPr>
            <w:tcW w:w="0" w:type="auto"/>
            <w:hideMark/>
          </w:tcPr>
          <w:p w14:paraId="389C132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25</w:t>
            </w:r>
          </w:p>
        </w:tc>
      </w:tr>
      <w:tr w:rsidR="006D7056" w:rsidRPr="004850B0" w14:paraId="6241E349"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26E56A" w14:textId="77777777" w:rsidR="006D7056" w:rsidRPr="004850B0" w:rsidRDefault="006D7056" w:rsidP="003945CB">
            <w:pPr>
              <w:spacing w:after="0" w:line="240" w:lineRule="auto"/>
              <w:jc w:val="center"/>
              <w:rPr>
                <w:b w:val="0"/>
                <w:sz w:val="18"/>
                <w:szCs w:val="18"/>
              </w:rPr>
            </w:pPr>
            <w:r>
              <w:rPr>
                <w:b w:val="0"/>
                <w:sz w:val="18"/>
                <w:szCs w:val="18"/>
              </w:rPr>
              <w:t>36</w:t>
            </w:r>
          </w:p>
        </w:tc>
        <w:tc>
          <w:tcPr>
            <w:tcW w:w="0" w:type="auto"/>
            <w:hideMark/>
          </w:tcPr>
          <w:p w14:paraId="4E3C006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Celador</w:t>
            </w:r>
          </w:p>
        </w:tc>
        <w:tc>
          <w:tcPr>
            <w:tcW w:w="0" w:type="auto"/>
            <w:hideMark/>
          </w:tcPr>
          <w:p w14:paraId="6EE7603A"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3D638CDA"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477</w:t>
            </w:r>
          </w:p>
        </w:tc>
        <w:tc>
          <w:tcPr>
            <w:tcW w:w="0" w:type="auto"/>
            <w:hideMark/>
          </w:tcPr>
          <w:p w14:paraId="2F1F63BC"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02</w:t>
            </w:r>
          </w:p>
        </w:tc>
      </w:tr>
      <w:tr w:rsidR="006D7056" w:rsidRPr="004850B0" w14:paraId="6A293B73"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4B94602" w14:textId="77777777" w:rsidR="006D7056" w:rsidRPr="004850B0" w:rsidRDefault="006D7056" w:rsidP="003945CB">
            <w:pPr>
              <w:spacing w:after="0" w:line="240" w:lineRule="auto"/>
              <w:jc w:val="center"/>
              <w:rPr>
                <w:b w:val="0"/>
                <w:sz w:val="18"/>
                <w:szCs w:val="18"/>
              </w:rPr>
            </w:pPr>
            <w:r>
              <w:rPr>
                <w:b w:val="0"/>
                <w:sz w:val="18"/>
                <w:szCs w:val="18"/>
              </w:rPr>
              <w:t>18</w:t>
            </w:r>
          </w:p>
        </w:tc>
        <w:tc>
          <w:tcPr>
            <w:tcW w:w="0" w:type="auto"/>
            <w:hideMark/>
          </w:tcPr>
          <w:p w14:paraId="22BF701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Celador</w:t>
            </w:r>
          </w:p>
        </w:tc>
        <w:tc>
          <w:tcPr>
            <w:tcW w:w="0" w:type="auto"/>
            <w:hideMark/>
          </w:tcPr>
          <w:p w14:paraId="253B6F55"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Asistencial</w:t>
            </w:r>
          </w:p>
        </w:tc>
        <w:tc>
          <w:tcPr>
            <w:tcW w:w="0" w:type="auto"/>
            <w:hideMark/>
          </w:tcPr>
          <w:p w14:paraId="742ACEF7"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477</w:t>
            </w:r>
          </w:p>
        </w:tc>
        <w:tc>
          <w:tcPr>
            <w:tcW w:w="0" w:type="auto"/>
            <w:hideMark/>
          </w:tcPr>
          <w:p w14:paraId="2952D7B0"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4850B0">
              <w:rPr>
                <w:sz w:val="18"/>
                <w:szCs w:val="18"/>
              </w:rPr>
              <w:t>03</w:t>
            </w:r>
          </w:p>
        </w:tc>
      </w:tr>
      <w:tr w:rsidR="006D7056" w:rsidRPr="004850B0" w14:paraId="3CBB4B79"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DA93AD" w14:textId="77777777" w:rsidR="006D7056" w:rsidRPr="004850B0" w:rsidRDefault="006D7056" w:rsidP="003945CB">
            <w:pPr>
              <w:spacing w:after="0" w:line="240" w:lineRule="auto"/>
              <w:jc w:val="center"/>
              <w:rPr>
                <w:b w:val="0"/>
                <w:sz w:val="18"/>
                <w:szCs w:val="18"/>
              </w:rPr>
            </w:pPr>
            <w:r w:rsidRPr="004850B0">
              <w:rPr>
                <w:b w:val="0"/>
                <w:sz w:val="18"/>
                <w:szCs w:val="18"/>
              </w:rPr>
              <w:t>3</w:t>
            </w:r>
          </w:p>
        </w:tc>
        <w:tc>
          <w:tcPr>
            <w:tcW w:w="0" w:type="auto"/>
            <w:hideMark/>
          </w:tcPr>
          <w:p w14:paraId="3E603914"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Celador</w:t>
            </w:r>
          </w:p>
        </w:tc>
        <w:tc>
          <w:tcPr>
            <w:tcW w:w="0" w:type="auto"/>
            <w:hideMark/>
          </w:tcPr>
          <w:p w14:paraId="0C7A76F5"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Asistencial</w:t>
            </w:r>
          </w:p>
        </w:tc>
        <w:tc>
          <w:tcPr>
            <w:tcW w:w="0" w:type="auto"/>
            <w:hideMark/>
          </w:tcPr>
          <w:p w14:paraId="51323B71"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477</w:t>
            </w:r>
          </w:p>
        </w:tc>
        <w:tc>
          <w:tcPr>
            <w:tcW w:w="0" w:type="auto"/>
            <w:hideMark/>
          </w:tcPr>
          <w:p w14:paraId="0F1F3EDD"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bCs/>
                <w:sz w:val="18"/>
                <w:szCs w:val="18"/>
              </w:rPr>
            </w:pPr>
            <w:r w:rsidRPr="004850B0">
              <w:rPr>
                <w:bCs/>
                <w:sz w:val="18"/>
                <w:szCs w:val="18"/>
              </w:rPr>
              <w:t>27</w:t>
            </w:r>
          </w:p>
        </w:tc>
      </w:tr>
      <w:tr w:rsidR="006D7056" w:rsidRPr="004850B0" w14:paraId="6603AB0D" w14:textId="77777777" w:rsidTr="003945C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4B3AB8" w14:textId="77777777" w:rsidR="006D7056" w:rsidRPr="004850B0" w:rsidRDefault="006D7056" w:rsidP="003945CB">
            <w:pPr>
              <w:spacing w:after="0" w:line="240" w:lineRule="auto"/>
              <w:rPr>
                <w:b w:val="0"/>
                <w:sz w:val="18"/>
                <w:szCs w:val="18"/>
              </w:rPr>
            </w:pPr>
            <w:r>
              <w:rPr>
                <w:b w:val="0"/>
                <w:sz w:val="18"/>
                <w:szCs w:val="18"/>
              </w:rPr>
              <w:t xml:space="preserve">         </w:t>
            </w:r>
            <w:r w:rsidRPr="004850B0">
              <w:rPr>
                <w:b w:val="0"/>
                <w:sz w:val="18"/>
                <w:szCs w:val="18"/>
              </w:rPr>
              <w:t xml:space="preserve"> 477</w:t>
            </w:r>
            <w:r>
              <w:rPr>
                <w:b w:val="0"/>
                <w:sz w:val="18"/>
                <w:szCs w:val="18"/>
              </w:rPr>
              <w:t xml:space="preserve"> Total</w:t>
            </w:r>
          </w:p>
        </w:tc>
        <w:tc>
          <w:tcPr>
            <w:tcW w:w="0" w:type="auto"/>
          </w:tcPr>
          <w:p w14:paraId="791895E8"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3F3BE93B"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786F5153"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618FD5A3" w14:textId="77777777" w:rsidR="006D7056" w:rsidRPr="004850B0" w:rsidRDefault="006D7056" w:rsidP="003945CB">
            <w:pPr>
              <w:spacing w:after="0" w:line="240" w:lineRule="auto"/>
              <w:cnfStyle w:val="000000000000" w:firstRow="0" w:lastRow="0" w:firstColumn="0" w:lastColumn="0" w:oddVBand="0" w:evenVBand="0" w:oddHBand="0" w:evenHBand="0" w:firstRowFirstColumn="0" w:firstRowLastColumn="0" w:lastRowFirstColumn="0" w:lastRowLastColumn="0"/>
              <w:rPr>
                <w:sz w:val="18"/>
                <w:szCs w:val="18"/>
              </w:rPr>
            </w:pPr>
          </w:p>
        </w:tc>
      </w:tr>
    </w:tbl>
    <w:p w14:paraId="35C5ED96" w14:textId="77777777" w:rsidR="006D7056" w:rsidRDefault="006D7056" w:rsidP="006D7056">
      <w:pPr>
        <w:autoSpaceDE w:val="0"/>
        <w:autoSpaceDN w:val="0"/>
        <w:adjustRightInd w:val="0"/>
        <w:spacing w:before="240" w:after="0" w:line="240" w:lineRule="auto"/>
        <w:ind w:firstLine="709"/>
        <w:jc w:val="center"/>
        <w:rPr>
          <w:i/>
          <w:sz w:val="18"/>
        </w:rPr>
      </w:pPr>
      <w:r w:rsidRPr="00FE3895">
        <w:rPr>
          <w:i/>
          <w:sz w:val="18"/>
        </w:rPr>
        <w:t>Fuente</w:t>
      </w:r>
      <w:r>
        <w:rPr>
          <w:i/>
          <w:sz w:val="18"/>
        </w:rPr>
        <w:t>: Secretaria de Educación, 2020.</w:t>
      </w:r>
    </w:p>
    <w:p w14:paraId="0538617F" w14:textId="77777777" w:rsidR="006D7056" w:rsidRPr="005771D7" w:rsidRDefault="006D7056" w:rsidP="006D7056">
      <w:pPr>
        <w:autoSpaceDE w:val="0"/>
        <w:autoSpaceDN w:val="0"/>
        <w:adjustRightInd w:val="0"/>
        <w:spacing w:before="240" w:after="0" w:line="240" w:lineRule="auto"/>
        <w:jc w:val="center"/>
        <w:rPr>
          <w:i/>
          <w:sz w:val="2"/>
          <w:szCs w:val="2"/>
        </w:rPr>
      </w:pPr>
    </w:p>
    <w:p w14:paraId="5F00FBFC" w14:textId="77777777" w:rsidR="006D7056" w:rsidRPr="00355ACE" w:rsidRDefault="006D7056" w:rsidP="006D7056">
      <w:pPr>
        <w:spacing w:after="0" w:line="240" w:lineRule="auto"/>
        <w:rPr>
          <w:sz w:val="4"/>
        </w:rPr>
      </w:pPr>
    </w:p>
    <w:p w14:paraId="43CFCAE3" w14:textId="77777777" w:rsidR="006D7056" w:rsidRDefault="006D7056" w:rsidP="006D7056">
      <w:pPr>
        <w:pStyle w:val="Descripcin"/>
        <w:spacing w:after="0"/>
        <w:jc w:val="center"/>
        <w:rPr>
          <w:rFonts w:ascii="Century Gothic" w:hAnsi="Century Gothic"/>
          <w:color w:val="auto"/>
        </w:rPr>
      </w:pPr>
      <w:bookmarkStart w:id="155" w:name="_Toc523822409"/>
      <w:r w:rsidRPr="00355ACE">
        <w:rPr>
          <w:rFonts w:ascii="Century Gothic" w:hAnsi="Century Gothic"/>
          <w:color w:val="auto"/>
        </w:rPr>
        <w:t xml:space="preserve">Tabla </w:t>
      </w:r>
      <w:r w:rsidRPr="00355ACE">
        <w:rPr>
          <w:rFonts w:ascii="Century Gothic" w:hAnsi="Century Gothic"/>
          <w:color w:val="auto"/>
        </w:rPr>
        <w:fldChar w:fldCharType="begin"/>
      </w:r>
      <w:r w:rsidRPr="00355ACE">
        <w:rPr>
          <w:rFonts w:ascii="Century Gothic" w:hAnsi="Century Gothic"/>
          <w:color w:val="auto"/>
        </w:rPr>
        <w:instrText xml:space="preserve"> SEQ Tabla \* ARABIC </w:instrText>
      </w:r>
      <w:r w:rsidRPr="00355ACE">
        <w:rPr>
          <w:rFonts w:ascii="Century Gothic" w:hAnsi="Century Gothic"/>
          <w:color w:val="auto"/>
        </w:rPr>
        <w:fldChar w:fldCharType="separate"/>
      </w:r>
      <w:r>
        <w:rPr>
          <w:rFonts w:ascii="Century Gothic" w:hAnsi="Century Gothic"/>
          <w:noProof/>
          <w:color w:val="auto"/>
        </w:rPr>
        <w:t>6</w:t>
      </w:r>
      <w:r w:rsidRPr="00355ACE">
        <w:rPr>
          <w:rFonts w:ascii="Century Gothic" w:hAnsi="Century Gothic"/>
          <w:color w:val="auto"/>
        </w:rPr>
        <w:fldChar w:fldCharType="end"/>
      </w:r>
      <w:r w:rsidRPr="00355ACE">
        <w:rPr>
          <w:rFonts w:ascii="Century Gothic" w:hAnsi="Century Gothic"/>
          <w:color w:val="auto"/>
        </w:rPr>
        <w:t>: Planta Secretaría de Educación</w:t>
      </w:r>
      <w:bookmarkEnd w:id="155"/>
    </w:p>
    <w:p w14:paraId="15A7463A" w14:textId="77777777" w:rsidR="006D7056" w:rsidRPr="00BE45D8" w:rsidRDefault="006D7056" w:rsidP="006D7056"/>
    <w:tbl>
      <w:tblPr>
        <w:tblStyle w:val="Tabladecuadrcula1clara1"/>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2962"/>
        <w:gridCol w:w="1864"/>
        <w:gridCol w:w="1864"/>
        <w:gridCol w:w="1289"/>
      </w:tblGrid>
      <w:tr w:rsidR="006D7056" w:rsidRPr="008E1DE9" w14:paraId="3954FC11" w14:textId="77777777" w:rsidTr="003945CB">
        <w:trPr>
          <w:cnfStyle w:val="100000000000" w:firstRow="1" w:lastRow="0" w:firstColumn="0" w:lastColumn="0" w:oddVBand="0" w:evenVBand="0" w:oddHBand="0"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791" w:type="dxa"/>
            <w:tcBorders>
              <w:bottom w:val="none" w:sz="0" w:space="0" w:color="auto"/>
            </w:tcBorders>
            <w:shd w:val="clear" w:color="auto" w:fill="BFBFBF" w:themeFill="background1" w:themeFillShade="BF"/>
          </w:tcPr>
          <w:p w14:paraId="4D3DD7CA" w14:textId="77777777" w:rsidR="006D7056" w:rsidRPr="008E1DE9" w:rsidRDefault="006D7056" w:rsidP="003945CB">
            <w:pPr>
              <w:spacing w:after="0" w:line="240" w:lineRule="auto"/>
              <w:jc w:val="center"/>
              <w:rPr>
                <w:b w:val="0"/>
                <w:sz w:val="18"/>
                <w:szCs w:val="18"/>
              </w:rPr>
            </w:pPr>
            <w:r w:rsidRPr="008E1DE9">
              <w:rPr>
                <w:b w:val="0"/>
                <w:sz w:val="18"/>
                <w:szCs w:val="18"/>
              </w:rPr>
              <w:t>Número Empleos</w:t>
            </w:r>
          </w:p>
        </w:tc>
        <w:tc>
          <w:tcPr>
            <w:tcW w:w="2962" w:type="dxa"/>
            <w:tcBorders>
              <w:bottom w:val="none" w:sz="0" w:space="0" w:color="auto"/>
            </w:tcBorders>
            <w:shd w:val="clear" w:color="auto" w:fill="BFBFBF" w:themeFill="background1" w:themeFillShade="BF"/>
          </w:tcPr>
          <w:p w14:paraId="588C4D7A"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Denominación Empleo</w:t>
            </w:r>
          </w:p>
        </w:tc>
        <w:tc>
          <w:tcPr>
            <w:tcW w:w="1864" w:type="dxa"/>
            <w:tcBorders>
              <w:bottom w:val="none" w:sz="0" w:space="0" w:color="auto"/>
            </w:tcBorders>
            <w:shd w:val="clear" w:color="auto" w:fill="BFBFBF" w:themeFill="background1" w:themeFillShade="BF"/>
          </w:tcPr>
          <w:p w14:paraId="19852D25" w14:textId="77777777" w:rsidR="006D7056" w:rsidRPr="008E1DE9" w:rsidRDefault="006D7056" w:rsidP="003945CB">
            <w:pPr>
              <w:spacing w:after="0" w:line="240" w:lineRule="auto"/>
              <w:ind w:left="225"/>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Nivel</w:t>
            </w:r>
          </w:p>
        </w:tc>
        <w:tc>
          <w:tcPr>
            <w:tcW w:w="1864" w:type="dxa"/>
            <w:tcBorders>
              <w:bottom w:val="none" w:sz="0" w:space="0" w:color="auto"/>
            </w:tcBorders>
            <w:shd w:val="clear" w:color="auto" w:fill="BFBFBF" w:themeFill="background1" w:themeFillShade="BF"/>
          </w:tcPr>
          <w:p w14:paraId="2521A688"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 xml:space="preserve">Código </w:t>
            </w:r>
          </w:p>
        </w:tc>
        <w:tc>
          <w:tcPr>
            <w:tcW w:w="1289" w:type="dxa"/>
            <w:tcBorders>
              <w:bottom w:val="none" w:sz="0" w:space="0" w:color="auto"/>
            </w:tcBorders>
            <w:shd w:val="clear" w:color="auto" w:fill="BFBFBF" w:themeFill="background1" w:themeFillShade="BF"/>
          </w:tcPr>
          <w:p w14:paraId="16FE6AD4"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Grado</w:t>
            </w:r>
          </w:p>
        </w:tc>
      </w:tr>
      <w:tr w:rsidR="006D7056" w:rsidRPr="008E1DE9" w14:paraId="6318EB8E" w14:textId="77777777" w:rsidTr="003945CB">
        <w:trPr>
          <w:trHeight w:val="228"/>
          <w:jc w:val="center"/>
        </w:trPr>
        <w:tc>
          <w:tcPr>
            <w:cnfStyle w:val="001000000000" w:firstRow="0" w:lastRow="0" w:firstColumn="1" w:lastColumn="0" w:oddVBand="0" w:evenVBand="0" w:oddHBand="0" w:evenHBand="0" w:firstRowFirstColumn="0" w:firstRowLastColumn="0" w:lastRowFirstColumn="0" w:lastRowLastColumn="0"/>
            <w:tcW w:w="1791" w:type="dxa"/>
          </w:tcPr>
          <w:p w14:paraId="0C56E2BC" w14:textId="77777777" w:rsidR="006D7056" w:rsidRPr="008E1DE9" w:rsidRDefault="006D7056" w:rsidP="003945CB">
            <w:pPr>
              <w:spacing w:after="0" w:line="240" w:lineRule="auto"/>
              <w:jc w:val="center"/>
              <w:rPr>
                <w:b w:val="0"/>
                <w:sz w:val="18"/>
                <w:szCs w:val="18"/>
              </w:rPr>
            </w:pPr>
            <w:r w:rsidRPr="008E1DE9">
              <w:rPr>
                <w:b w:val="0"/>
                <w:sz w:val="18"/>
                <w:szCs w:val="18"/>
              </w:rPr>
              <w:t>9</w:t>
            </w:r>
          </w:p>
        </w:tc>
        <w:tc>
          <w:tcPr>
            <w:tcW w:w="2962" w:type="dxa"/>
          </w:tcPr>
          <w:p w14:paraId="7C44EF81"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Profesional Universitario</w:t>
            </w:r>
          </w:p>
        </w:tc>
        <w:tc>
          <w:tcPr>
            <w:tcW w:w="1864" w:type="dxa"/>
          </w:tcPr>
          <w:p w14:paraId="7BA52451"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profesional</w:t>
            </w:r>
          </w:p>
        </w:tc>
        <w:tc>
          <w:tcPr>
            <w:tcW w:w="1864" w:type="dxa"/>
          </w:tcPr>
          <w:p w14:paraId="096F2C64"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219</w:t>
            </w:r>
          </w:p>
        </w:tc>
        <w:tc>
          <w:tcPr>
            <w:tcW w:w="1289" w:type="dxa"/>
          </w:tcPr>
          <w:p w14:paraId="0906C0A3"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07</w:t>
            </w:r>
          </w:p>
        </w:tc>
      </w:tr>
      <w:tr w:rsidR="006D7056" w:rsidRPr="008E1DE9" w14:paraId="0E869FEE" w14:textId="77777777" w:rsidTr="003945CB">
        <w:trPr>
          <w:trHeight w:val="228"/>
          <w:jc w:val="center"/>
        </w:trPr>
        <w:tc>
          <w:tcPr>
            <w:cnfStyle w:val="001000000000" w:firstRow="0" w:lastRow="0" w:firstColumn="1" w:lastColumn="0" w:oddVBand="0" w:evenVBand="0" w:oddHBand="0" w:evenHBand="0" w:firstRowFirstColumn="0" w:firstRowLastColumn="0" w:lastRowFirstColumn="0" w:lastRowLastColumn="0"/>
            <w:tcW w:w="1791" w:type="dxa"/>
          </w:tcPr>
          <w:p w14:paraId="4E118538" w14:textId="77777777" w:rsidR="006D7056" w:rsidRPr="008E1DE9" w:rsidRDefault="006D7056" w:rsidP="003945CB">
            <w:pPr>
              <w:spacing w:after="0" w:line="240" w:lineRule="auto"/>
              <w:jc w:val="center"/>
              <w:rPr>
                <w:b w:val="0"/>
                <w:sz w:val="18"/>
                <w:szCs w:val="18"/>
              </w:rPr>
            </w:pPr>
            <w:r>
              <w:rPr>
                <w:b w:val="0"/>
                <w:sz w:val="18"/>
                <w:szCs w:val="18"/>
              </w:rPr>
              <w:t>31</w:t>
            </w:r>
          </w:p>
        </w:tc>
        <w:tc>
          <w:tcPr>
            <w:tcW w:w="2962" w:type="dxa"/>
          </w:tcPr>
          <w:p w14:paraId="11309EFF"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 Universitario</w:t>
            </w:r>
          </w:p>
        </w:tc>
        <w:tc>
          <w:tcPr>
            <w:tcW w:w="1864" w:type="dxa"/>
          </w:tcPr>
          <w:p w14:paraId="11505476"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profesional</w:t>
            </w:r>
          </w:p>
        </w:tc>
        <w:tc>
          <w:tcPr>
            <w:tcW w:w="1864" w:type="dxa"/>
          </w:tcPr>
          <w:p w14:paraId="51C4F2B5"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219</w:t>
            </w:r>
          </w:p>
        </w:tc>
        <w:tc>
          <w:tcPr>
            <w:tcW w:w="1289" w:type="dxa"/>
          </w:tcPr>
          <w:p w14:paraId="0B9FDA4E"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06</w:t>
            </w:r>
          </w:p>
        </w:tc>
      </w:tr>
      <w:tr w:rsidR="006D7056" w:rsidRPr="008E1DE9" w14:paraId="6DB1FE68" w14:textId="77777777" w:rsidTr="003945CB">
        <w:trPr>
          <w:trHeight w:val="231"/>
          <w:jc w:val="center"/>
        </w:trPr>
        <w:tc>
          <w:tcPr>
            <w:cnfStyle w:val="001000000000" w:firstRow="0" w:lastRow="0" w:firstColumn="1" w:lastColumn="0" w:oddVBand="0" w:evenVBand="0" w:oddHBand="0" w:evenHBand="0" w:firstRowFirstColumn="0" w:firstRowLastColumn="0" w:lastRowFirstColumn="0" w:lastRowLastColumn="0"/>
            <w:tcW w:w="1791" w:type="dxa"/>
          </w:tcPr>
          <w:p w14:paraId="5DB22CC6" w14:textId="77777777" w:rsidR="006D7056" w:rsidRPr="008E1DE9" w:rsidRDefault="006D7056" w:rsidP="003945CB">
            <w:pPr>
              <w:spacing w:after="0" w:line="240" w:lineRule="auto"/>
              <w:jc w:val="center"/>
              <w:rPr>
                <w:b w:val="0"/>
                <w:sz w:val="18"/>
                <w:szCs w:val="18"/>
              </w:rPr>
            </w:pPr>
            <w:r w:rsidRPr="008E1DE9">
              <w:rPr>
                <w:b w:val="0"/>
                <w:sz w:val="18"/>
                <w:szCs w:val="18"/>
              </w:rPr>
              <w:t>15</w:t>
            </w:r>
          </w:p>
        </w:tc>
        <w:tc>
          <w:tcPr>
            <w:tcW w:w="2962" w:type="dxa"/>
          </w:tcPr>
          <w:p w14:paraId="176C946E"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Técnico Administrativo</w:t>
            </w:r>
          </w:p>
        </w:tc>
        <w:tc>
          <w:tcPr>
            <w:tcW w:w="1864" w:type="dxa"/>
          </w:tcPr>
          <w:p w14:paraId="3B86F409"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Técnico</w:t>
            </w:r>
          </w:p>
        </w:tc>
        <w:tc>
          <w:tcPr>
            <w:tcW w:w="1864" w:type="dxa"/>
          </w:tcPr>
          <w:p w14:paraId="434CE053"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367</w:t>
            </w:r>
          </w:p>
        </w:tc>
        <w:tc>
          <w:tcPr>
            <w:tcW w:w="1289" w:type="dxa"/>
          </w:tcPr>
          <w:p w14:paraId="7746AEEF"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11</w:t>
            </w:r>
          </w:p>
        </w:tc>
      </w:tr>
      <w:tr w:rsidR="006D7056" w:rsidRPr="008E1DE9" w14:paraId="7EDCED88" w14:textId="77777777" w:rsidTr="003945CB">
        <w:trPr>
          <w:trHeight w:val="114"/>
          <w:jc w:val="center"/>
        </w:trPr>
        <w:tc>
          <w:tcPr>
            <w:cnfStyle w:val="001000000000" w:firstRow="0" w:lastRow="0" w:firstColumn="1" w:lastColumn="0" w:oddVBand="0" w:evenVBand="0" w:oddHBand="0" w:evenHBand="0" w:firstRowFirstColumn="0" w:firstRowLastColumn="0" w:lastRowFirstColumn="0" w:lastRowLastColumn="0"/>
            <w:tcW w:w="1791" w:type="dxa"/>
          </w:tcPr>
          <w:p w14:paraId="6079D816" w14:textId="77777777" w:rsidR="006D7056" w:rsidRPr="008E1DE9" w:rsidRDefault="006D7056" w:rsidP="003945CB">
            <w:pPr>
              <w:spacing w:after="0" w:line="240" w:lineRule="auto"/>
              <w:jc w:val="center"/>
              <w:rPr>
                <w:b w:val="0"/>
                <w:sz w:val="18"/>
                <w:szCs w:val="18"/>
              </w:rPr>
            </w:pPr>
            <w:r w:rsidRPr="008E1DE9">
              <w:rPr>
                <w:b w:val="0"/>
                <w:sz w:val="18"/>
                <w:szCs w:val="18"/>
              </w:rPr>
              <w:t>1</w:t>
            </w:r>
          </w:p>
        </w:tc>
        <w:tc>
          <w:tcPr>
            <w:tcW w:w="2962" w:type="dxa"/>
          </w:tcPr>
          <w:p w14:paraId="3D63AB05"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 xml:space="preserve">Secretaria </w:t>
            </w:r>
          </w:p>
        </w:tc>
        <w:tc>
          <w:tcPr>
            <w:tcW w:w="1864" w:type="dxa"/>
          </w:tcPr>
          <w:p w14:paraId="33A4AF4A"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 xml:space="preserve">Asistencial </w:t>
            </w:r>
          </w:p>
        </w:tc>
        <w:tc>
          <w:tcPr>
            <w:tcW w:w="1864" w:type="dxa"/>
          </w:tcPr>
          <w:p w14:paraId="4FE586DE"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440</w:t>
            </w:r>
          </w:p>
        </w:tc>
        <w:tc>
          <w:tcPr>
            <w:tcW w:w="1289" w:type="dxa"/>
          </w:tcPr>
          <w:p w14:paraId="3373DC73"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18</w:t>
            </w:r>
          </w:p>
        </w:tc>
      </w:tr>
      <w:tr w:rsidR="006D7056" w:rsidRPr="008E1DE9" w14:paraId="04E9D01E" w14:textId="77777777" w:rsidTr="003945CB">
        <w:trPr>
          <w:trHeight w:val="118"/>
          <w:jc w:val="center"/>
        </w:trPr>
        <w:tc>
          <w:tcPr>
            <w:cnfStyle w:val="001000000000" w:firstRow="0" w:lastRow="0" w:firstColumn="1" w:lastColumn="0" w:oddVBand="0" w:evenVBand="0" w:oddHBand="0" w:evenHBand="0" w:firstRowFirstColumn="0" w:firstRowLastColumn="0" w:lastRowFirstColumn="0" w:lastRowLastColumn="0"/>
            <w:tcW w:w="1791" w:type="dxa"/>
          </w:tcPr>
          <w:p w14:paraId="7C917EBA" w14:textId="77777777" w:rsidR="006D7056" w:rsidRPr="008E1DE9" w:rsidRDefault="006D7056" w:rsidP="003945CB">
            <w:pPr>
              <w:spacing w:after="0" w:line="240" w:lineRule="auto"/>
              <w:jc w:val="center"/>
              <w:rPr>
                <w:b w:val="0"/>
                <w:sz w:val="18"/>
                <w:szCs w:val="18"/>
              </w:rPr>
            </w:pPr>
            <w:r w:rsidRPr="008E1DE9">
              <w:rPr>
                <w:b w:val="0"/>
                <w:sz w:val="18"/>
                <w:szCs w:val="18"/>
              </w:rPr>
              <w:t>7</w:t>
            </w:r>
          </w:p>
        </w:tc>
        <w:tc>
          <w:tcPr>
            <w:tcW w:w="2962" w:type="dxa"/>
          </w:tcPr>
          <w:p w14:paraId="74B79D61"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Auxiliar administrativo</w:t>
            </w:r>
          </w:p>
        </w:tc>
        <w:tc>
          <w:tcPr>
            <w:tcW w:w="1864" w:type="dxa"/>
          </w:tcPr>
          <w:p w14:paraId="431D7D29"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 xml:space="preserve">Asistencial </w:t>
            </w:r>
          </w:p>
        </w:tc>
        <w:tc>
          <w:tcPr>
            <w:tcW w:w="1864" w:type="dxa"/>
          </w:tcPr>
          <w:p w14:paraId="5D576F86"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407</w:t>
            </w:r>
          </w:p>
        </w:tc>
        <w:tc>
          <w:tcPr>
            <w:tcW w:w="1289" w:type="dxa"/>
          </w:tcPr>
          <w:p w14:paraId="7E5E5B84"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bCs/>
                <w:sz w:val="18"/>
                <w:szCs w:val="18"/>
              </w:rPr>
            </w:pPr>
            <w:r w:rsidRPr="008E1DE9">
              <w:rPr>
                <w:bCs/>
                <w:sz w:val="18"/>
                <w:szCs w:val="18"/>
              </w:rPr>
              <w:t>05</w:t>
            </w:r>
          </w:p>
        </w:tc>
      </w:tr>
      <w:tr w:rsidR="006D7056" w:rsidRPr="008E1DE9" w14:paraId="64093F8A" w14:textId="77777777" w:rsidTr="003945CB">
        <w:trPr>
          <w:trHeight w:val="122"/>
          <w:jc w:val="center"/>
        </w:trPr>
        <w:tc>
          <w:tcPr>
            <w:cnfStyle w:val="001000000000" w:firstRow="0" w:lastRow="0" w:firstColumn="1" w:lastColumn="0" w:oddVBand="0" w:evenVBand="0" w:oddHBand="0" w:evenHBand="0" w:firstRowFirstColumn="0" w:firstRowLastColumn="0" w:lastRowFirstColumn="0" w:lastRowLastColumn="0"/>
            <w:tcW w:w="1791" w:type="dxa"/>
          </w:tcPr>
          <w:p w14:paraId="18E1B770" w14:textId="77777777" w:rsidR="006D7056" w:rsidRPr="008E1DE9" w:rsidRDefault="006D7056" w:rsidP="003945CB">
            <w:pPr>
              <w:spacing w:after="0" w:line="240" w:lineRule="auto"/>
              <w:rPr>
                <w:b w:val="0"/>
                <w:sz w:val="18"/>
                <w:szCs w:val="18"/>
              </w:rPr>
            </w:pPr>
            <w:r>
              <w:rPr>
                <w:b w:val="0"/>
                <w:sz w:val="18"/>
                <w:szCs w:val="18"/>
              </w:rPr>
              <w:t xml:space="preserve">             63 Total</w:t>
            </w:r>
          </w:p>
        </w:tc>
        <w:tc>
          <w:tcPr>
            <w:tcW w:w="2962" w:type="dxa"/>
          </w:tcPr>
          <w:p w14:paraId="2647016E"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864" w:type="dxa"/>
          </w:tcPr>
          <w:p w14:paraId="0D0EA637"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864" w:type="dxa"/>
          </w:tcPr>
          <w:p w14:paraId="060B49E0"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289" w:type="dxa"/>
          </w:tcPr>
          <w:p w14:paraId="7A1DCB32" w14:textId="77777777" w:rsidR="006D7056" w:rsidRPr="008E1DE9"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51D76D12" w14:textId="77777777" w:rsidR="006D7056" w:rsidRDefault="006D7056" w:rsidP="006D7056">
      <w:pPr>
        <w:autoSpaceDE w:val="0"/>
        <w:autoSpaceDN w:val="0"/>
        <w:adjustRightInd w:val="0"/>
        <w:spacing w:before="240" w:after="0" w:line="240" w:lineRule="auto"/>
        <w:jc w:val="center"/>
        <w:rPr>
          <w:i/>
          <w:sz w:val="18"/>
        </w:rPr>
      </w:pPr>
      <w:r>
        <w:rPr>
          <w:sz w:val="2"/>
        </w:rPr>
        <w:tab/>
      </w:r>
      <w:r w:rsidRPr="00FE3895">
        <w:rPr>
          <w:i/>
          <w:sz w:val="18"/>
        </w:rPr>
        <w:t>Fuente</w:t>
      </w:r>
      <w:r>
        <w:rPr>
          <w:i/>
          <w:sz w:val="18"/>
        </w:rPr>
        <w:t>: Secretaria de Educación, 2020.</w:t>
      </w:r>
    </w:p>
    <w:p w14:paraId="50802082" w14:textId="77777777" w:rsidR="006D7056" w:rsidRDefault="006D7056" w:rsidP="006D7056">
      <w:pPr>
        <w:autoSpaceDE w:val="0"/>
        <w:autoSpaceDN w:val="0"/>
        <w:adjustRightInd w:val="0"/>
        <w:spacing w:before="240" w:after="0" w:line="240" w:lineRule="auto"/>
        <w:jc w:val="center"/>
        <w:rPr>
          <w:i/>
          <w:sz w:val="18"/>
        </w:rPr>
      </w:pPr>
    </w:p>
    <w:p w14:paraId="5E6BF451" w14:textId="77777777" w:rsidR="006D7056" w:rsidRDefault="006D7056" w:rsidP="006D7056">
      <w:pPr>
        <w:autoSpaceDE w:val="0"/>
        <w:autoSpaceDN w:val="0"/>
        <w:adjustRightInd w:val="0"/>
        <w:spacing w:before="240" w:after="0" w:line="240" w:lineRule="auto"/>
        <w:jc w:val="center"/>
        <w:rPr>
          <w:i/>
          <w:sz w:val="18"/>
        </w:rPr>
      </w:pPr>
    </w:p>
    <w:p w14:paraId="3D123DBF" w14:textId="77777777" w:rsidR="00AB7064" w:rsidRDefault="00AB7064" w:rsidP="006D7056">
      <w:pPr>
        <w:autoSpaceDE w:val="0"/>
        <w:autoSpaceDN w:val="0"/>
        <w:adjustRightInd w:val="0"/>
        <w:spacing w:before="240" w:after="0" w:line="240" w:lineRule="auto"/>
        <w:jc w:val="center"/>
        <w:rPr>
          <w:i/>
          <w:sz w:val="18"/>
        </w:rPr>
      </w:pPr>
    </w:p>
    <w:p w14:paraId="693E1F1E" w14:textId="77777777" w:rsidR="00AB7064" w:rsidRDefault="00AB7064" w:rsidP="006D7056">
      <w:pPr>
        <w:autoSpaceDE w:val="0"/>
        <w:autoSpaceDN w:val="0"/>
        <w:adjustRightInd w:val="0"/>
        <w:spacing w:before="240" w:after="0" w:line="240" w:lineRule="auto"/>
        <w:jc w:val="center"/>
        <w:rPr>
          <w:i/>
          <w:sz w:val="18"/>
        </w:rPr>
      </w:pPr>
    </w:p>
    <w:p w14:paraId="6E88A023" w14:textId="77777777" w:rsidR="006D7056" w:rsidRDefault="006D7056" w:rsidP="006D7056">
      <w:pPr>
        <w:autoSpaceDE w:val="0"/>
        <w:autoSpaceDN w:val="0"/>
        <w:adjustRightInd w:val="0"/>
        <w:spacing w:before="240" w:after="0" w:line="240" w:lineRule="auto"/>
        <w:jc w:val="center"/>
        <w:rPr>
          <w:i/>
          <w:sz w:val="18"/>
        </w:rPr>
      </w:pPr>
    </w:p>
    <w:p w14:paraId="0A746152" w14:textId="77777777" w:rsidR="006D7056" w:rsidRPr="0069386C" w:rsidRDefault="006D7056" w:rsidP="006D7056">
      <w:pPr>
        <w:jc w:val="both"/>
        <w:rPr>
          <w:sz w:val="18"/>
          <w:szCs w:val="18"/>
        </w:rPr>
      </w:pPr>
      <w:r>
        <w:rPr>
          <w:sz w:val="18"/>
          <w:szCs w:val="18"/>
        </w:rPr>
        <w:t xml:space="preserve">Tabla 7: </w:t>
      </w:r>
      <w:r w:rsidRPr="0069386C">
        <w:rPr>
          <w:sz w:val="18"/>
          <w:szCs w:val="18"/>
        </w:rPr>
        <w:t xml:space="preserve">Planta de personal del sector educativo oficial- recursos del sistema general de </w:t>
      </w:r>
      <w:r w:rsidRPr="0069386C">
        <w:rPr>
          <w:sz w:val="18"/>
          <w:szCs w:val="18"/>
        </w:rPr>
        <w:lastRenderedPageBreak/>
        <w:t xml:space="preserve">participaciones </w:t>
      </w:r>
    </w:p>
    <w:tbl>
      <w:tblPr>
        <w:tblStyle w:val="Tabladecuadrcula1clara1"/>
        <w:tblW w:w="6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832"/>
      </w:tblGrid>
      <w:tr w:rsidR="006D7056" w:rsidRPr="0069386C" w14:paraId="0C1C1E93" w14:textId="77777777" w:rsidTr="003945CB">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5103" w:type="dxa"/>
            <w:tcBorders>
              <w:bottom w:val="none" w:sz="0" w:space="0" w:color="auto"/>
            </w:tcBorders>
            <w:shd w:val="clear" w:color="auto" w:fill="BFBFBF" w:themeFill="background1" w:themeFillShade="BF"/>
            <w:hideMark/>
          </w:tcPr>
          <w:p w14:paraId="2DC62AFB" w14:textId="77777777" w:rsidR="006D7056" w:rsidRPr="0069386C" w:rsidRDefault="006D7056" w:rsidP="003945CB">
            <w:pPr>
              <w:spacing w:after="0" w:line="240" w:lineRule="auto"/>
              <w:jc w:val="center"/>
              <w:rPr>
                <w:b w:val="0"/>
                <w:sz w:val="18"/>
                <w:szCs w:val="18"/>
              </w:rPr>
            </w:pPr>
            <w:r w:rsidRPr="0069386C">
              <w:rPr>
                <w:b w:val="0"/>
                <w:sz w:val="18"/>
                <w:szCs w:val="18"/>
              </w:rPr>
              <w:t xml:space="preserve">Cargos </w:t>
            </w:r>
          </w:p>
        </w:tc>
        <w:tc>
          <w:tcPr>
            <w:tcW w:w="1832" w:type="dxa"/>
            <w:tcBorders>
              <w:bottom w:val="none" w:sz="0" w:space="0" w:color="auto"/>
            </w:tcBorders>
            <w:shd w:val="clear" w:color="auto" w:fill="BFBFBF" w:themeFill="background1" w:themeFillShade="BF"/>
            <w:hideMark/>
          </w:tcPr>
          <w:p w14:paraId="266BAEC2" w14:textId="77777777" w:rsidR="006D7056" w:rsidRPr="0069386C"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69386C">
              <w:rPr>
                <w:b w:val="0"/>
                <w:sz w:val="18"/>
                <w:szCs w:val="18"/>
              </w:rPr>
              <w:t>Planta Viabilizada</w:t>
            </w:r>
          </w:p>
        </w:tc>
      </w:tr>
      <w:tr w:rsidR="006D7056" w:rsidRPr="0069386C" w14:paraId="7D64850A" w14:textId="77777777" w:rsidTr="003945CB">
        <w:trPr>
          <w:trHeight w:val="220"/>
          <w:jc w:val="center"/>
        </w:trPr>
        <w:tc>
          <w:tcPr>
            <w:cnfStyle w:val="001000000000" w:firstRow="0" w:lastRow="0" w:firstColumn="1" w:lastColumn="0" w:oddVBand="0" w:evenVBand="0" w:oddHBand="0" w:evenHBand="0" w:firstRowFirstColumn="0" w:firstRowLastColumn="0" w:lastRowFirstColumn="0" w:lastRowLastColumn="0"/>
            <w:tcW w:w="5103" w:type="dxa"/>
            <w:hideMark/>
          </w:tcPr>
          <w:p w14:paraId="2DCD9591" w14:textId="77777777" w:rsidR="006D7056" w:rsidRPr="0069386C" w:rsidRDefault="006D7056" w:rsidP="003945CB">
            <w:pPr>
              <w:spacing w:after="0" w:line="240" w:lineRule="auto"/>
              <w:jc w:val="center"/>
              <w:rPr>
                <w:b w:val="0"/>
                <w:sz w:val="18"/>
                <w:szCs w:val="18"/>
              </w:rPr>
            </w:pPr>
            <w:r w:rsidRPr="0069386C">
              <w:rPr>
                <w:b w:val="0"/>
                <w:sz w:val="18"/>
                <w:szCs w:val="18"/>
              </w:rPr>
              <w:t>Total Directivos Docentes</w:t>
            </w:r>
          </w:p>
        </w:tc>
        <w:tc>
          <w:tcPr>
            <w:tcW w:w="1832" w:type="dxa"/>
          </w:tcPr>
          <w:p w14:paraId="42EF9CF0"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137</w:t>
            </w:r>
          </w:p>
        </w:tc>
      </w:tr>
      <w:tr w:rsidR="006D7056" w:rsidRPr="0069386C" w14:paraId="0C7E8A4F" w14:textId="77777777" w:rsidTr="003945CB">
        <w:trPr>
          <w:trHeight w:val="250"/>
          <w:jc w:val="center"/>
        </w:trPr>
        <w:tc>
          <w:tcPr>
            <w:cnfStyle w:val="001000000000" w:firstRow="0" w:lastRow="0" w:firstColumn="1" w:lastColumn="0" w:oddVBand="0" w:evenVBand="0" w:oddHBand="0" w:evenHBand="0" w:firstRowFirstColumn="0" w:firstRowLastColumn="0" w:lastRowFirstColumn="0" w:lastRowLastColumn="0"/>
            <w:tcW w:w="5103" w:type="dxa"/>
          </w:tcPr>
          <w:p w14:paraId="1450D961" w14:textId="77777777" w:rsidR="006D7056" w:rsidRPr="0069386C" w:rsidRDefault="006D7056" w:rsidP="003945CB">
            <w:pPr>
              <w:spacing w:after="0" w:line="240" w:lineRule="auto"/>
              <w:jc w:val="center"/>
              <w:rPr>
                <w:b w:val="0"/>
                <w:sz w:val="18"/>
                <w:szCs w:val="18"/>
              </w:rPr>
            </w:pPr>
            <w:r w:rsidRPr="0069386C">
              <w:rPr>
                <w:b w:val="0"/>
                <w:sz w:val="18"/>
                <w:szCs w:val="18"/>
              </w:rPr>
              <w:t>Rectores</w:t>
            </w:r>
          </w:p>
        </w:tc>
        <w:tc>
          <w:tcPr>
            <w:tcW w:w="1832" w:type="dxa"/>
          </w:tcPr>
          <w:p w14:paraId="7CB024BE"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37</w:t>
            </w:r>
          </w:p>
        </w:tc>
      </w:tr>
      <w:tr w:rsidR="006D7056" w:rsidRPr="0069386C" w14:paraId="112915FA"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6D8CA0C9" w14:textId="77777777" w:rsidR="006D7056" w:rsidRPr="0069386C" w:rsidRDefault="006D7056" w:rsidP="003945CB">
            <w:pPr>
              <w:spacing w:after="0" w:line="240" w:lineRule="auto"/>
              <w:jc w:val="center"/>
              <w:rPr>
                <w:b w:val="0"/>
                <w:sz w:val="18"/>
                <w:szCs w:val="18"/>
              </w:rPr>
            </w:pPr>
            <w:r w:rsidRPr="0069386C">
              <w:rPr>
                <w:b w:val="0"/>
                <w:sz w:val="18"/>
                <w:szCs w:val="18"/>
              </w:rPr>
              <w:t>Director Rural</w:t>
            </w:r>
          </w:p>
        </w:tc>
        <w:tc>
          <w:tcPr>
            <w:tcW w:w="1832" w:type="dxa"/>
          </w:tcPr>
          <w:p w14:paraId="47011FAD"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4</w:t>
            </w:r>
          </w:p>
        </w:tc>
      </w:tr>
      <w:tr w:rsidR="006D7056" w:rsidRPr="0069386C" w14:paraId="147F4D5F" w14:textId="77777777" w:rsidTr="003945CB">
        <w:trPr>
          <w:trHeight w:val="203"/>
          <w:jc w:val="center"/>
        </w:trPr>
        <w:tc>
          <w:tcPr>
            <w:cnfStyle w:val="001000000000" w:firstRow="0" w:lastRow="0" w:firstColumn="1" w:lastColumn="0" w:oddVBand="0" w:evenVBand="0" w:oddHBand="0" w:evenHBand="0" w:firstRowFirstColumn="0" w:firstRowLastColumn="0" w:lastRowFirstColumn="0" w:lastRowLastColumn="0"/>
            <w:tcW w:w="5103" w:type="dxa"/>
          </w:tcPr>
          <w:p w14:paraId="703CE166" w14:textId="77777777" w:rsidR="006D7056" w:rsidRPr="0069386C" w:rsidRDefault="006D7056" w:rsidP="003945CB">
            <w:pPr>
              <w:spacing w:after="0" w:line="240" w:lineRule="auto"/>
              <w:jc w:val="center"/>
              <w:rPr>
                <w:b w:val="0"/>
                <w:sz w:val="18"/>
                <w:szCs w:val="18"/>
              </w:rPr>
            </w:pPr>
            <w:r w:rsidRPr="0069386C">
              <w:rPr>
                <w:b w:val="0"/>
                <w:sz w:val="18"/>
                <w:szCs w:val="18"/>
              </w:rPr>
              <w:t>Coordinadores</w:t>
            </w:r>
          </w:p>
        </w:tc>
        <w:tc>
          <w:tcPr>
            <w:tcW w:w="1832" w:type="dxa"/>
          </w:tcPr>
          <w:p w14:paraId="6A9FEE21"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95</w:t>
            </w:r>
          </w:p>
        </w:tc>
      </w:tr>
      <w:tr w:rsidR="006D7056" w:rsidRPr="0069386C" w14:paraId="55BB640A" w14:textId="77777777" w:rsidTr="003945CB">
        <w:trPr>
          <w:trHeight w:val="193"/>
          <w:jc w:val="center"/>
        </w:trPr>
        <w:tc>
          <w:tcPr>
            <w:cnfStyle w:val="001000000000" w:firstRow="0" w:lastRow="0" w:firstColumn="1" w:lastColumn="0" w:oddVBand="0" w:evenVBand="0" w:oddHBand="0" w:evenHBand="0" w:firstRowFirstColumn="0" w:firstRowLastColumn="0" w:lastRowFirstColumn="0" w:lastRowLastColumn="0"/>
            <w:tcW w:w="5103" w:type="dxa"/>
          </w:tcPr>
          <w:p w14:paraId="72C7DFC5" w14:textId="77777777" w:rsidR="006D7056" w:rsidRPr="0069386C" w:rsidRDefault="006D7056" w:rsidP="003945CB">
            <w:pPr>
              <w:spacing w:after="0" w:line="240" w:lineRule="auto"/>
              <w:jc w:val="center"/>
              <w:rPr>
                <w:b w:val="0"/>
                <w:sz w:val="18"/>
                <w:szCs w:val="18"/>
              </w:rPr>
            </w:pPr>
            <w:r w:rsidRPr="0069386C">
              <w:rPr>
                <w:b w:val="0"/>
                <w:sz w:val="18"/>
                <w:szCs w:val="18"/>
              </w:rPr>
              <w:t>Supervisor</w:t>
            </w:r>
          </w:p>
        </w:tc>
        <w:tc>
          <w:tcPr>
            <w:tcW w:w="1832" w:type="dxa"/>
          </w:tcPr>
          <w:p w14:paraId="78E0737C"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1</w:t>
            </w:r>
          </w:p>
        </w:tc>
      </w:tr>
      <w:tr w:rsidR="006D7056" w:rsidRPr="0069386C" w14:paraId="30EF07D4"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10F9C78D" w14:textId="77777777" w:rsidR="006D7056" w:rsidRPr="0069386C" w:rsidRDefault="006D7056" w:rsidP="003945CB">
            <w:pPr>
              <w:spacing w:after="0" w:line="240" w:lineRule="auto"/>
              <w:jc w:val="center"/>
              <w:rPr>
                <w:b w:val="0"/>
                <w:sz w:val="18"/>
                <w:szCs w:val="18"/>
              </w:rPr>
            </w:pPr>
            <w:r w:rsidRPr="0069386C">
              <w:rPr>
                <w:b w:val="0"/>
                <w:sz w:val="18"/>
                <w:szCs w:val="18"/>
              </w:rPr>
              <w:t>Total Directivos Docentes</w:t>
            </w:r>
          </w:p>
        </w:tc>
        <w:tc>
          <w:tcPr>
            <w:tcW w:w="1832" w:type="dxa"/>
          </w:tcPr>
          <w:p w14:paraId="59691F9F"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2178</w:t>
            </w:r>
          </w:p>
        </w:tc>
      </w:tr>
      <w:tr w:rsidR="006D7056" w:rsidRPr="0069386C" w14:paraId="7C275D76"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5D0C2D86" w14:textId="77777777" w:rsidR="006D7056" w:rsidRPr="0069386C" w:rsidRDefault="006D7056" w:rsidP="003945CB">
            <w:pPr>
              <w:spacing w:after="0" w:line="240" w:lineRule="auto"/>
              <w:jc w:val="center"/>
              <w:rPr>
                <w:b w:val="0"/>
                <w:sz w:val="18"/>
                <w:szCs w:val="18"/>
              </w:rPr>
            </w:pPr>
            <w:r w:rsidRPr="0069386C">
              <w:rPr>
                <w:b w:val="0"/>
                <w:sz w:val="18"/>
                <w:szCs w:val="18"/>
              </w:rPr>
              <w:t>Docentes de Aula</w:t>
            </w:r>
          </w:p>
        </w:tc>
        <w:tc>
          <w:tcPr>
            <w:tcW w:w="1832" w:type="dxa"/>
          </w:tcPr>
          <w:p w14:paraId="373B61E5"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2115</w:t>
            </w:r>
          </w:p>
        </w:tc>
      </w:tr>
      <w:tr w:rsidR="006D7056" w:rsidRPr="0069386C" w14:paraId="59CB3709"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0D397ED1" w14:textId="77777777" w:rsidR="006D7056" w:rsidRPr="0069386C" w:rsidRDefault="006D7056" w:rsidP="003945CB">
            <w:pPr>
              <w:spacing w:after="0" w:line="240" w:lineRule="auto"/>
              <w:jc w:val="center"/>
              <w:rPr>
                <w:b w:val="0"/>
                <w:sz w:val="18"/>
                <w:szCs w:val="18"/>
              </w:rPr>
            </w:pPr>
            <w:r w:rsidRPr="0069386C">
              <w:rPr>
                <w:b w:val="0"/>
                <w:sz w:val="18"/>
                <w:szCs w:val="18"/>
              </w:rPr>
              <w:t>Docentes Orientadores</w:t>
            </w:r>
          </w:p>
        </w:tc>
        <w:tc>
          <w:tcPr>
            <w:tcW w:w="1832" w:type="dxa"/>
          </w:tcPr>
          <w:p w14:paraId="71C2D0A5"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56</w:t>
            </w:r>
          </w:p>
        </w:tc>
      </w:tr>
      <w:tr w:rsidR="006D7056" w:rsidRPr="0069386C" w14:paraId="788DB29D"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640B4017" w14:textId="77777777" w:rsidR="006D7056" w:rsidRPr="0069386C" w:rsidRDefault="006D7056" w:rsidP="003945CB">
            <w:pPr>
              <w:spacing w:after="0" w:line="240" w:lineRule="auto"/>
              <w:jc w:val="center"/>
              <w:rPr>
                <w:b w:val="0"/>
                <w:sz w:val="18"/>
                <w:szCs w:val="18"/>
              </w:rPr>
            </w:pPr>
            <w:r w:rsidRPr="0069386C">
              <w:rPr>
                <w:b w:val="0"/>
                <w:sz w:val="18"/>
                <w:szCs w:val="18"/>
              </w:rPr>
              <w:t>Docentes de Apoyo</w:t>
            </w:r>
          </w:p>
        </w:tc>
        <w:tc>
          <w:tcPr>
            <w:tcW w:w="1832" w:type="dxa"/>
          </w:tcPr>
          <w:p w14:paraId="1EA69ACF"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7</w:t>
            </w:r>
          </w:p>
        </w:tc>
      </w:tr>
      <w:tr w:rsidR="006D7056" w:rsidRPr="0069386C" w14:paraId="0478EE8D"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6F0A32CF" w14:textId="77777777" w:rsidR="006D7056" w:rsidRPr="0069386C" w:rsidRDefault="006D7056" w:rsidP="003945CB">
            <w:pPr>
              <w:spacing w:after="0" w:line="240" w:lineRule="auto"/>
              <w:jc w:val="center"/>
              <w:rPr>
                <w:b w:val="0"/>
                <w:sz w:val="18"/>
                <w:szCs w:val="18"/>
              </w:rPr>
            </w:pPr>
            <w:r w:rsidRPr="0069386C">
              <w:rPr>
                <w:b w:val="0"/>
                <w:sz w:val="18"/>
                <w:szCs w:val="18"/>
              </w:rPr>
              <w:t>Total Docentes y Directivos Docentes</w:t>
            </w:r>
          </w:p>
        </w:tc>
        <w:tc>
          <w:tcPr>
            <w:tcW w:w="1832" w:type="dxa"/>
          </w:tcPr>
          <w:p w14:paraId="754C201D"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2.315</w:t>
            </w:r>
          </w:p>
        </w:tc>
      </w:tr>
      <w:tr w:rsidR="006D7056" w:rsidRPr="0069386C" w14:paraId="7C608D9A"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5103" w:type="dxa"/>
          </w:tcPr>
          <w:p w14:paraId="2E644DFF" w14:textId="77777777" w:rsidR="006D7056" w:rsidRPr="0069386C" w:rsidRDefault="006D7056" w:rsidP="003945CB">
            <w:pPr>
              <w:spacing w:after="0" w:line="240" w:lineRule="auto"/>
              <w:rPr>
                <w:b w:val="0"/>
                <w:sz w:val="18"/>
                <w:szCs w:val="18"/>
              </w:rPr>
            </w:pPr>
            <w:r w:rsidRPr="0069386C">
              <w:rPr>
                <w:b w:val="0"/>
                <w:sz w:val="18"/>
                <w:szCs w:val="18"/>
              </w:rPr>
              <w:t>Total: Docentes, Directivos Docentes y Administrativos</w:t>
            </w:r>
          </w:p>
        </w:tc>
        <w:tc>
          <w:tcPr>
            <w:tcW w:w="1832" w:type="dxa"/>
          </w:tcPr>
          <w:p w14:paraId="59110102" w14:textId="77777777" w:rsidR="006D7056" w:rsidRPr="0069386C" w:rsidRDefault="006D7056" w:rsidP="003945C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69386C">
              <w:rPr>
                <w:sz w:val="18"/>
                <w:szCs w:val="18"/>
              </w:rPr>
              <w:t>2.792</w:t>
            </w:r>
          </w:p>
        </w:tc>
      </w:tr>
    </w:tbl>
    <w:p w14:paraId="1F255205" w14:textId="77777777" w:rsidR="006D7056" w:rsidRDefault="006D7056" w:rsidP="006D7056">
      <w:pPr>
        <w:jc w:val="both"/>
        <w:rPr>
          <w:rFonts w:cs="Arial"/>
          <w:sz w:val="2"/>
          <w:szCs w:val="2"/>
        </w:rPr>
      </w:pPr>
    </w:p>
    <w:p w14:paraId="75C85411" w14:textId="77777777" w:rsidR="006D7056"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Secretaria de Educación, 2020.</w:t>
      </w:r>
    </w:p>
    <w:p w14:paraId="214E109B" w14:textId="77777777" w:rsidR="006D7056" w:rsidRDefault="006D7056" w:rsidP="006D7056">
      <w:pPr>
        <w:tabs>
          <w:tab w:val="left" w:pos="3843"/>
        </w:tabs>
        <w:rPr>
          <w:sz w:val="2"/>
        </w:rPr>
      </w:pPr>
    </w:p>
    <w:p w14:paraId="4ADFCAAC" w14:textId="77777777" w:rsidR="006D7056" w:rsidRPr="00C83BA4" w:rsidRDefault="006D7056" w:rsidP="006D7056">
      <w:pPr>
        <w:pStyle w:val="Descripcin"/>
        <w:jc w:val="center"/>
        <w:rPr>
          <w:rFonts w:ascii="Century Gothic" w:hAnsi="Century Gothic"/>
          <w:color w:val="auto"/>
        </w:rPr>
      </w:pPr>
      <w:bookmarkStart w:id="156" w:name="_Toc523822410"/>
      <w:r w:rsidRPr="00C83BA4">
        <w:rPr>
          <w:rFonts w:ascii="Century Gothic" w:hAnsi="Century Gothic"/>
          <w:color w:val="auto"/>
        </w:rPr>
        <w:t xml:space="preserve">Tabla </w:t>
      </w:r>
      <w:r>
        <w:rPr>
          <w:rFonts w:ascii="Century Gothic" w:hAnsi="Century Gothic"/>
          <w:color w:val="auto"/>
        </w:rPr>
        <w:t>8</w:t>
      </w:r>
      <w:r w:rsidRPr="00C83BA4">
        <w:rPr>
          <w:rFonts w:ascii="Century Gothic" w:hAnsi="Century Gothic"/>
          <w:color w:val="auto"/>
        </w:rPr>
        <w:t>: Planta de personal de trabajadores oficiales</w:t>
      </w:r>
      <w:bookmarkEnd w:id="156"/>
    </w:p>
    <w:tbl>
      <w:tblPr>
        <w:tblStyle w:val="Tabladecuadrcula1clara1"/>
        <w:tblW w:w="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2952"/>
      </w:tblGrid>
      <w:tr w:rsidR="006D7056" w:rsidRPr="008E1DE9" w14:paraId="28C1DB67" w14:textId="77777777" w:rsidTr="003945CB">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1988" w:type="dxa"/>
            <w:tcBorders>
              <w:bottom w:val="none" w:sz="0" w:space="0" w:color="auto"/>
            </w:tcBorders>
            <w:shd w:val="clear" w:color="auto" w:fill="BFBFBF" w:themeFill="background1" w:themeFillShade="BF"/>
            <w:hideMark/>
          </w:tcPr>
          <w:p w14:paraId="066F0373" w14:textId="77777777" w:rsidR="006D7056" w:rsidRPr="008E1DE9" w:rsidRDefault="006D7056" w:rsidP="003945CB">
            <w:pPr>
              <w:spacing w:after="0" w:line="240" w:lineRule="auto"/>
              <w:jc w:val="center"/>
              <w:rPr>
                <w:b w:val="0"/>
                <w:sz w:val="18"/>
                <w:szCs w:val="18"/>
              </w:rPr>
            </w:pPr>
            <w:r w:rsidRPr="008E1DE9">
              <w:rPr>
                <w:b w:val="0"/>
                <w:sz w:val="18"/>
                <w:szCs w:val="18"/>
              </w:rPr>
              <w:t xml:space="preserve">Número </w:t>
            </w:r>
          </w:p>
        </w:tc>
        <w:tc>
          <w:tcPr>
            <w:tcW w:w="0" w:type="auto"/>
            <w:tcBorders>
              <w:bottom w:val="none" w:sz="0" w:space="0" w:color="auto"/>
            </w:tcBorders>
            <w:shd w:val="clear" w:color="auto" w:fill="BFBFBF" w:themeFill="background1" w:themeFillShade="BF"/>
            <w:hideMark/>
          </w:tcPr>
          <w:p w14:paraId="6BE419E2" w14:textId="77777777" w:rsidR="006D7056" w:rsidRPr="008E1DE9" w:rsidRDefault="006D7056" w:rsidP="003945CB">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8E1DE9">
              <w:rPr>
                <w:b w:val="0"/>
                <w:sz w:val="18"/>
                <w:szCs w:val="18"/>
              </w:rPr>
              <w:t>CATEGORIA</w:t>
            </w:r>
          </w:p>
        </w:tc>
      </w:tr>
      <w:tr w:rsidR="006D7056" w:rsidRPr="008E1DE9" w14:paraId="3D3DFB71" w14:textId="77777777" w:rsidTr="003945CB">
        <w:trPr>
          <w:trHeight w:val="220"/>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300AD244" w14:textId="77777777" w:rsidR="006D7056" w:rsidRPr="008E1DE9" w:rsidRDefault="006D7056" w:rsidP="003945CB">
            <w:pPr>
              <w:spacing w:after="0" w:line="240" w:lineRule="auto"/>
              <w:jc w:val="center"/>
              <w:rPr>
                <w:b w:val="0"/>
                <w:sz w:val="18"/>
                <w:szCs w:val="18"/>
              </w:rPr>
            </w:pPr>
            <w:r w:rsidRPr="008E1DE9">
              <w:rPr>
                <w:b w:val="0"/>
                <w:sz w:val="18"/>
                <w:szCs w:val="18"/>
              </w:rPr>
              <w:t>1</w:t>
            </w:r>
          </w:p>
        </w:tc>
        <w:tc>
          <w:tcPr>
            <w:tcW w:w="0" w:type="auto"/>
            <w:hideMark/>
          </w:tcPr>
          <w:p w14:paraId="2A3137FF" w14:textId="77777777" w:rsidR="006D7056" w:rsidRPr="008E1DE9" w:rsidRDefault="006D7056" w:rsidP="003945CB">
            <w:pPr>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Obrero Especializado</w:t>
            </w:r>
          </w:p>
        </w:tc>
      </w:tr>
      <w:tr w:rsidR="006D7056" w:rsidRPr="008E1DE9" w14:paraId="6D1DB997" w14:textId="77777777" w:rsidTr="003945CB">
        <w:trPr>
          <w:trHeight w:val="250"/>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0DE3F4AC" w14:textId="77777777" w:rsidR="006D7056" w:rsidRPr="008E1DE9" w:rsidRDefault="006D7056" w:rsidP="003945CB">
            <w:pPr>
              <w:spacing w:after="0" w:line="240" w:lineRule="auto"/>
              <w:jc w:val="center"/>
              <w:rPr>
                <w:b w:val="0"/>
                <w:sz w:val="18"/>
                <w:szCs w:val="18"/>
              </w:rPr>
            </w:pPr>
            <w:r w:rsidRPr="008E1DE9">
              <w:rPr>
                <w:b w:val="0"/>
                <w:sz w:val="18"/>
                <w:szCs w:val="18"/>
              </w:rPr>
              <w:t>1</w:t>
            </w:r>
          </w:p>
        </w:tc>
        <w:tc>
          <w:tcPr>
            <w:tcW w:w="0" w:type="auto"/>
            <w:hideMark/>
          </w:tcPr>
          <w:p w14:paraId="7D2E1D0F" w14:textId="77777777" w:rsidR="006D7056" w:rsidRPr="008E1DE9" w:rsidRDefault="006D7056" w:rsidP="003945CB">
            <w:pPr>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Obrero Calificado II</w:t>
            </w:r>
          </w:p>
        </w:tc>
      </w:tr>
      <w:tr w:rsidR="006D7056" w:rsidRPr="008E1DE9" w14:paraId="37CE59C2"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2865BA7C" w14:textId="77777777" w:rsidR="006D7056" w:rsidRPr="008E1DE9" w:rsidRDefault="006D7056" w:rsidP="003945CB">
            <w:pPr>
              <w:spacing w:after="0" w:line="240" w:lineRule="auto"/>
              <w:jc w:val="center"/>
              <w:rPr>
                <w:b w:val="0"/>
                <w:sz w:val="18"/>
                <w:szCs w:val="18"/>
              </w:rPr>
            </w:pPr>
            <w:r w:rsidRPr="008E1DE9">
              <w:rPr>
                <w:b w:val="0"/>
                <w:sz w:val="18"/>
                <w:szCs w:val="18"/>
              </w:rPr>
              <w:t>1</w:t>
            </w:r>
          </w:p>
        </w:tc>
        <w:tc>
          <w:tcPr>
            <w:tcW w:w="0" w:type="auto"/>
            <w:hideMark/>
          </w:tcPr>
          <w:p w14:paraId="61AFFEC9" w14:textId="77777777" w:rsidR="006D7056" w:rsidRPr="008E1DE9" w:rsidRDefault="006D7056" w:rsidP="003945CB">
            <w:pPr>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Obrero Calificado 1</w:t>
            </w:r>
          </w:p>
        </w:tc>
      </w:tr>
      <w:tr w:rsidR="006D7056" w:rsidRPr="008E1DE9" w14:paraId="4DA8CEB1" w14:textId="77777777" w:rsidTr="003945CB">
        <w:trPr>
          <w:trHeight w:val="304"/>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0256412B" w14:textId="77777777" w:rsidR="006D7056" w:rsidRPr="008E1DE9" w:rsidRDefault="006D7056" w:rsidP="003945CB">
            <w:pPr>
              <w:spacing w:after="0" w:line="240" w:lineRule="auto"/>
              <w:jc w:val="center"/>
              <w:rPr>
                <w:b w:val="0"/>
                <w:sz w:val="18"/>
                <w:szCs w:val="18"/>
              </w:rPr>
            </w:pPr>
            <w:r>
              <w:rPr>
                <w:b w:val="0"/>
                <w:sz w:val="18"/>
                <w:szCs w:val="18"/>
              </w:rPr>
              <w:t>35</w:t>
            </w:r>
          </w:p>
        </w:tc>
        <w:tc>
          <w:tcPr>
            <w:tcW w:w="0" w:type="auto"/>
            <w:hideMark/>
          </w:tcPr>
          <w:p w14:paraId="420ED25B" w14:textId="77777777" w:rsidR="006D7056" w:rsidRPr="008E1DE9" w:rsidRDefault="006D7056" w:rsidP="003945CB">
            <w:pPr>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Obreros</w:t>
            </w:r>
          </w:p>
        </w:tc>
      </w:tr>
      <w:tr w:rsidR="006D7056" w:rsidRPr="008E1DE9" w14:paraId="02E05F9E" w14:textId="77777777" w:rsidTr="003945CB">
        <w:trPr>
          <w:trHeight w:val="193"/>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600E40C7" w14:textId="77777777" w:rsidR="006D7056" w:rsidRPr="008E1DE9" w:rsidRDefault="006D7056" w:rsidP="003945CB">
            <w:pPr>
              <w:spacing w:after="0" w:line="240" w:lineRule="auto"/>
              <w:jc w:val="center"/>
              <w:rPr>
                <w:b w:val="0"/>
                <w:sz w:val="18"/>
                <w:szCs w:val="18"/>
              </w:rPr>
            </w:pPr>
            <w:r w:rsidRPr="008E1DE9">
              <w:rPr>
                <w:b w:val="0"/>
                <w:sz w:val="18"/>
                <w:szCs w:val="18"/>
              </w:rPr>
              <w:t>28</w:t>
            </w:r>
          </w:p>
        </w:tc>
        <w:tc>
          <w:tcPr>
            <w:tcW w:w="0" w:type="auto"/>
            <w:hideMark/>
          </w:tcPr>
          <w:p w14:paraId="1DD80263" w14:textId="77777777" w:rsidR="006D7056" w:rsidRPr="008E1DE9" w:rsidRDefault="006D7056" w:rsidP="003945CB">
            <w:pPr>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8E1DE9">
              <w:rPr>
                <w:sz w:val="18"/>
                <w:szCs w:val="18"/>
              </w:rPr>
              <w:t>Auxiliar de obrero</w:t>
            </w:r>
          </w:p>
        </w:tc>
      </w:tr>
      <w:tr w:rsidR="006D7056" w:rsidRPr="008E1DE9" w14:paraId="5377B80D" w14:textId="77777777" w:rsidTr="003945CB">
        <w:trPr>
          <w:trHeight w:val="256"/>
          <w:jc w:val="center"/>
        </w:trPr>
        <w:tc>
          <w:tcPr>
            <w:cnfStyle w:val="001000000000" w:firstRow="0" w:lastRow="0" w:firstColumn="1" w:lastColumn="0" w:oddVBand="0" w:evenVBand="0" w:oddHBand="0" w:evenHBand="0" w:firstRowFirstColumn="0" w:firstRowLastColumn="0" w:lastRowFirstColumn="0" w:lastRowLastColumn="0"/>
            <w:tcW w:w="1988" w:type="dxa"/>
            <w:hideMark/>
          </w:tcPr>
          <w:p w14:paraId="74C0E718" w14:textId="77777777" w:rsidR="006D7056" w:rsidRPr="008E1DE9" w:rsidRDefault="006D7056" w:rsidP="003945CB">
            <w:pPr>
              <w:spacing w:after="0" w:line="240" w:lineRule="auto"/>
              <w:rPr>
                <w:b w:val="0"/>
                <w:sz w:val="18"/>
                <w:szCs w:val="18"/>
              </w:rPr>
            </w:pPr>
            <w:r>
              <w:rPr>
                <w:b w:val="0"/>
                <w:sz w:val="18"/>
                <w:szCs w:val="18"/>
              </w:rPr>
              <w:t xml:space="preserve"> </w:t>
            </w:r>
            <w:r w:rsidRPr="008E1DE9">
              <w:rPr>
                <w:b w:val="0"/>
                <w:sz w:val="18"/>
                <w:szCs w:val="18"/>
              </w:rPr>
              <w:t>TOTAL    65</w:t>
            </w:r>
          </w:p>
        </w:tc>
        <w:tc>
          <w:tcPr>
            <w:tcW w:w="0" w:type="auto"/>
          </w:tcPr>
          <w:p w14:paraId="276E747D" w14:textId="77777777" w:rsidR="006D7056" w:rsidRPr="008E1DE9" w:rsidRDefault="006D7056" w:rsidP="003945CB">
            <w:pPr>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r>
    </w:tbl>
    <w:p w14:paraId="32DC9FFE" w14:textId="77777777" w:rsidR="006D7056" w:rsidRPr="00FE3895"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2020.</w:t>
      </w:r>
    </w:p>
    <w:p w14:paraId="54F2A1DF" w14:textId="77777777" w:rsidR="006D7056" w:rsidRDefault="006D7056" w:rsidP="006D7056">
      <w:pPr>
        <w:pStyle w:val="Encabezado"/>
        <w:tabs>
          <w:tab w:val="left" w:pos="1440"/>
        </w:tabs>
        <w:jc w:val="center"/>
        <w:rPr>
          <w:rFonts w:ascii="Century Gothic" w:hAnsi="Century Gothic" w:cs="Arial"/>
          <w:lang w:val="es-CO"/>
        </w:rPr>
      </w:pPr>
    </w:p>
    <w:p w14:paraId="7B38D69A" w14:textId="77777777" w:rsidR="006D7056" w:rsidRPr="00C83BA4" w:rsidRDefault="006D7056" w:rsidP="006D7056">
      <w:pPr>
        <w:pStyle w:val="Encabezado"/>
        <w:tabs>
          <w:tab w:val="left" w:pos="1440"/>
        </w:tabs>
        <w:jc w:val="center"/>
        <w:rPr>
          <w:rFonts w:ascii="Century Gothic" w:hAnsi="Century Gothic" w:cs="Arial"/>
          <w:lang w:val="es-CO"/>
        </w:rPr>
      </w:pPr>
    </w:p>
    <w:p w14:paraId="4E8DD60B" w14:textId="5F712E48" w:rsidR="006D7056" w:rsidRPr="008E1DE9" w:rsidRDefault="006D7056" w:rsidP="006D7056">
      <w:pPr>
        <w:pStyle w:val="Titulo1TH"/>
        <w:numPr>
          <w:ilvl w:val="0"/>
          <w:numId w:val="0"/>
        </w:numPr>
        <w:ind w:left="360" w:hanging="360"/>
        <w:rPr>
          <w:rFonts w:eastAsia="Times New Roman"/>
        </w:rPr>
      </w:pPr>
      <w:bookmarkStart w:id="157" w:name="_Toc61448664"/>
      <w:r>
        <w:rPr>
          <w:rFonts w:eastAsia="Times New Roman"/>
        </w:rPr>
        <w:t xml:space="preserve">10. </w:t>
      </w:r>
      <w:r w:rsidRPr="008E1DE9">
        <w:rPr>
          <w:rFonts w:eastAsia="Times New Roman"/>
        </w:rPr>
        <w:t>METODOLOGÍA</w:t>
      </w:r>
      <w:r>
        <w:rPr>
          <w:rFonts w:eastAsia="Times New Roman"/>
        </w:rPr>
        <w:t xml:space="preserve"> </w:t>
      </w:r>
      <w:r w:rsidRPr="008E1DE9">
        <w:rPr>
          <w:rFonts w:eastAsia="Times New Roman"/>
        </w:rPr>
        <w:t>-</w:t>
      </w:r>
      <w:r>
        <w:rPr>
          <w:rFonts w:eastAsia="Times New Roman"/>
        </w:rPr>
        <w:t xml:space="preserve"> </w:t>
      </w:r>
      <w:r w:rsidRPr="008E1DE9">
        <w:rPr>
          <w:rFonts w:eastAsia="Times New Roman"/>
        </w:rPr>
        <w:t>MARCO DE REFERENCIA</w:t>
      </w:r>
      <w:bookmarkEnd w:id="157"/>
      <w:r w:rsidRPr="008E1DE9">
        <w:rPr>
          <w:rFonts w:eastAsia="Times New Roman"/>
        </w:rPr>
        <w:t xml:space="preserve"> </w:t>
      </w:r>
    </w:p>
    <w:p w14:paraId="325946D4" w14:textId="77777777" w:rsidR="006D7056" w:rsidRPr="005D0362" w:rsidRDefault="006D7056" w:rsidP="006D7056">
      <w:pPr>
        <w:jc w:val="both"/>
        <w:rPr>
          <w:rFonts w:eastAsia="Times New Roman"/>
          <w:lang w:val="es-ES_tradnl"/>
        </w:rPr>
      </w:pPr>
      <w:r w:rsidRPr="005D0362">
        <w:rPr>
          <w:rFonts w:eastAsia="Times New Roman"/>
          <w:lang w:val="es-ES_tradnl"/>
        </w:rPr>
        <w:t xml:space="preserve">La metodología utilizada para la construcción del Plan Estratégico de Gestión del Talento Humano, se realizó teniendo en cuenta los lineamientos establecidos por el Departamento Administrativo de la Función Pública, </w:t>
      </w:r>
      <w:r>
        <w:rPr>
          <w:lang w:val="es-ES_tradnl"/>
        </w:rPr>
        <w:t xml:space="preserve">el Programa de Gobierno 2020-2023 “PASTO LA GRAN CAPITAL” </w:t>
      </w:r>
      <w:r w:rsidRPr="005D0362">
        <w:rPr>
          <w:rFonts w:eastAsia="Times New Roman"/>
          <w:lang w:val="es-ES_tradnl"/>
        </w:rPr>
        <w:t>y las estrategias</w:t>
      </w:r>
      <w:r w:rsidRPr="005D0362">
        <w:rPr>
          <w:rFonts w:eastAsia="Times New Roman"/>
          <w:color w:val="000000" w:themeColor="text1"/>
          <w:lang w:val="es-ES_tradnl"/>
        </w:rPr>
        <w:t xml:space="preserve">, </w:t>
      </w:r>
      <w:r w:rsidRPr="005D0362">
        <w:rPr>
          <w:rFonts w:eastAsia="Times New Roman"/>
          <w:lang w:val="es-ES_tradnl"/>
        </w:rPr>
        <w:t>que constituyen el soporte de los procesos y procedimientos necesarios para establecer el plan de acción institucional de talento humano.</w:t>
      </w:r>
    </w:p>
    <w:p w14:paraId="25FEFCE6" w14:textId="77777777" w:rsidR="006D7056" w:rsidRDefault="006D7056" w:rsidP="006D7056">
      <w:pPr>
        <w:jc w:val="both"/>
        <w:rPr>
          <w:rFonts w:eastAsia="Times New Roman"/>
          <w:lang w:val="es-ES_tradnl"/>
        </w:rPr>
      </w:pPr>
      <w:r>
        <w:rPr>
          <w:rFonts w:eastAsia="Times New Roman"/>
          <w:lang w:val="es-ES_tradnl"/>
        </w:rPr>
        <w:t>Una vez formulado el p</w:t>
      </w:r>
      <w:r w:rsidRPr="005D0362">
        <w:rPr>
          <w:rFonts w:eastAsia="Times New Roman"/>
          <w:lang w:val="es-ES_tradnl"/>
        </w:rPr>
        <w:t xml:space="preserve">lan de </w:t>
      </w:r>
      <w:r w:rsidRPr="00A34EC0">
        <w:rPr>
          <w:rFonts w:eastAsia="Times New Roman"/>
          <w:lang w:val="es-ES_tradnl"/>
        </w:rPr>
        <w:t>acción</w:t>
      </w:r>
      <w:r w:rsidRPr="005D0362">
        <w:rPr>
          <w:rFonts w:eastAsia="Times New Roman"/>
          <w:lang w:val="es-ES_tradnl"/>
        </w:rPr>
        <w:t xml:space="preserve"> de talento humano se requiere establecer los procesos y procedimientos para adelantar el seguimiento y evaluación a las diferentes actividades que se desarrollan en la gestión del talento humano. El soporte fundamental para formular el plan de </w:t>
      </w:r>
      <w:r w:rsidRPr="00A34EC0">
        <w:rPr>
          <w:rFonts w:eastAsia="Times New Roman"/>
          <w:lang w:val="es-ES_tradnl"/>
        </w:rPr>
        <w:t>acción</w:t>
      </w:r>
      <w:r w:rsidRPr="005D0362">
        <w:rPr>
          <w:rFonts w:eastAsia="Times New Roman"/>
          <w:lang w:val="es-ES_tradnl"/>
        </w:rPr>
        <w:t xml:space="preserve"> son los autodiagnósticos de los componentes de Planeación, ingreso, </w:t>
      </w:r>
      <w:r>
        <w:rPr>
          <w:rFonts w:eastAsia="Times New Roman"/>
          <w:lang w:val="es-ES_tradnl"/>
        </w:rPr>
        <w:t>permanencia</w:t>
      </w:r>
      <w:r w:rsidRPr="005D0362">
        <w:rPr>
          <w:rFonts w:eastAsia="Times New Roman"/>
          <w:lang w:val="es-ES_tradnl"/>
        </w:rPr>
        <w:t xml:space="preserve"> y retiro, que definen las rutas de creación de valor en cada uno de estos.</w:t>
      </w:r>
    </w:p>
    <w:p w14:paraId="4238BAC7" w14:textId="77777777" w:rsidR="006D7056" w:rsidRDefault="006D7056" w:rsidP="006D7056">
      <w:pPr>
        <w:jc w:val="both"/>
        <w:rPr>
          <w:rFonts w:eastAsia="Times New Roman"/>
          <w:lang w:val="es-ES_tradnl"/>
        </w:rPr>
      </w:pPr>
      <w:r w:rsidRPr="005D0362">
        <w:rPr>
          <w:rFonts w:eastAsia="Times New Roman"/>
          <w:lang w:val="es-ES_tradnl"/>
        </w:rPr>
        <w:lastRenderedPageBreak/>
        <w:t xml:space="preserve">Para realizar </w:t>
      </w:r>
      <w:r w:rsidRPr="00A34EC0">
        <w:rPr>
          <w:rFonts w:eastAsia="Times New Roman"/>
          <w:lang w:val="es-ES_tradnl"/>
        </w:rPr>
        <w:t>el diagnóstico del proceso</w:t>
      </w:r>
      <w:r w:rsidRPr="005D0362">
        <w:rPr>
          <w:rFonts w:eastAsia="Times New Roman"/>
          <w:lang w:val="es-ES_tradnl"/>
        </w:rPr>
        <w:t xml:space="preserve"> de Gestión </w:t>
      </w:r>
      <w:r>
        <w:rPr>
          <w:rFonts w:eastAsia="Times New Roman"/>
          <w:lang w:val="es-ES_tradnl"/>
        </w:rPr>
        <w:t>de Talento Humano</w:t>
      </w:r>
      <w:r w:rsidRPr="005D0362">
        <w:rPr>
          <w:rFonts w:eastAsia="Times New Roman"/>
          <w:lang w:val="es-ES_tradnl"/>
        </w:rPr>
        <w:t>, se tomó como referencia la matriz di</w:t>
      </w:r>
      <w:r>
        <w:rPr>
          <w:rFonts w:eastAsia="Times New Roman"/>
          <w:lang w:val="es-ES_tradnl"/>
        </w:rPr>
        <w:t>señada por el Departamento</w:t>
      </w:r>
      <w:r w:rsidRPr="005D0362">
        <w:rPr>
          <w:rFonts w:eastAsia="Times New Roman"/>
          <w:lang w:val="es-ES_tradnl"/>
        </w:rPr>
        <w:t xml:space="preserve"> </w:t>
      </w:r>
      <w:r>
        <w:rPr>
          <w:rFonts w:eastAsia="Times New Roman"/>
          <w:lang w:val="es-ES_tradnl"/>
        </w:rPr>
        <w:t>A</w:t>
      </w:r>
      <w:r w:rsidRPr="005D0362">
        <w:rPr>
          <w:rFonts w:eastAsia="Times New Roman"/>
          <w:lang w:val="es-ES_tradnl"/>
        </w:rPr>
        <w:t>dministrativo de la Función Pública, donde se identifican las rutas que debemos fortalecer, para mejorar el cumplimiento, la eficiencia y eficacia de la gestión</w:t>
      </w:r>
      <w:r>
        <w:rPr>
          <w:rFonts w:eastAsia="Times New Roman"/>
          <w:lang w:val="es-ES_tradnl"/>
        </w:rPr>
        <w:t>.</w:t>
      </w:r>
    </w:p>
    <w:p w14:paraId="1562391D" w14:textId="4D252242" w:rsidR="006D7056" w:rsidRPr="00DD74E5" w:rsidRDefault="006D7056" w:rsidP="006D7056">
      <w:pPr>
        <w:pStyle w:val="Descripcin"/>
        <w:keepNext/>
        <w:jc w:val="center"/>
        <w:rPr>
          <w:rFonts w:ascii="Century Gothic" w:eastAsia="Times New Roman" w:hAnsi="Century Gothic"/>
          <w:color w:val="auto"/>
          <w:lang w:val="es-ES_tradnl"/>
        </w:rPr>
      </w:pPr>
      <w:bookmarkStart w:id="158" w:name="_Toc523822420"/>
      <w:r>
        <w:rPr>
          <w:rFonts w:ascii="Century Gothic" w:hAnsi="Century Gothic"/>
          <w:color w:val="auto"/>
        </w:rPr>
        <w:t>T</w:t>
      </w:r>
      <w:r w:rsidRPr="00DD74E5">
        <w:rPr>
          <w:rFonts w:ascii="Century Gothic" w:hAnsi="Century Gothic"/>
          <w:color w:val="auto"/>
        </w:rPr>
        <w:t xml:space="preserve">abla </w:t>
      </w:r>
      <w:r>
        <w:rPr>
          <w:rFonts w:ascii="Century Gothic" w:hAnsi="Century Gothic"/>
          <w:color w:val="auto"/>
        </w:rPr>
        <w:t>9</w:t>
      </w:r>
      <w:r w:rsidRPr="00DD74E5">
        <w:rPr>
          <w:rFonts w:ascii="Century Gothic" w:hAnsi="Century Gothic"/>
          <w:color w:val="auto"/>
        </w:rPr>
        <w:t xml:space="preserve">: </w:t>
      </w:r>
      <w:r w:rsidRPr="00DD74E5">
        <w:rPr>
          <w:rFonts w:ascii="Century Gothic" w:eastAsia="Times New Roman" w:hAnsi="Century Gothic"/>
          <w:color w:val="auto"/>
          <w:lang w:val="es-ES_tradnl"/>
        </w:rPr>
        <w:t>Resultados gestión estrategia de talento humano</w:t>
      </w:r>
      <w:bookmarkEnd w:id="158"/>
      <w:r w:rsidR="000A3DAA">
        <w:rPr>
          <w:rFonts w:ascii="Century Gothic" w:eastAsia="Times New Roman" w:hAnsi="Century Gothic"/>
          <w:color w:val="auto"/>
          <w:lang w:val="es-ES_tradnl"/>
        </w:rPr>
        <w:t xml:space="preserve">, Rutas de </w:t>
      </w:r>
      <w:proofErr w:type="spellStart"/>
      <w:r w:rsidR="000A3DAA">
        <w:rPr>
          <w:rFonts w:ascii="Century Gothic" w:eastAsia="Times New Roman" w:hAnsi="Century Gothic"/>
          <w:color w:val="auto"/>
          <w:lang w:val="es-ES_tradnl"/>
        </w:rPr>
        <w:t>Creacion</w:t>
      </w:r>
      <w:proofErr w:type="spellEnd"/>
      <w:r w:rsidR="000A3DAA">
        <w:rPr>
          <w:rFonts w:ascii="Century Gothic" w:eastAsia="Times New Roman" w:hAnsi="Century Gothic"/>
          <w:color w:val="auto"/>
          <w:lang w:val="es-ES_tradnl"/>
        </w:rPr>
        <w:t xml:space="preserve"> del Valor</w:t>
      </w:r>
    </w:p>
    <w:p w14:paraId="7435D8AF" w14:textId="3D47A102" w:rsidR="006D7056" w:rsidRDefault="000A3DAA" w:rsidP="006D7056">
      <w:pPr>
        <w:jc w:val="center"/>
        <w:rPr>
          <w:rFonts w:eastAsia="Times New Roman"/>
          <w:lang w:val="es-ES_tradnl"/>
        </w:rPr>
      </w:pPr>
      <w:r>
        <w:rPr>
          <w:noProof/>
          <w:lang w:eastAsia="es-CO"/>
        </w:rPr>
        <w:drawing>
          <wp:inline distT="0" distB="0" distL="0" distR="0" wp14:anchorId="2E5309AE" wp14:editId="42A715A7">
            <wp:extent cx="5116342" cy="442912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68" t="20984" r="52760" b="10261"/>
                    <a:stretch/>
                  </pic:blipFill>
                  <pic:spPr bwMode="auto">
                    <a:xfrm>
                      <a:off x="0" y="0"/>
                      <a:ext cx="5150876" cy="4459020"/>
                    </a:xfrm>
                    <a:prstGeom prst="rect">
                      <a:avLst/>
                    </a:prstGeom>
                    <a:ln>
                      <a:noFill/>
                    </a:ln>
                    <a:extLst>
                      <a:ext uri="{53640926-AAD7-44D8-BBD7-CCE9431645EC}">
                        <a14:shadowObscured xmlns:a14="http://schemas.microsoft.com/office/drawing/2010/main"/>
                      </a:ext>
                    </a:extLst>
                  </pic:spPr>
                </pic:pic>
              </a:graphicData>
            </a:graphic>
          </wp:inline>
        </w:drawing>
      </w:r>
    </w:p>
    <w:p w14:paraId="50C6B8E5" w14:textId="68B099E4" w:rsidR="006D7056" w:rsidRDefault="006D7056" w:rsidP="006D7056">
      <w:pPr>
        <w:autoSpaceDE w:val="0"/>
        <w:autoSpaceDN w:val="0"/>
        <w:adjustRightInd w:val="0"/>
        <w:spacing w:before="240" w:after="0" w:line="240" w:lineRule="auto"/>
        <w:jc w:val="center"/>
        <w:rPr>
          <w:i/>
          <w:sz w:val="18"/>
        </w:rPr>
      </w:pPr>
      <w:r w:rsidRPr="00FE3895">
        <w:rPr>
          <w:i/>
          <w:sz w:val="18"/>
        </w:rPr>
        <w:t>Fuente</w:t>
      </w:r>
      <w:r>
        <w:rPr>
          <w:i/>
          <w:sz w:val="18"/>
        </w:rPr>
        <w:t>: Subsecretaría de Talento Humano de 20</w:t>
      </w:r>
      <w:r w:rsidR="000A3DAA">
        <w:rPr>
          <w:i/>
          <w:sz w:val="18"/>
        </w:rPr>
        <w:t>20</w:t>
      </w:r>
      <w:r>
        <w:rPr>
          <w:i/>
          <w:sz w:val="18"/>
        </w:rPr>
        <w:t>.</w:t>
      </w:r>
    </w:p>
    <w:p w14:paraId="72B004D3" w14:textId="77777777" w:rsidR="006D7056" w:rsidRPr="0083007F" w:rsidRDefault="006D7056" w:rsidP="006D7056">
      <w:pPr>
        <w:pStyle w:val="Encabezado"/>
        <w:tabs>
          <w:tab w:val="left" w:pos="1440"/>
        </w:tabs>
        <w:jc w:val="center"/>
        <w:rPr>
          <w:rFonts w:ascii="Century Gothic" w:hAnsi="Century Gothic" w:cs="Arial"/>
          <w:lang w:val="es-CO"/>
        </w:rPr>
      </w:pPr>
    </w:p>
    <w:p w14:paraId="65B61879" w14:textId="77777777" w:rsidR="006D7056" w:rsidRDefault="006D7056" w:rsidP="006D7056">
      <w:pPr>
        <w:jc w:val="both"/>
        <w:rPr>
          <w:rFonts w:eastAsia="Times New Roman"/>
          <w:lang w:val="es-ES_tradnl"/>
        </w:rPr>
      </w:pPr>
      <w:r>
        <w:rPr>
          <w:rFonts w:eastAsia="Times New Roman"/>
          <w:lang w:val="es-ES_tradnl"/>
        </w:rPr>
        <w:t>El Plan Estratégico de T</w:t>
      </w:r>
      <w:r w:rsidRPr="005D0362">
        <w:rPr>
          <w:rFonts w:eastAsia="Times New Roman"/>
          <w:lang w:val="es-ES_tradnl"/>
        </w:rPr>
        <w:t>alento Humano identifica y planea la ejecución de diferentes actividades para cubrir las necesidades de los ser</w:t>
      </w:r>
      <w:r>
        <w:rPr>
          <w:rFonts w:eastAsia="Times New Roman"/>
          <w:lang w:val="es-ES_tradnl"/>
        </w:rPr>
        <w:t>vidores de la Alcaldía</w:t>
      </w:r>
      <w:r w:rsidRPr="005D0362">
        <w:rPr>
          <w:rFonts w:eastAsia="Times New Roman"/>
          <w:lang w:val="es-ES_tradnl"/>
        </w:rPr>
        <w:t xml:space="preserve"> de Pasto y fortalecer las rutas de creación de valor para la estructuración de un proceso eficaz y </w:t>
      </w:r>
      <w:r>
        <w:rPr>
          <w:rFonts w:eastAsia="Times New Roman"/>
          <w:lang w:val="es-ES_tradnl"/>
        </w:rPr>
        <w:t>efectivo de talento h</w:t>
      </w:r>
      <w:r w:rsidRPr="005D0362">
        <w:rPr>
          <w:rFonts w:eastAsia="Times New Roman"/>
          <w:lang w:val="es-ES_tradnl"/>
        </w:rPr>
        <w:t xml:space="preserve">umano. </w:t>
      </w:r>
    </w:p>
    <w:p w14:paraId="15D5C3AF" w14:textId="77777777" w:rsidR="006D7056" w:rsidRPr="00761EEF" w:rsidRDefault="006D7056" w:rsidP="006D7056">
      <w:pPr>
        <w:pStyle w:val="Titulo1TH"/>
        <w:rPr>
          <w:rFonts w:eastAsia="Times New Roman"/>
          <w:bCs w:val="0"/>
          <w:iCs/>
          <w:vanish/>
          <w:szCs w:val="28"/>
          <w:lang w:val="en-US"/>
        </w:rPr>
      </w:pPr>
      <w:bookmarkStart w:id="159" w:name="_Toc523731865"/>
      <w:bookmarkStart w:id="160" w:name="_Toc523731938"/>
      <w:bookmarkStart w:id="161" w:name="_Toc523731979"/>
      <w:bookmarkStart w:id="162" w:name="_Toc523732063"/>
      <w:bookmarkStart w:id="163" w:name="_Toc523732101"/>
      <w:bookmarkStart w:id="164" w:name="_Toc523732140"/>
      <w:bookmarkStart w:id="165" w:name="_Toc523822227"/>
      <w:bookmarkStart w:id="166" w:name="_Toc523822283"/>
      <w:bookmarkStart w:id="167" w:name="_Toc523822341"/>
      <w:bookmarkStart w:id="168" w:name="_Toc31386683"/>
      <w:bookmarkStart w:id="169" w:name="_Toc31388522"/>
      <w:bookmarkStart w:id="170" w:name="_Toc61448665"/>
      <w:bookmarkEnd w:id="159"/>
      <w:bookmarkEnd w:id="160"/>
      <w:bookmarkEnd w:id="161"/>
      <w:bookmarkEnd w:id="162"/>
      <w:bookmarkEnd w:id="163"/>
      <w:bookmarkEnd w:id="164"/>
      <w:bookmarkEnd w:id="165"/>
      <w:bookmarkEnd w:id="166"/>
      <w:bookmarkEnd w:id="167"/>
      <w:bookmarkEnd w:id="168"/>
      <w:bookmarkEnd w:id="169"/>
      <w:bookmarkEnd w:id="170"/>
    </w:p>
    <w:p w14:paraId="44C0CF5D" w14:textId="77777777" w:rsidR="006D7056" w:rsidRPr="00761EEF" w:rsidRDefault="006D7056" w:rsidP="006D7056">
      <w:pPr>
        <w:pStyle w:val="Titulo1TH"/>
        <w:rPr>
          <w:rFonts w:eastAsia="Times New Roman"/>
          <w:bCs w:val="0"/>
          <w:iCs/>
          <w:vanish/>
          <w:szCs w:val="28"/>
          <w:lang w:val="en-US"/>
        </w:rPr>
      </w:pPr>
      <w:bookmarkStart w:id="171" w:name="_Toc523731866"/>
      <w:bookmarkStart w:id="172" w:name="_Toc523731939"/>
      <w:bookmarkStart w:id="173" w:name="_Toc523731980"/>
      <w:bookmarkStart w:id="174" w:name="_Toc523732064"/>
      <w:bookmarkStart w:id="175" w:name="_Toc523732102"/>
      <w:bookmarkStart w:id="176" w:name="_Toc523732141"/>
      <w:bookmarkStart w:id="177" w:name="_Toc523822228"/>
      <w:bookmarkStart w:id="178" w:name="_Toc523822284"/>
      <w:bookmarkStart w:id="179" w:name="_Toc523822342"/>
      <w:bookmarkStart w:id="180" w:name="_Toc31386684"/>
      <w:bookmarkStart w:id="181" w:name="_Toc31388523"/>
      <w:bookmarkStart w:id="182" w:name="_Toc61448666"/>
      <w:bookmarkEnd w:id="171"/>
      <w:bookmarkEnd w:id="172"/>
      <w:bookmarkEnd w:id="173"/>
      <w:bookmarkEnd w:id="174"/>
      <w:bookmarkEnd w:id="175"/>
      <w:bookmarkEnd w:id="176"/>
      <w:bookmarkEnd w:id="177"/>
      <w:bookmarkEnd w:id="178"/>
      <w:bookmarkEnd w:id="179"/>
      <w:bookmarkEnd w:id="180"/>
      <w:bookmarkEnd w:id="181"/>
      <w:bookmarkEnd w:id="182"/>
    </w:p>
    <w:p w14:paraId="33E004DE" w14:textId="2248EBF1" w:rsidR="006D7056" w:rsidRPr="00567FE4" w:rsidRDefault="006D7056" w:rsidP="006D7056">
      <w:pPr>
        <w:pStyle w:val="Titulo2TH"/>
        <w:numPr>
          <w:ilvl w:val="1"/>
          <w:numId w:val="32"/>
        </w:numPr>
        <w:jc w:val="left"/>
        <w:rPr>
          <w:rFonts w:eastAsia="Times New Roman"/>
        </w:rPr>
      </w:pPr>
      <w:bookmarkStart w:id="183" w:name="_Toc61448667"/>
      <w:proofErr w:type="spellStart"/>
      <w:r w:rsidRPr="00567FE4">
        <w:rPr>
          <w:rFonts w:eastAsia="Times New Roman"/>
        </w:rPr>
        <w:t>Seguimiento</w:t>
      </w:r>
      <w:bookmarkEnd w:id="183"/>
      <w:proofErr w:type="spellEnd"/>
    </w:p>
    <w:p w14:paraId="34278992" w14:textId="7E90EA2A" w:rsidR="006D7056" w:rsidRPr="005D0362" w:rsidRDefault="006D7056" w:rsidP="006D7056">
      <w:pPr>
        <w:jc w:val="both"/>
        <w:rPr>
          <w:rFonts w:eastAsia="Times New Roman"/>
          <w:lang w:val="es-ES_tradnl"/>
        </w:rPr>
      </w:pPr>
      <w:r w:rsidRPr="005D0362">
        <w:rPr>
          <w:rFonts w:eastAsia="Times New Roman"/>
          <w:lang w:val="es-ES_tradnl"/>
        </w:rPr>
        <w:t xml:space="preserve">El Seguimiento del plan estratégico, se realizará a través de los indicadores definidos para </w:t>
      </w:r>
      <w:r w:rsidR="00F079D4">
        <w:rPr>
          <w:rFonts w:eastAsia="Times New Roman"/>
          <w:lang w:val="es-ES_tradnl"/>
        </w:rPr>
        <w:t>cada una</w:t>
      </w:r>
      <w:r>
        <w:rPr>
          <w:rFonts w:eastAsia="Times New Roman"/>
          <w:lang w:val="es-ES_tradnl"/>
        </w:rPr>
        <w:t xml:space="preserve"> de las</w:t>
      </w:r>
      <w:r w:rsidRPr="005D0362">
        <w:rPr>
          <w:rFonts w:eastAsia="Times New Roman"/>
          <w:lang w:val="es-ES_tradnl"/>
        </w:rPr>
        <w:t xml:space="preserve"> </w:t>
      </w:r>
      <w:proofErr w:type="spellStart"/>
      <w:r w:rsidR="00F079D4">
        <w:rPr>
          <w:rFonts w:eastAsia="Times New Roman"/>
          <w:lang w:val="es-ES_tradnl"/>
        </w:rPr>
        <w:t>estraté</w:t>
      </w:r>
      <w:r>
        <w:rPr>
          <w:rFonts w:eastAsia="Times New Roman"/>
          <w:lang w:val="es-ES_tradnl"/>
        </w:rPr>
        <w:t>gias</w:t>
      </w:r>
      <w:proofErr w:type="spellEnd"/>
      <w:r w:rsidRPr="005D0362">
        <w:rPr>
          <w:rFonts w:eastAsia="Times New Roman"/>
          <w:lang w:val="es-ES_tradnl"/>
        </w:rPr>
        <w:t xml:space="preserve"> que hacen p</w:t>
      </w:r>
      <w:r>
        <w:rPr>
          <w:rFonts w:eastAsia="Times New Roman"/>
          <w:lang w:val="es-ES_tradnl"/>
        </w:rPr>
        <w:t xml:space="preserve">arte integral de este </w:t>
      </w:r>
      <w:r>
        <w:rPr>
          <w:rFonts w:eastAsia="Times New Roman"/>
          <w:lang w:val="es-ES_tradnl"/>
        </w:rPr>
        <w:lastRenderedPageBreak/>
        <w:t>documento:</w:t>
      </w:r>
    </w:p>
    <w:p w14:paraId="6BD58678" w14:textId="77777777" w:rsidR="006D7056" w:rsidRPr="005D0362" w:rsidRDefault="006D7056" w:rsidP="00F079D4">
      <w:pPr>
        <w:tabs>
          <w:tab w:val="left" w:pos="767"/>
        </w:tabs>
        <w:spacing w:after="0" w:line="240" w:lineRule="auto"/>
        <w:ind w:right="74"/>
        <w:jc w:val="both"/>
        <w:rPr>
          <w:rFonts w:eastAsia="Times New Roman"/>
          <w:lang w:val="es-ES_tradnl"/>
        </w:rPr>
      </w:pPr>
      <w:r w:rsidRPr="00B221A7">
        <w:rPr>
          <w:rFonts w:eastAsia="Times New Roman"/>
          <w:lang w:val="es-ES_tradnl"/>
        </w:rPr>
        <w:t>Desarrollo del Plan Estratégico de Talento Humano</w:t>
      </w:r>
      <w:r>
        <w:rPr>
          <w:rFonts w:eastAsia="Times New Roman"/>
          <w:lang w:val="es-ES_tradnl"/>
        </w:rPr>
        <w:t xml:space="preserve">: </w:t>
      </w:r>
      <w:r w:rsidRPr="005D0362">
        <w:rPr>
          <w:rFonts w:eastAsia="Times New Roman"/>
          <w:lang w:val="es-ES_tradnl"/>
        </w:rPr>
        <w:t xml:space="preserve">La implementación de este plan, se enfoca en optimizar las variables más bajas obtenidas en el </w:t>
      </w:r>
      <w:r>
        <w:rPr>
          <w:rFonts w:eastAsia="Times New Roman"/>
          <w:lang w:val="es-ES_tradnl"/>
        </w:rPr>
        <w:t>auto</w:t>
      </w:r>
      <w:r w:rsidRPr="005D0362">
        <w:rPr>
          <w:rFonts w:eastAsia="Times New Roman"/>
          <w:lang w:val="es-ES_tradnl"/>
        </w:rPr>
        <w:t>diagnóstico de la matriz G</w:t>
      </w:r>
      <w:r>
        <w:rPr>
          <w:rFonts w:eastAsia="Times New Roman"/>
          <w:lang w:val="es-ES_tradnl"/>
        </w:rPr>
        <w:t xml:space="preserve">estión </w:t>
      </w:r>
      <w:r w:rsidRPr="005D0362">
        <w:rPr>
          <w:rFonts w:eastAsia="Times New Roman"/>
          <w:lang w:val="es-ES_tradnl"/>
        </w:rPr>
        <w:t>E</w:t>
      </w:r>
      <w:r>
        <w:rPr>
          <w:rFonts w:eastAsia="Times New Roman"/>
          <w:lang w:val="es-ES_tradnl"/>
        </w:rPr>
        <w:t xml:space="preserve">stratégica de </w:t>
      </w:r>
      <w:r w:rsidRPr="005D0362">
        <w:rPr>
          <w:rFonts w:eastAsia="Times New Roman"/>
          <w:lang w:val="es-ES_tradnl"/>
        </w:rPr>
        <w:t>T</w:t>
      </w:r>
      <w:r>
        <w:rPr>
          <w:rFonts w:eastAsia="Times New Roman"/>
          <w:lang w:val="es-ES_tradnl"/>
        </w:rPr>
        <w:t xml:space="preserve">alento </w:t>
      </w:r>
      <w:r w:rsidRPr="005D0362">
        <w:rPr>
          <w:rFonts w:eastAsia="Times New Roman"/>
          <w:lang w:val="es-ES_tradnl"/>
        </w:rPr>
        <w:t>H</w:t>
      </w:r>
      <w:r>
        <w:rPr>
          <w:rFonts w:eastAsia="Times New Roman"/>
          <w:lang w:val="es-ES_tradnl"/>
        </w:rPr>
        <w:t>umano GETH</w:t>
      </w:r>
      <w:r w:rsidRPr="005D0362">
        <w:rPr>
          <w:rFonts w:eastAsia="Times New Roman"/>
          <w:lang w:val="es-ES_tradnl"/>
        </w:rPr>
        <w:t>.</w:t>
      </w:r>
    </w:p>
    <w:p w14:paraId="7994A107" w14:textId="77777777" w:rsidR="006D7056" w:rsidRPr="005D0362" w:rsidRDefault="006D7056" w:rsidP="00F079D4">
      <w:pPr>
        <w:tabs>
          <w:tab w:val="left" w:pos="767"/>
        </w:tabs>
        <w:spacing w:after="0" w:line="240" w:lineRule="auto"/>
        <w:ind w:right="74"/>
        <w:jc w:val="both"/>
        <w:rPr>
          <w:rFonts w:eastAsia="Times New Roman"/>
          <w:b/>
          <w:lang w:val="es-ES_tradnl"/>
        </w:rPr>
      </w:pPr>
    </w:p>
    <w:p w14:paraId="55F27810" w14:textId="77777777" w:rsidR="006D7056" w:rsidRPr="005D0362" w:rsidRDefault="006D7056" w:rsidP="00F079D4">
      <w:pPr>
        <w:tabs>
          <w:tab w:val="left" w:pos="767"/>
        </w:tabs>
        <w:spacing w:after="0" w:line="240" w:lineRule="auto"/>
        <w:ind w:right="74"/>
        <w:jc w:val="both"/>
        <w:rPr>
          <w:rFonts w:eastAsia="Times New Roman"/>
          <w:lang w:val="es-ES_tradnl"/>
        </w:rPr>
      </w:pPr>
      <w:r w:rsidRPr="005D0362">
        <w:rPr>
          <w:rFonts w:eastAsia="Times New Roman"/>
          <w:lang w:val="es-ES_tradnl"/>
        </w:rPr>
        <w:t xml:space="preserve">Este plan se desarrolla teniendo en cuenta el ingreso, </w:t>
      </w:r>
      <w:r>
        <w:rPr>
          <w:rFonts w:eastAsia="Times New Roman"/>
          <w:lang w:val="es-ES_tradnl"/>
        </w:rPr>
        <w:t>permanencia</w:t>
      </w:r>
      <w:r w:rsidRPr="005D0362">
        <w:rPr>
          <w:rFonts w:eastAsia="Times New Roman"/>
          <w:lang w:val="es-ES_tradnl"/>
        </w:rPr>
        <w:t xml:space="preserve"> y retiro del servidor de la Alcaldía de Pasto.</w:t>
      </w:r>
    </w:p>
    <w:p w14:paraId="51F4D4A7" w14:textId="77777777" w:rsidR="006D7056" w:rsidRPr="005D0362" w:rsidRDefault="006D7056" w:rsidP="00F079D4">
      <w:pPr>
        <w:tabs>
          <w:tab w:val="left" w:pos="767"/>
        </w:tabs>
        <w:spacing w:after="0" w:line="240" w:lineRule="auto"/>
        <w:ind w:right="74"/>
        <w:jc w:val="both"/>
        <w:rPr>
          <w:rFonts w:eastAsia="Times New Roman"/>
          <w:lang w:val="es-ES_tradnl"/>
        </w:rPr>
      </w:pPr>
    </w:p>
    <w:p w14:paraId="388EF883" w14:textId="5BEF302C" w:rsidR="006D7056" w:rsidRPr="005D0362" w:rsidRDefault="006D7056" w:rsidP="00F079D4">
      <w:pPr>
        <w:tabs>
          <w:tab w:val="left" w:pos="767"/>
        </w:tabs>
        <w:spacing w:after="0" w:line="240" w:lineRule="auto"/>
        <w:ind w:right="74"/>
        <w:jc w:val="both"/>
        <w:rPr>
          <w:rFonts w:eastAsia="Times New Roman"/>
          <w:lang w:val="es-ES_tradnl"/>
        </w:rPr>
      </w:pPr>
      <w:r w:rsidRPr="005D0362">
        <w:rPr>
          <w:rFonts w:eastAsia="Times New Roman"/>
          <w:lang w:val="es-ES_tradnl"/>
        </w:rPr>
        <w:t>Dado lo anterior, se establecieron unas actividades y/o ac</w:t>
      </w:r>
      <w:r>
        <w:rPr>
          <w:rFonts w:eastAsia="Times New Roman"/>
          <w:lang w:val="es-ES_tradnl"/>
        </w:rPr>
        <w:t>c</w:t>
      </w:r>
      <w:r w:rsidR="00F079D4">
        <w:rPr>
          <w:rFonts w:eastAsia="Times New Roman"/>
          <w:lang w:val="es-ES_tradnl"/>
        </w:rPr>
        <w:t xml:space="preserve">iones en cada uno de las </w:t>
      </w:r>
      <w:proofErr w:type="spellStart"/>
      <w:r w:rsidR="00F079D4">
        <w:rPr>
          <w:rFonts w:eastAsia="Times New Roman"/>
          <w:lang w:val="es-ES_tradnl"/>
        </w:rPr>
        <w:t>estraté</w:t>
      </w:r>
      <w:r>
        <w:rPr>
          <w:rFonts w:eastAsia="Times New Roman"/>
          <w:lang w:val="es-ES_tradnl"/>
        </w:rPr>
        <w:t>gias</w:t>
      </w:r>
      <w:proofErr w:type="spellEnd"/>
      <w:r w:rsidRPr="005D0362">
        <w:rPr>
          <w:rFonts w:eastAsia="Times New Roman"/>
          <w:lang w:val="es-ES_tradnl"/>
        </w:rPr>
        <w:t xml:space="preserve"> que hacen parte integral de este documento y que muestran relación con la dimensión de talento humano señaladas en </w:t>
      </w:r>
      <w:r>
        <w:rPr>
          <w:rFonts w:eastAsia="Times New Roman"/>
          <w:lang w:val="es-ES_tradnl"/>
        </w:rPr>
        <w:t xml:space="preserve">el </w:t>
      </w:r>
      <w:r w:rsidRPr="005D0362">
        <w:rPr>
          <w:rFonts w:eastAsia="Times New Roman"/>
          <w:lang w:val="es-ES_tradnl"/>
        </w:rPr>
        <w:t>M</w:t>
      </w:r>
      <w:r>
        <w:rPr>
          <w:rFonts w:eastAsia="Times New Roman"/>
          <w:lang w:val="es-ES_tradnl"/>
        </w:rPr>
        <w:t xml:space="preserve">odelo </w:t>
      </w:r>
      <w:r w:rsidRPr="005D0362">
        <w:rPr>
          <w:rFonts w:eastAsia="Times New Roman"/>
          <w:lang w:val="es-ES_tradnl"/>
        </w:rPr>
        <w:t>I</w:t>
      </w:r>
      <w:r>
        <w:rPr>
          <w:rFonts w:eastAsia="Times New Roman"/>
          <w:lang w:val="es-ES_tradnl"/>
        </w:rPr>
        <w:t xml:space="preserve">ntegrado de </w:t>
      </w:r>
      <w:r w:rsidRPr="005D0362">
        <w:rPr>
          <w:rFonts w:eastAsia="Times New Roman"/>
          <w:lang w:val="es-ES_tradnl"/>
        </w:rPr>
        <w:t>P</w:t>
      </w:r>
      <w:r>
        <w:rPr>
          <w:rFonts w:eastAsia="Times New Roman"/>
          <w:lang w:val="es-ES_tradnl"/>
        </w:rPr>
        <w:t xml:space="preserve">laneación y </w:t>
      </w:r>
      <w:r w:rsidRPr="005D0362">
        <w:rPr>
          <w:rFonts w:eastAsia="Times New Roman"/>
          <w:lang w:val="es-ES_tradnl"/>
        </w:rPr>
        <w:t>G</w:t>
      </w:r>
      <w:r>
        <w:rPr>
          <w:rFonts w:eastAsia="Times New Roman"/>
          <w:lang w:val="es-ES_tradnl"/>
        </w:rPr>
        <w:t>estión - MIPG</w:t>
      </w:r>
      <w:r w:rsidRPr="005D0362">
        <w:rPr>
          <w:rFonts w:eastAsia="Times New Roman"/>
          <w:lang w:val="es-ES_tradnl"/>
        </w:rPr>
        <w:t>.</w:t>
      </w:r>
    </w:p>
    <w:p w14:paraId="5FE09E5E" w14:textId="77777777" w:rsidR="006D7056" w:rsidRPr="005D0362" w:rsidRDefault="006D7056" w:rsidP="006D7056">
      <w:pPr>
        <w:tabs>
          <w:tab w:val="left" w:pos="767"/>
        </w:tabs>
        <w:spacing w:after="0" w:line="240" w:lineRule="auto"/>
        <w:ind w:right="74"/>
        <w:jc w:val="both"/>
        <w:rPr>
          <w:rFonts w:eastAsia="Times New Roman"/>
          <w:lang w:val="es-ES_tradnl"/>
        </w:rPr>
      </w:pPr>
    </w:p>
    <w:p w14:paraId="472861C0" w14:textId="77777777" w:rsidR="006D7056" w:rsidRPr="005D0362" w:rsidRDefault="006D7056" w:rsidP="006D7056">
      <w:pPr>
        <w:tabs>
          <w:tab w:val="left" w:pos="767"/>
        </w:tabs>
        <w:spacing w:after="0" w:line="240" w:lineRule="auto"/>
        <w:ind w:right="74"/>
        <w:jc w:val="both"/>
        <w:rPr>
          <w:rFonts w:eastAsia="Times New Roman"/>
          <w:lang w:val="es-ES_tradnl"/>
        </w:rPr>
      </w:pPr>
      <w:r w:rsidRPr="005D0362">
        <w:rPr>
          <w:rFonts w:eastAsia="Times New Roman"/>
          <w:lang w:val="es-ES_tradnl"/>
        </w:rPr>
        <w:t>Es por ello que se fortalecerá la creación del valor público, a través de las estrategias que se implementen a lo largo de la vigencia, para el cumplimiento de las metas.</w:t>
      </w:r>
    </w:p>
    <w:p w14:paraId="733AE846" w14:textId="77777777" w:rsidR="006D7056" w:rsidRPr="005D0362" w:rsidRDefault="006D7056" w:rsidP="006D7056">
      <w:pPr>
        <w:tabs>
          <w:tab w:val="left" w:pos="767"/>
        </w:tabs>
        <w:spacing w:after="0" w:line="240" w:lineRule="auto"/>
        <w:ind w:right="74"/>
        <w:jc w:val="both"/>
        <w:rPr>
          <w:rFonts w:eastAsia="Times New Roman"/>
          <w:lang w:val="es-ES_tradnl"/>
        </w:rPr>
      </w:pPr>
    </w:p>
    <w:p w14:paraId="35EDCA5A" w14:textId="77777777" w:rsidR="006D7056" w:rsidRPr="005D0362" w:rsidRDefault="006D7056" w:rsidP="006D7056">
      <w:pPr>
        <w:tabs>
          <w:tab w:val="left" w:pos="767"/>
        </w:tabs>
        <w:spacing w:after="0" w:line="240" w:lineRule="auto"/>
        <w:ind w:right="74"/>
        <w:jc w:val="both"/>
        <w:rPr>
          <w:rFonts w:eastAsia="Times New Roman"/>
          <w:lang w:val="es-ES_tradnl"/>
        </w:rPr>
      </w:pPr>
      <w:r w:rsidRPr="005D0362">
        <w:rPr>
          <w:rFonts w:eastAsia="Times New Roman"/>
          <w:lang w:val="es-ES_tradnl"/>
        </w:rPr>
        <w:t>A continuación se podrá observar las actividades o acciones a realizar, clasificadas por las rutas de creación de valor:</w:t>
      </w:r>
    </w:p>
    <w:p w14:paraId="7E78C186" w14:textId="77777777" w:rsidR="006D7056" w:rsidRPr="005D0362" w:rsidRDefault="006D7056" w:rsidP="006D7056">
      <w:pPr>
        <w:tabs>
          <w:tab w:val="left" w:pos="767"/>
        </w:tabs>
        <w:spacing w:after="0" w:line="240" w:lineRule="auto"/>
        <w:ind w:right="74"/>
        <w:jc w:val="both"/>
        <w:rPr>
          <w:rFonts w:eastAsia="Times New Roman"/>
          <w:lang w:val="es-ES_tradnl"/>
        </w:rPr>
      </w:pPr>
    </w:p>
    <w:p w14:paraId="79A521EB" w14:textId="77777777" w:rsidR="006D7056" w:rsidRPr="005D0362" w:rsidRDefault="006D7056" w:rsidP="006D7056">
      <w:pPr>
        <w:pStyle w:val="Prrafodelista"/>
        <w:numPr>
          <w:ilvl w:val="0"/>
          <w:numId w:val="28"/>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Ruta de la felicidad </w:t>
      </w:r>
    </w:p>
    <w:p w14:paraId="4F133878" w14:textId="77777777" w:rsidR="006D7056" w:rsidRPr="005D0362" w:rsidRDefault="006D7056" w:rsidP="006D7056">
      <w:pPr>
        <w:pStyle w:val="Prrafodelista"/>
        <w:numPr>
          <w:ilvl w:val="0"/>
          <w:numId w:val="28"/>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Ruta del Crecimiento </w:t>
      </w:r>
    </w:p>
    <w:p w14:paraId="2F6A366D" w14:textId="77777777" w:rsidR="006D7056" w:rsidRPr="005D0362" w:rsidRDefault="006D7056" w:rsidP="006D7056">
      <w:pPr>
        <w:pStyle w:val="Prrafodelista"/>
        <w:numPr>
          <w:ilvl w:val="0"/>
          <w:numId w:val="28"/>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Ruta del Servicio </w:t>
      </w:r>
    </w:p>
    <w:p w14:paraId="18B6BD7B" w14:textId="77777777" w:rsidR="006D7056" w:rsidRPr="005D0362" w:rsidRDefault="006D7056" w:rsidP="006D7056">
      <w:pPr>
        <w:pStyle w:val="Prrafodelista"/>
        <w:numPr>
          <w:ilvl w:val="0"/>
          <w:numId w:val="28"/>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Ruta de la calidad </w:t>
      </w:r>
    </w:p>
    <w:p w14:paraId="219613CF" w14:textId="17E17049" w:rsidR="000A3DAA" w:rsidRPr="000A3DAA" w:rsidRDefault="006D7056" w:rsidP="006D7056">
      <w:pPr>
        <w:pStyle w:val="Prrafodelista"/>
        <w:numPr>
          <w:ilvl w:val="0"/>
          <w:numId w:val="28"/>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Ruta del Análisis de Datos</w:t>
      </w:r>
    </w:p>
    <w:p w14:paraId="5280BAC5" w14:textId="77777777" w:rsidR="006D7056" w:rsidRDefault="006D7056" w:rsidP="006D7056">
      <w:pPr>
        <w:tabs>
          <w:tab w:val="left" w:pos="767"/>
        </w:tabs>
        <w:spacing w:after="0" w:line="240" w:lineRule="auto"/>
        <w:ind w:right="74"/>
        <w:jc w:val="both"/>
        <w:rPr>
          <w:rFonts w:eastAsia="Times New Roman"/>
          <w:lang w:val="es-ES_tradnl"/>
        </w:rPr>
      </w:pPr>
    </w:p>
    <w:p w14:paraId="2F89F707" w14:textId="62879CF4" w:rsidR="006D7056" w:rsidRPr="00B32F99" w:rsidRDefault="006D7056" w:rsidP="006D7056">
      <w:pPr>
        <w:pStyle w:val="Descripcin"/>
        <w:jc w:val="center"/>
        <w:rPr>
          <w:rFonts w:ascii="Century Gothic" w:hAnsi="Century Gothic"/>
          <w:b/>
          <w:bCs/>
          <w:color w:val="auto"/>
        </w:rPr>
      </w:pPr>
      <w:bookmarkStart w:id="184" w:name="_Toc523822421"/>
      <w:r w:rsidRPr="00B32F99">
        <w:rPr>
          <w:rFonts w:ascii="Century Gothic" w:hAnsi="Century Gothic"/>
          <w:color w:val="auto"/>
        </w:rPr>
        <w:t xml:space="preserve">Tabla </w:t>
      </w:r>
      <w:r w:rsidR="000A3DAA">
        <w:rPr>
          <w:rFonts w:ascii="Century Gothic" w:hAnsi="Century Gothic"/>
          <w:color w:val="auto"/>
        </w:rPr>
        <w:t>10</w:t>
      </w:r>
      <w:r w:rsidRPr="00B32F99">
        <w:rPr>
          <w:rFonts w:ascii="Century Gothic" w:hAnsi="Century Gothic"/>
          <w:color w:val="auto"/>
        </w:rPr>
        <w:t xml:space="preserve">: </w:t>
      </w:r>
      <w:r w:rsidRPr="00B32F99">
        <w:rPr>
          <w:rFonts w:ascii="Century Gothic" w:eastAsia="Times New Roman" w:hAnsi="Century Gothic"/>
          <w:color w:val="auto"/>
          <w:lang w:val="es-ES_tradnl"/>
        </w:rPr>
        <w:t>Ruta de creación de valor</w:t>
      </w:r>
      <w:bookmarkEnd w:id="184"/>
    </w:p>
    <w:tbl>
      <w:tblPr>
        <w:tblStyle w:val="Tabladecuadrcula1clara1"/>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2757"/>
        <w:gridCol w:w="4706"/>
        <w:gridCol w:w="2139"/>
      </w:tblGrid>
      <w:tr w:rsidR="006D7056" w:rsidRPr="005D0362" w14:paraId="60014C23" w14:textId="77777777" w:rsidTr="003945CB">
        <w:trPr>
          <w:cnfStyle w:val="100000000000" w:firstRow="1" w:lastRow="0" w:firstColumn="0" w:lastColumn="0" w:oddVBand="0" w:evenVBand="0" w:oddHBand="0"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856" w:type="dxa"/>
            <w:tcBorders>
              <w:bottom w:val="none" w:sz="0" w:space="0" w:color="auto"/>
            </w:tcBorders>
            <w:shd w:val="clear" w:color="auto" w:fill="BFBFBF" w:themeFill="background1" w:themeFillShade="BF"/>
          </w:tcPr>
          <w:p w14:paraId="5AD68AC1" w14:textId="77777777" w:rsidR="006D7056" w:rsidRPr="005D0362" w:rsidRDefault="006D7056" w:rsidP="003945CB">
            <w:pPr>
              <w:tabs>
                <w:tab w:val="left" w:pos="767"/>
              </w:tabs>
              <w:spacing w:after="0" w:line="240" w:lineRule="auto"/>
              <w:ind w:right="74"/>
              <w:jc w:val="center"/>
              <w:rPr>
                <w:rFonts w:eastAsia="Times New Roman"/>
                <w:b w:val="0"/>
                <w:sz w:val="18"/>
                <w:szCs w:val="18"/>
                <w:lang w:val="es-ES_tradnl"/>
              </w:rPr>
            </w:pPr>
            <w:r w:rsidRPr="005D0362">
              <w:rPr>
                <w:sz w:val="18"/>
                <w:szCs w:val="18"/>
              </w:rPr>
              <w:t>RUTA</w:t>
            </w:r>
          </w:p>
        </w:tc>
        <w:tc>
          <w:tcPr>
            <w:tcW w:w="2757" w:type="dxa"/>
            <w:tcBorders>
              <w:bottom w:val="none" w:sz="0" w:space="0" w:color="auto"/>
            </w:tcBorders>
            <w:shd w:val="clear" w:color="auto" w:fill="BFBFBF" w:themeFill="background1" w:themeFillShade="BF"/>
          </w:tcPr>
          <w:p w14:paraId="7395E554" w14:textId="77777777" w:rsidR="006D7056" w:rsidRPr="005D0362" w:rsidRDefault="006D7056" w:rsidP="003945CB">
            <w:pPr>
              <w:tabs>
                <w:tab w:val="left" w:pos="767"/>
              </w:tabs>
              <w:spacing w:after="0" w:line="240" w:lineRule="auto"/>
              <w:ind w:right="74"/>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lang w:val="es-ES_tradnl"/>
              </w:rPr>
            </w:pPr>
            <w:r w:rsidRPr="005D0362">
              <w:rPr>
                <w:sz w:val="18"/>
                <w:szCs w:val="18"/>
              </w:rPr>
              <w:t>SUBRUTAS</w:t>
            </w:r>
          </w:p>
        </w:tc>
        <w:tc>
          <w:tcPr>
            <w:tcW w:w="4706" w:type="dxa"/>
            <w:tcBorders>
              <w:bottom w:val="none" w:sz="0" w:space="0" w:color="auto"/>
            </w:tcBorders>
            <w:shd w:val="clear" w:color="auto" w:fill="BFBFBF" w:themeFill="background1" w:themeFillShade="BF"/>
          </w:tcPr>
          <w:p w14:paraId="588BB1D6" w14:textId="77777777" w:rsidR="006D7056" w:rsidRPr="005D0362" w:rsidRDefault="006D7056" w:rsidP="003945CB">
            <w:pPr>
              <w:tabs>
                <w:tab w:val="left" w:pos="767"/>
              </w:tabs>
              <w:spacing w:after="0" w:line="240" w:lineRule="auto"/>
              <w:ind w:right="74"/>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lang w:val="es-ES_tradnl"/>
              </w:rPr>
            </w:pPr>
            <w:r w:rsidRPr="005D0362">
              <w:rPr>
                <w:sz w:val="18"/>
                <w:szCs w:val="18"/>
              </w:rPr>
              <w:t>ACTIVIDADES A REALIZAR</w:t>
            </w:r>
          </w:p>
        </w:tc>
        <w:tc>
          <w:tcPr>
            <w:tcW w:w="2139" w:type="dxa"/>
            <w:tcBorders>
              <w:bottom w:val="none" w:sz="0" w:space="0" w:color="auto"/>
            </w:tcBorders>
            <w:shd w:val="clear" w:color="auto" w:fill="BFBFBF" w:themeFill="background1" w:themeFillShade="BF"/>
          </w:tcPr>
          <w:p w14:paraId="0232555C" w14:textId="77777777" w:rsidR="006D7056" w:rsidRPr="005D0362" w:rsidRDefault="006D7056" w:rsidP="003945CB">
            <w:pPr>
              <w:tabs>
                <w:tab w:val="left" w:pos="767"/>
              </w:tabs>
              <w:spacing w:after="0" w:line="240" w:lineRule="auto"/>
              <w:ind w:right="74"/>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lang w:val="es-ES_tradnl"/>
              </w:rPr>
            </w:pPr>
            <w:r w:rsidRPr="005D0362">
              <w:rPr>
                <w:sz w:val="18"/>
                <w:szCs w:val="18"/>
              </w:rPr>
              <w:t>PROCESO</w:t>
            </w:r>
          </w:p>
        </w:tc>
      </w:tr>
      <w:tr w:rsidR="006D7056" w:rsidRPr="005D0362" w14:paraId="175B52A1"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val="restart"/>
            <w:textDirection w:val="btLr"/>
          </w:tcPr>
          <w:p w14:paraId="2CD2D0E1" w14:textId="77777777" w:rsidR="006D7056" w:rsidRPr="008E4DC1" w:rsidRDefault="006D7056" w:rsidP="003945CB">
            <w:pPr>
              <w:tabs>
                <w:tab w:val="left" w:pos="767"/>
              </w:tabs>
              <w:spacing w:after="0" w:line="240" w:lineRule="auto"/>
              <w:ind w:left="113" w:right="74"/>
              <w:jc w:val="center"/>
              <w:rPr>
                <w:b w:val="0"/>
                <w:sz w:val="18"/>
                <w:szCs w:val="18"/>
              </w:rPr>
            </w:pPr>
            <w:r w:rsidRPr="008E4DC1">
              <w:rPr>
                <w:b w:val="0"/>
                <w:sz w:val="18"/>
                <w:szCs w:val="18"/>
              </w:rPr>
              <w:t>RUTA DE FELICIDAD La felicidad nos hace productivos</w:t>
            </w:r>
          </w:p>
        </w:tc>
        <w:tc>
          <w:tcPr>
            <w:tcW w:w="2757" w:type="dxa"/>
          </w:tcPr>
          <w:p w14:paraId="2EA42361"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Ruta para mejorar el </w:t>
            </w:r>
            <w:r w:rsidRPr="00033E37">
              <w:rPr>
                <w:sz w:val="18"/>
                <w:szCs w:val="18"/>
              </w:rPr>
              <w:t>entorno físico del trabajo para que todos se sientan a gusto en su puesto</w:t>
            </w:r>
          </w:p>
        </w:tc>
        <w:tc>
          <w:tcPr>
            <w:tcW w:w="4706" w:type="dxa"/>
          </w:tcPr>
          <w:p w14:paraId="69EDF955"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Plan de capacitación</w:t>
            </w:r>
            <w:r w:rsidRPr="005D0362">
              <w:rPr>
                <w:sz w:val="18"/>
                <w:szCs w:val="18"/>
              </w:rPr>
              <w:t xml:space="preserve"> en materia de seguridad y salud en el trabajo.</w:t>
            </w:r>
          </w:p>
          <w:p w14:paraId="69831B73"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Program</w:t>
            </w:r>
            <w:r>
              <w:rPr>
                <w:sz w:val="18"/>
                <w:szCs w:val="18"/>
              </w:rPr>
              <w:t>as de Vigilancia Epidemiológica.</w:t>
            </w:r>
          </w:p>
          <w:p w14:paraId="65C1085B"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Inspecciones de seguridad </w:t>
            </w:r>
          </w:p>
          <w:p w14:paraId="396A7562" w14:textId="77777777" w:rsidR="006D7056"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Actividades para la </w:t>
            </w:r>
            <w:r>
              <w:rPr>
                <w:sz w:val="18"/>
                <w:szCs w:val="18"/>
              </w:rPr>
              <w:t>promoción de la salud y prevención de la enfermedad.</w:t>
            </w:r>
          </w:p>
          <w:p w14:paraId="442600C6" w14:textId="77777777" w:rsidR="006D7056"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*Conformación y funcionamiento del comité paritario de seguridad y salud en el trabajo COPASST</w:t>
            </w:r>
          </w:p>
          <w:p w14:paraId="00F89369" w14:textId="77777777" w:rsidR="006D7056"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Conformación y funcionamiento del comité de convivencia laboral </w:t>
            </w:r>
          </w:p>
          <w:p w14:paraId="5B3BD0B3" w14:textId="77777777" w:rsidR="006D7056"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Identificación de peligros y valoración de riesgos </w:t>
            </w:r>
          </w:p>
          <w:p w14:paraId="20C24DA7" w14:textId="77777777" w:rsidR="006D7056"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*Valoraciones medico ocupacionales</w:t>
            </w:r>
          </w:p>
          <w:p w14:paraId="5929D0D0"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*programas de seguridad y salud en el trabajo  </w:t>
            </w:r>
          </w:p>
        </w:tc>
        <w:tc>
          <w:tcPr>
            <w:tcW w:w="2139" w:type="dxa"/>
          </w:tcPr>
          <w:p w14:paraId="343CB0E7"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w:t>
            </w:r>
            <w:r w:rsidRPr="005D0362">
              <w:rPr>
                <w:sz w:val="18"/>
                <w:szCs w:val="18"/>
              </w:rPr>
              <w:t xml:space="preserve"> de Seguridad y Salud </w:t>
            </w:r>
            <w:r>
              <w:rPr>
                <w:sz w:val="18"/>
                <w:szCs w:val="18"/>
              </w:rPr>
              <w:t>en</w:t>
            </w:r>
            <w:r w:rsidRPr="005D0362">
              <w:rPr>
                <w:sz w:val="18"/>
                <w:szCs w:val="18"/>
              </w:rPr>
              <w:t xml:space="preserve"> el trabajo </w:t>
            </w:r>
          </w:p>
        </w:tc>
      </w:tr>
      <w:tr w:rsidR="006D7056" w:rsidRPr="005D0362" w14:paraId="5411F056"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extDirection w:val="btLr"/>
          </w:tcPr>
          <w:p w14:paraId="257DB39F" w14:textId="77777777" w:rsidR="006D7056" w:rsidRPr="005D0362" w:rsidRDefault="006D7056" w:rsidP="003945CB">
            <w:pPr>
              <w:tabs>
                <w:tab w:val="left" w:pos="767"/>
              </w:tabs>
              <w:spacing w:after="0" w:line="240" w:lineRule="auto"/>
              <w:ind w:left="113" w:right="74"/>
              <w:jc w:val="center"/>
              <w:rPr>
                <w:sz w:val="18"/>
                <w:szCs w:val="18"/>
              </w:rPr>
            </w:pPr>
          </w:p>
        </w:tc>
        <w:tc>
          <w:tcPr>
            <w:tcW w:w="2757" w:type="dxa"/>
          </w:tcPr>
          <w:p w14:paraId="62609906"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Ruta para facilitar que las personas tengan el tiempo suficiente para tener una vida equilibrada: trabajo, ocio, familia, estudio</w:t>
            </w:r>
          </w:p>
        </w:tc>
        <w:tc>
          <w:tcPr>
            <w:tcW w:w="4706" w:type="dxa"/>
          </w:tcPr>
          <w:p w14:paraId="2EDB7936"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Juegos Deportivos de Integración </w:t>
            </w:r>
          </w:p>
          <w:p w14:paraId="2463C7FE" w14:textId="57C6CA99"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Jornadas de integración Servidores  </w:t>
            </w:r>
          </w:p>
          <w:p w14:paraId="22FC1EA3"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Plan de intervención clima organizacional </w:t>
            </w:r>
          </w:p>
        </w:tc>
        <w:tc>
          <w:tcPr>
            <w:tcW w:w="2139" w:type="dxa"/>
          </w:tcPr>
          <w:p w14:paraId="3D301201"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w:t>
            </w:r>
            <w:r w:rsidRPr="005D0362">
              <w:rPr>
                <w:sz w:val="18"/>
                <w:szCs w:val="18"/>
              </w:rPr>
              <w:t xml:space="preserve"> de Bienestar</w:t>
            </w:r>
            <w:r>
              <w:rPr>
                <w:sz w:val="18"/>
                <w:szCs w:val="18"/>
              </w:rPr>
              <w:t xml:space="preserve"> e Incentivos</w:t>
            </w:r>
          </w:p>
          <w:p w14:paraId="782F9271"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D7056" w:rsidRPr="005D0362" w14:paraId="708B4CE3"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extDirection w:val="btLr"/>
          </w:tcPr>
          <w:p w14:paraId="4F3DF3AD" w14:textId="77777777" w:rsidR="006D7056" w:rsidRPr="005D0362" w:rsidRDefault="006D7056" w:rsidP="003945CB">
            <w:pPr>
              <w:tabs>
                <w:tab w:val="left" w:pos="767"/>
              </w:tabs>
              <w:spacing w:after="0" w:line="240" w:lineRule="auto"/>
              <w:ind w:left="113" w:right="74"/>
              <w:jc w:val="center"/>
              <w:rPr>
                <w:sz w:val="18"/>
                <w:szCs w:val="18"/>
              </w:rPr>
            </w:pPr>
          </w:p>
        </w:tc>
        <w:tc>
          <w:tcPr>
            <w:tcW w:w="2757" w:type="dxa"/>
          </w:tcPr>
          <w:p w14:paraId="16BA04EC"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t>-</w:t>
            </w:r>
            <w:r w:rsidRPr="005D0362">
              <w:rPr>
                <w:sz w:val="18"/>
                <w:szCs w:val="18"/>
              </w:rPr>
              <w:t>Ruta para implementar incentivos basados en salario emocional</w:t>
            </w:r>
          </w:p>
        </w:tc>
        <w:tc>
          <w:tcPr>
            <w:tcW w:w="4706" w:type="dxa"/>
          </w:tcPr>
          <w:p w14:paraId="795B99BD"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r w:rsidRPr="005D0362">
              <w:rPr>
                <w:sz w:val="18"/>
                <w:szCs w:val="18"/>
              </w:rPr>
              <w:t xml:space="preserve">Descanso remunerado por  desempeño sobresaliente evaluación de desempeño laboral </w:t>
            </w:r>
          </w:p>
          <w:p w14:paraId="4A25D6DA" w14:textId="2D49C9F9"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Tiempo flexible para maternidad y paternidad. * Jornadas laborales comprimidas: día sin carro, *S</w:t>
            </w:r>
            <w:r>
              <w:rPr>
                <w:sz w:val="18"/>
                <w:szCs w:val="18"/>
              </w:rPr>
              <w:t>emana Santa,</w:t>
            </w:r>
            <w:r w:rsidR="00F0404A">
              <w:rPr>
                <w:sz w:val="18"/>
                <w:szCs w:val="18"/>
              </w:rPr>
              <w:t xml:space="preserve"> Navidad, otras contingencias.</w:t>
            </w:r>
          </w:p>
        </w:tc>
        <w:tc>
          <w:tcPr>
            <w:tcW w:w="2139" w:type="dxa"/>
          </w:tcPr>
          <w:p w14:paraId="28B05851" w14:textId="77777777" w:rsidR="006D7056"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w:t>
            </w:r>
            <w:r w:rsidRPr="005D0362">
              <w:rPr>
                <w:sz w:val="18"/>
                <w:szCs w:val="18"/>
              </w:rPr>
              <w:t xml:space="preserve"> de Bienestar </w:t>
            </w:r>
            <w:r>
              <w:rPr>
                <w:sz w:val="18"/>
                <w:szCs w:val="18"/>
              </w:rPr>
              <w:t xml:space="preserve"> e incentivos</w:t>
            </w:r>
          </w:p>
          <w:p w14:paraId="1038DD37"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D7056" w:rsidRPr="005D0362" w14:paraId="4FF94A4E"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extDirection w:val="btLr"/>
          </w:tcPr>
          <w:p w14:paraId="2B118C5D" w14:textId="77777777" w:rsidR="006D7056" w:rsidRPr="005D0362" w:rsidRDefault="006D7056" w:rsidP="003945CB">
            <w:pPr>
              <w:tabs>
                <w:tab w:val="left" w:pos="767"/>
              </w:tabs>
              <w:spacing w:after="0" w:line="240" w:lineRule="auto"/>
              <w:ind w:left="113" w:right="74"/>
              <w:jc w:val="center"/>
              <w:rPr>
                <w:sz w:val="18"/>
                <w:szCs w:val="18"/>
              </w:rPr>
            </w:pPr>
          </w:p>
        </w:tc>
        <w:tc>
          <w:tcPr>
            <w:tcW w:w="2757" w:type="dxa"/>
          </w:tcPr>
          <w:p w14:paraId="5B4294D7"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t xml:space="preserve">- </w:t>
            </w:r>
            <w:r w:rsidRPr="005D0362">
              <w:rPr>
                <w:sz w:val="18"/>
                <w:szCs w:val="18"/>
              </w:rPr>
              <w:t>Ruta para generar innovación con pasión</w:t>
            </w:r>
          </w:p>
        </w:tc>
        <w:tc>
          <w:tcPr>
            <w:tcW w:w="4706" w:type="dxa"/>
          </w:tcPr>
          <w:p w14:paraId="2454D9C5"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*Capacitación a los servidores en temas de Innovación incluida en el PIC</w:t>
            </w:r>
          </w:p>
        </w:tc>
        <w:tc>
          <w:tcPr>
            <w:tcW w:w="2139" w:type="dxa"/>
          </w:tcPr>
          <w:p w14:paraId="66330FFD"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w:t>
            </w:r>
            <w:r w:rsidRPr="005D0362">
              <w:rPr>
                <w:sz w:val="18"/>
                <w:szCs w:val="18"/>
              </w:rPr>
              <w:t xml:space="preserve"> de Capacitación</w:t>
            </w:r>
          </w:p>
        </w:tc>
      </w:tr>
      <w:tr w:rsidR="006D7056" w:rsidRPr="005D0362" w14:paraId="658D494F" w14:textId="77777777" w:rsidTr="003945CB">
        <w:trPr>
          <w:trHeight w:val="310"/>
          <w:jc w:val="center"/>
        </w:trPr>
        <w:tc>
          <w:tcPr>
            <w:cnfStyle w:val="001000000000" w:firstRow="0" w:lastRow="0" w:firstColumn="1" w:lastColumn="0" w:oddVBand="0" w:evenVBand="0" w:oddHBand="0" w:evenHBand="0" w:firstRowFirstColumn="0" w:firstRowLastColumn="0" w:lastRowFirstColumn="0" w:lastRowLastColumn="0"/>
            <w:tcW w:w="856" w:type="dxa"/>
            <w:shd w:val="clear" w:color="auto" w:fill="BFBFBF" w:themeFill="background1" w:themeFillShade="BF"/>
          </w:tcPr>
          <w:p w14:paraId="29A473AB" w14:textId="77777777" w:rsidR="006D7056" w:rsidRPr="005D0362" w:rsidRDefault="006D7056" w:rsidP="003945CB">
            <w:pPr>
              <w:tabs>
                <w:tab w:val="left" w:pos="767"/>
              </w:tabs>
              <w:spacing w:after="0" w:line="240" w:lineRule="auto"/>
              <w:ind w:right="74"/>
              <w:jc w:val="center"/>
              <w:rPr>
                <w:rFonts w:eastAsia="Times New Roman"/>
                <w:b w:val="0"/>
                <w:sz w:val="18"/>
                <w:szCs w:val="18"/>
                <w:lang w:val="es-ES_tradnl"/>
              </w:rPr>
            </w:pPr>
            <w:r w:rsidRPr="005D0362">
              <w:rPr>
                <w:sz w:val="18"/>
                <w:szCs w:val="18"/>
              </w:rPr>
              <w:t>RUTA</w:t>
            </w:r>
          </w:p>
        </w:tc>
        <w:tc>
          <w:tcPr>
            <w:tcW w:w="2757" w:type="dxa"/>
            <w:shd w:val="clear" w:color="auto" w:fill="BFBFBF" w:themeFill="background1" w:themeFillShade="BF"/>
          </w:tcPr>
          <w:p w14:paraId="24F63F17"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SUBRUTAS</w:t>
            </w:r>
          </w:p>
        </w:tc>
        <w:tc>
          <w:tcPr>
            <w:tcW w:w="4706" w:type="dxa"/>
            <w:shd w:val="clear" w:color="auto" w:fill="BFBFBF" w:themeFill="background1" w:themeFillShade="BF"/>
          </w:tcPr>
          <w:p w14:paraId="15DF1246"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ACTIVIDADES A REALIZAR</w:t>
            </w:r>
          </w:p>
        </w:tc>
        <w:tc>
          <w:tcPr>
            <w:tcW w:w="2139" w:type="dxa"/>
            <w:shd w:val="clear" w:color="auto" w:fill="BFBFBF" w:themeFill="background1" w:themeFillShade="BF"/>
          </w:tcPr>
          <w:p w14:paraId="29CCD4C2" w14:textId="77777777" w:rsidR="006D7056"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PROCESO</w:t>
            </w:r>
          </w:p>
          <w:p w14:paraId="320ADB56"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p>
        </w:tc>
      </w:tr>
      <w:tr w:rsidR="006D7056" w:rsidRPr="005D0362" w14:paraId="32D3C544"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val="restart"/>
            <w:textDirection w:val="btLr"/>
          </w:tcPr>
          <w:p w14:paraId="78423815" w14:textId="77777777" w:rsidR="006D7056" w:rsidRPr="008E4DC1" w:rsidRDefault="006D7056" w:rsidP="003945CB">
            <w:pPr>
              <w:tabs>
                <w:tab w:val="left" w:pos="767"/>
              </w:tabs>
              <w:spacing w:after="0" w:line="240" w:lineRule="auto"/>
              <w:ind w:left="113" w:right="74"/>
              <w:jc w:val="center"/>
              <w:rPr>
                <w:b w:val="0"/>
                <w:sz w:val="18"/>
                <w:szCs w:val="18"/>
              </w:rPr>
            </w:pPr>
            <w:r w:rsidRPr="008E4DC1">
              <w:rPr>
                <w:b w:val="0"/>
                <w:sz w:val="18"/>
                <w:szCs w:val="18"/>
              </w:rPr>
              <w:t>RUTA DEL CRECIMIENTO Liderando el crecimiento</w:t>
            </w:r>
          </w:p>
        </w:tc>
        <w:tc>
          <w:tcPr>
            <w:tcW w:w="2757" w:type="dxa"/>
          </w:tcPr>
          <w:p w14:paraId="1F6E7C69"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t xml:space="preserve">- </w:t>
            </w:r>
            <w:r w:rsidRPr="005D0362">
              <w:rPr>
                <w:sz w:val="18"/>
                <w:szCs w:val="18"/>
              </w:rPr>
              <w:t>Ruta para implementar una cultura del liderazgo, el trabajo en equipo y el reconocimiento</w:t>
            </w:r>
          </w:p>
        </w:tc>
        <w:tc>
          <w:tcPr>
            <w:tcW w:w="4706" w:type="dxa"/>
          </w:tcPr>
          <w:p w14:paraId="6CA78881"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*Desarrollo de actividades dentro del marco de plan de Intervención de clima organizacional en liderazgo y trabajo en equipo</w:t>
            </w:r>
          </w:p>
          <w:p w14:paraId="722CBE30"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p w14:paraId="3989250F"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*Actividades de reconocimiento laboral y Agradecimiento como: </w:t>
            </w:r>
          </w:p>
          <w:p w14:paraId="71D82968" w14:textId="77777777" w:rsidR="006D7056" w:rsidRPr="005D0362" w:rsidRDefault="006D7056" w:rsidP="006D7056">
            <w:pPr>
              <w:pStyle w:val="Prrafodelista"/>
              <w:numPr>
                <w:ilvl w:val="0"/>
                <w:numId w:val="31"/>
              </w:num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5D0362">
              <w:rPr>
                <w:rFonts w:ascii="Century Gothic" w:hAnsi="Century Gothic" w:cs="Century Gothic"/>
                <w:sz w:val="18"/>
                <w:szCs w:val="18"/>
              </w:rPr>
              <w:t>Conmemoración  Día internacional del trabajo</w:t>
            </w:r>
          </w:p>
          <w:p w14:paraId="0CB96449" w14:textId="77777777" w:rsidR="006D7056" w:rsidRPr="005D0362" w:rsidRDefault="006D7056" w:rsidP="006D7056">
            <w:pPr>
              <w:pStyle w:val="Prrafodelista"/>
              <w:numPr>
                <w:ilvl w:val="0"/>
                <w:numId w:val="31"/>
              </w:num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5D0362">
              <w:rPr>
                <w:rFonts w:ascii="Century Gothic" w:hAnsi="Century Gothic" w:cs="Arial"/>
                <w:sz w:val="18"/>
                <w:szCs w:val="18"/>
              </w:rPr>
              <w:t xml:space="preserve">Día del </w:t>
            </w:r>
            <w:proofErr w:type="spellStart"/>
            <w:r w:rsidRPr="005D0362">
              <w:rPr>
                <w:rFonts w:ascii="Century Gothic" w:hAnsi="Century Gothic" w:cs="Arial"/>
                <w:sz w:val="18"/>
                <w:szCs w:val="18"/>
              </w:rPr>
              <w:t>funcionari</w:t>
            </w:r>
            <w:proofErr w:type="spellEnd"/>
            <w:r w:rsidRPr="005D0362">
              <w:rPr>
                <w:rFonts w:ascii="Century Gothic" w:hAnsi="Century Gothic" w:cs="Arial"/>
                <w:sz w:val="18"/>
                <w:szCs w:val="18"/>
              </w:rPr>
              <w:t xml:space="preserve">@ </w:t>
            </w:r>
            <w:proofErr w:type="spellStart"/>
            <w:r w:rsidRPr="005D0362">
              <w:rPr>
                <w:rFonts w:ascii="Century Gothic" w:hAnsi="Century Gothic" w:cs="Arial"/>
                <w:sz w:val="18"/>
                <w:szCs w:val="18"/>
              </w:rPr>
              <w:t>públic</w:t>
            </w:r>
            <w:proofErr w:type="spellEnd"/>
            <w:r w:rsidRPr="005D0362">
              <w:rPr>
                <w:rFonts w:ascii="Century Gothic" w:hAnsi="Century Gothic" w:cs="Arial"/>
                <w:sz w:val="18"/>
                <w:szCs w:val="18"/>
              </w:rPr>
              <w:t>@</w:t>
            </w:r>
          </w:p>
          <w:p w14:paraId="3F48EE68" w14:textId="77777777" w:rsidR="006D7056" w:rsidRPr="005D0362" w:rsidRDefault="006D7056" w:rsidP="006D7056">
            <w:pPr>
              <w:pStyle w:val="Prrafodelista"/>
              <w:numPr>
                <w:ilvl w:val="0"/>
                <w:numId w:val="31"/>
              </w:num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5D0362">
              <w:rPr>
                <w:rFonts w:ascii="Century Gothic" w:hAnsi="Century Gothic" w:cs="Arial"/>
                <w:sz w:val="18"/>
                <w:szCs w:val="18"/>
              </w:rPr>
              <w:t xml:space="preserve">Desvinculación asistida </w:t>
            </w:r>
          </w:p>
          <w:p w14:paraId="6BEED3DC" w14:textId="77777777" w:rsidR="006D7056" w:rsidRPr="00CA33E7" w:rsidRDefault="006D7056" w:rsidP="006D7056">
            <w:pPr>
              <w:pStyle w:val="Prrafodelista"/>
              <w:numPr>
                <w:ilvl w:val="0"/>
                <w:numId w:val="31"/>
              </w:num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sidRPr="005D0362">
              <w:rPr>
                <w:rFonts w:ascii="Century Gothic" w:hAnsi="Century Gothic" w:cs="Arial"/>
                <w:sz w:val="18"/>
                <w:szCs w:val="18"/>
              </w:rPr>
              <w:t>Evento de fin de año</w:t>
            </w:r>
          </w:p>
          <w:p w14:paraId="44429515" w14:textId="77777777" w:rsidR="006D7056" w:rsidRPr="005D0362" w:rsidRDefault="006D7056" w:rsidP="006D7056">
            <w:pPr>
              <w:pStyle w:val="Prrafodelista"/>
              <w:numPr>
                <w:ilvl w:val="0"/>
                <w:numId w:val="31"/>
              </w:num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rFonts w:ascii="Century Gothic" w:hAnsi="Century Gothic"/>
                <w:sz w:val="18"/>
                <w:szCs w:val="18"/>
              </w:rPr>
            </w:pPr>
            <w:r>
              <w:rPr>
                <w:rFonts w:ascii="Century Gothic" w:hAnsi="Century Gothic" w:cs="Arial"/>
                <w:sz w:val="18"/>
                <w:szCs w:val="18"/>
              </w:rPr>
              <w:t>Reconocimiento de incentivos</w:t>
            </w:r>
          </w:p>
          <w:p w14:paraId="495E31B4" w14:textId="77777777" w:rsidR="006D7056" w:rsidRPr="00CA33E7"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tc>
        <w:tc>
          <w:tcPr>
            <w:tcW w:w="2139" w:type="dxa"/>
            <w:vMerge w:val="restart"/>
          </w:tcPr>
          <w:p w14:paraId="3DA58F85" w14:textId="77777777" w:rsidR="006D7056"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Estrategia </w:t>
            </w:r>
            <w:r w:rsidRPr="005D0362">
              <w:rPr>
                <w:sz w:val="18"/>
                <w:szCs w:val="18"/>
              </w:rPr>
              <w:t xml:space="preserve">de Bienestar </w:t>
            </w:r>
            <w:r>
              <w:rPr>
                <w:sz w:val="18"/>
                <w:szCs w:val="18"/>
              </w:rPr>
              <w:t>e Incentivos</w:t>
            </w:r>
          </w:p>
          <w:p w14:paraId="137FC5F3" w14:textId="77777777" w:rsidR="006D7056"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w:t>
            </w:r>
          </w:p>
          <w:p w14:paraId="27D9AC95" w14:textId="77777777" w:rsidR="006D7056" w:rsidRPr="00144B8B" w:rsidRDefault="006D7056" w:rsidP="003945CB">
            <w:pPr>
              <w:cnfStyle w:val="000000000000" w:firstRow="0" w:lastRow="0" w:firstColumn="0" w:lastColumn="0" w:oddVBand="0" w:evenVBand="0" w:oddHBand="0" w:evenHBand="0" w:firstRowFirstColumn="0" w:firstRowLastColumn="0" w:lastRowFirstColumn="0" w:lastRowLastColumn="0"/>
              <w:rPr>
                <w:sz w:val="18"/>
                <w:szCs w:val="18"/>
              </w:rPr>
            </w:pPr>
          </w:p>
          <w:p w14:paraId="64BE9789" w14:textId="77777777" w:rsidR="006D7056" w:rsidRDefault="006D7056" w:rsidP="003945CB">
            <w:pPr>
              <w:cnfStyle w:val="000000000000" w:firstRow="0" w:lastRow="0" w:firstColumn="0" w:lastColumn="0" w:oddVBand="0" w:evenVBand="0" w:oddHBand="0" w:evenHBand="0" w:firstRowFirstColumn="0" w:firstRowLastColumn="0" w:lastRowFirstColumn="0" w:lastRowLastColumn="0"/>
              <w:rPr>
                <w:sz w:val="18"/>
                <w:szCs w:val="18"/>
              </w:rPr>
            </w:pPr>
          </w:p>
          <w:p w14:paraId="7EC84094" w14:textId="77777777" w:rsidR="006D7056" w:rsidRDefault="006D7056" w:rsidP="003945CB">
            <w:pPr>
              <w:cnfStyle w:val="000000000000" w:firstRow="0" w:lastRow="0" w:firstColumn="0" w:lastColumn="0" w:oddVBand="0" w:evenVBand="0" w:oddHBand="0" w:evenHBand="0" w:firstRowFirstColumn="0" w:firstRowLastColumn="0" w:lastRowFirstColumn="0" w:lastRowLastColumn="0"/>
              <w:rPr>
                <w:sz w:val="18"/>
                <w:szCs w:val="18"/>
              </w:rPr>
            </w:pPr>
          </w:p>
          <w:p w14:paraId="6362577D" w14:textId="77777777" w:rsidR="006D7056" w:rsidRDefault="006D7056" w:rsidP="003945CB">
            <w:pPr>
              <w:cnfStyle w:val="000000000000" w:firstRow="0" w:lastRow="0" w:firstColumn="0" w:lastColumn="0" w:oddVBand="0" w:evenVBand="0" w:oddHBand="0" w:evenHBand="0" w:firstRowFirstColumn="0" w:firstRowLastColumn="0" w:lastRowFirstColumn="0" w:lastRowLastColumn="0"/>
              <w:rPr>
                <w:sz w:val="18"/>
                <w:szCs w:val="18"/>
              </w:rPr>
            </w:pPr>
          </w:p>
          <w:p w14:paraId="4EC33BA3" w14:textId="77777777" w:rsidR="006D7056" w:rsidRPr="00144B8B" w:rsidRDefault="006D7056" w:rsidP="003945CB">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 de Capacitación</w:t>
            </w:r>
          </w:p>
        </w:tc>
      </w:tr>
      <w:tr w:rsidR="006D7056" w:rsidRPr="005D0362" w14:paraId="1C5E0D30"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cPr>
          <w:p w14:paraId="01438E82" w14:textId="77777777" w:rsidR="006D7056" w:rsidRPr="005D0362" w:rsidRDefault="006D7056" w:rsidP="003945CB">
            <w:pPr>
              <w:tabs>
                <w:tab w:val="left" w:pos="767"/>
              </w:tabs>
              <w:spacing w:after="0" w:line="240" w:lineRule="auto"/>
              <w:ind w:right="74"/>
              <w:jc w:val="center"/>
              <w:rPr>
                <w:sz w:val="18"/>
                <w:szCs w:val="18"/>
              </w:rPr>
            </w:pPr>
          </w:p>
        </w:tc>
        <w:tc>
          <w:tcPr>
            <w:tcW w:w="2757" w:type="dxa"/>
          </w:tcPr>
          <w:p w14:paraId="17BECBAC"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para implementar una cultura de liderazgo preocupado por el bienestar del talento a pesar de que está orientado al logro</w:t>
            </w:r>
          </w:p>
        </w:tc>
        <w:tc>
          <w:tcPr>
            <w:tcW w:w="4706" w:type="dxa"/>
          </w:tcPr>
          <w:p w14:paraId="0D98530A"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*Implementar estrategias de inducción y reinducción a todos los </w:t>
            </w:r>
            <w:r>
              <w:rPr>
                <w:sz w:val="18"/>
                <w:szCs w:val="18"/>
              </w:rPr>
              <w:t xml:space="preserve">servidores públicos de la Alcaldía </w:t>
            </w:r>
            <w:r w:rsidRPr="005D0362">
              <w:rPr>
                <w:sz w:val="18"/>
                <w:szCs w:val="18"/>
              </w:rPr>
              <w:t xml:space="preserve">de Pasto con actualización en la información. </w:t>
            </w:r>
          </w:p>
          <w:p w14:paraId="27B66589"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Fomentar el entrenamiento en el puesto de trabajo</w:t>
            </w:r>
          </w:p>
        </w:tc>
        <w:tc>
          <w:tcPr>
            <w:tcW w:w="2139" w:type="dxa"/>
            <w:vMerge/>
          </w:tcPr>
          <w:p w14:paraId="1B621220"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D7056" w:rsidRPr="005D0362" w14:paraId="3D2DCC1A"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cPr>
          <w:p w14:paraId="5F2CA511" w14:textId="77777777" w:rsidR="006D7056" w:rsidRPr="005D0362" w:rsidRDefault="006D7056" w:rsidP="003945CB">
            <w:pPr>
              <w:tabs>
                <w:tab w:val="left" w:pos="767"/>
              </w:tabs>
              <w:spacing w:after="0" w:line="240" w:lineRule="auto"/>
              <w:ind w:right="74"/>
              <w:jc w:val="center"/>
              <w:rPr>
                <w:sz w:val="18"/>
                <w:szCs w:val="18"/>
              </w:rPr>
            </w:pPr>
          </w:p>
        </w:tc>
        <w:tc>
          <w:tcPr>
            <w:tcW w:w="2757" w:type="dxa"/>
          </w:tcPr>
          <w:p w14:paraId="4EC56F54"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-Ruta para implementar un liderazgo basado en valores</w:t>
            </w:r>
          </w:p>
        </w:tc>
        <w:tc>
          <w:tcPr>
            <w:tcW w:w="4706" w:type="dxa"/>
          </w:tcPr>
          <w:p w14:paraId="074CCC20" w14:textId="168532BF"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*Actualizar</w:t>
            </w:r>
            <w:r w:rsidRPr="005D0362">
              <w:rPr>
                <w:sz w:val="18"/>
                <w:szCs w:val="18"/>
              </w:rPr>
              <w:t xml:space="preserve"> el Código de I</w:t>
            </w:r>
            <w:r w:rsidR="00F0404A">
              <w:rPr>
                <w:sz w:val="18"/>
                <w:szCs w:val="18"/>
              </w:rPr>
              <w:t xml:space="preserve">ntegridad y realizar </w:t>
            </w:r>
            <w:proofErr w:type="spellStart"/>
            <w:r w:rsidR="00F0404A">
              <w:rPr>
                <w:sz w:val="18"/>
                <w:szCs w:val="18"/>
              </w:rPr>
              <w:t>actividads</w:t>
            </w:r>
            <w:proofErr w:type="spellEnd"/>
            <w:r w:rsidR="00F0404A">
              <w:rPr>
                <w:sz w:val="18"/>
                <w:szCs w:val="18"/>
              </w:rPr>
              <w:t xml:space="preserve"> de </w:t>
            </w:r>
            <w:proofErr w:type="spellStart"/>
            <w:r w:rsidR="00F0404A">
              <w:rPr>
                <w:sz w:val="18"/>
                <w:szCs w:val="18"/>
              </w:rPr>
              <w:t>implemenacion</w:t>
            </w:r>
            <w:proofErr w:type="spellEnd"/>
            <w:r w:rsidR="00F0404A">
              <w:rPr>
                <w:sz w:val="18"/>
                <w:szCs w:val="18"/>
              </w:rPr>
              <w:t xml:space="preserve"> </w:t>
            </w:r>
          </w:p>
          <w:p w14:paraId="283F9C9A"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tc>
        <w:tc>
          <w:tcPr>
            <w:tcW w:w="2139" w:type="dxa"/>
            <w:vMerge w:val="restart"/>
          </w:tcPr>
          <w:p w14:paraId="2B678388"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 de Capacitación</w:t>
            </w:r>
            <w:r w:rsidRPr="005D0362">
              <w:rPr>
                <w:sz w:val="18"/>
                <w:szCs w:val="18"/>
              </w:rPr>
              <w:t xml:space="preserve"> </w:t>
            </w:r>
          </w:p>
        </w:tc>
      </w:tr>
      <w:tr w:rsidR="006D7056" w:rsidRPr="005D0362" w14:paraId="34A71A49"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cPr>
          <w:p w14:paraId="20FBD72A" w14:textId="77777777" w:rsidR="006D7056" w:rsidRPr="005D0362" w:rsidRDefault="006D7056" w:rsidP="003945CB">
            <w:pPr>
              <w:tabs>
                <w:tab w:val="left" w:pos="767"/>
              </w:tabs>
              <w:spacing w:after="0" w:line="240" w:lineRule="auto"/>
              <w:ind w:right="74"/>
              <w:jc w:val="center"/>
              <w:rPr>
                <w:sz w:val="18"/>
                <w:szCs w:val="18"/>
              </w:rPr>
            </w:pPr>
          </w:p>
        </w:tc>
        <w:tc>
          <w:tcPr>
            <w:tcW w:w="2757" w:type="dxa"/>
          </w:tcPr>
          <w:p w14:paraId="787A384D"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de formación para capacitar servidores que saben lo que hacen</w:t>
            </w:r>
          </w:p>
        </w:tc>
        <w:tc>
          <w:tcPr>
            <w:tcW w:w="4706" w:type="dxa"/>
          </w:tcPr>
          <w:p w14:paraId="03CEDE35" w14:textId="714A9461"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p w14:paraId="322F5106"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Realizar Inducción y reinducción a todos los </w:t>
            </w:r>
            <w:r>
              <w:rPr>
                <w:sz w:val="18"/>
                <w:szCs w:val="18"/>
              </w:rPr>
              <w:t>servidores públicos.</w:t>
            </w:r>
          </w:p>
          <w:p w14:paraId="5C442EBE"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Preparación de los pensionados para el retiro</w:t>
            </w:r>
          </w:p>
        </w:tc>
        <w:tc>
          <w:tcPr>
            <w:tcW w:w="2139" w:type="dxa"/>
            <w:vMerge/>
          </w:tcPr>
          <w:p w14:paraId="3EC20784"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D7056" w:rsidRPr="005D0362" w14:paraId="0354F30D" w14:textId="77777777" w:rsidTr="003945CB">
        <w:trPr>
          <w:trHeight w:val="218"/>
          <w:jc w:val="center"/>
        </w:trPr>
        <w:tc>
          <w:tcPr>
            <w:cnfStyle w:val="001000000000" w:firstRow="0" w:lastRow="0" w:firstColumn="1" w:lastColumn="0" w:oddVBand="0" w:evenVBand="0" w:oddHBand="0" w:evenHBand="0" w:firstRowFirstColumn="0" w:firstRowLastColumn="0" w:lastRowFirstColumn="0" w:lastRowLastColumn="0"/>
            <w:tcW w:w="856" w:type="dxa"/>
            <w:shd w:val="clear" w:color="auto" w:fill="BFBFBF" w:themeFill="background1" w:themeFillShade="BF"/>
          </w:tcPr>
          <w:p w14:paraId="09A8395D" w14:textId="77777777" w:rsidR="006D7056" w:rsidRPr="005D0362" w:rsidRDefault="006D7056" w:rsidP="003945CB">
            <w:pPr>
              <w:tabs>
                <w:tab w:val="left" w:pos="767"/>
              </w:tabs>
              <w:spacing w:after="0" w:line="240" w:lineRule="auto"/>
              <w:ind w:right="74"/>
              <w:jc w:val="center"/>
              <w:rPr>
                <w:rFonts w:eastAsia="Times New Roman"/>
                <w:b w:val="0"/>
                <w:sz w:val="18"/>
                <w:szCs w:val="18"/>
                <w:lang w:val="es-ES_tradnl"/>
              </w:rPr>
            </w:pPr>
            <w:r w:rsidRPr="005D0362">
              <w:rPr>
                <w:sz w:val="18"/>
                <w:szCs w:val="18"/>
              </w:rPr>
              <w:t>RUTA</w:t>
            </w:r>
          </w:p>
        </w:tc>
        <w:tc>
          <w:tcPr>
            <w:tcW w:w="2757" w:type="dxa"/>
            <w:shd w:val="clear" w:color="auto" w:fill="BFBFBF" w:themeFill="background1" w:themeFillShade="BF"/>
          </w:tcPr>
          <w:p w14:paraId="15AD6C45"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SUBRUTAS</w:t>
            </w:r>
          </w:p>
        </w:tc>
        <w:tc>
          <w:tcPr>
            <w:tcW w:w="4706" w:type="dxa"/>
            <w:shd w:val="clear" w:color="auto" w:fill="BFBFBF" w:themeFill="background1" w:themeFillShade="BF"/>
          </w:tcPr>
          <w:p w14:paraId="391F517C"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ACTIVIDADES A REALIZAR</w:t>
            </w:r>
          </w:p>
        </w:tc>
        <w:tc>
          <w:tcPr>
            <w:tcW w:w="2139" w:type="dxa"/>
            <w:shd w:val="clear" w:color="auto" w:fill="BFBFBF" w:themeFill="background1" w:themeFillShade="BF"/>
          </w:tcPr>
          <w:p w14:paraId="0185C14A"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PROCESO</w:t>
            </w:r>
          </w:p>
        </w:tc>
      </w:tr>
      <w:tr w:rsidR="006D7056" w:rsidRPr="005D0362" w14:paraId="33C00AA2" w14:textId="77777777" w:rsidTr="003945CB">
        <w:trPr>
          <w:trHeight w:val="1067"/>
          <w:jc w:val="center"/>
        </w:trPr>
        <w:tc>
          <w:tcPr>
            <w:cnfStyle w:val="001000000000" w:firstRow="0" w:lastRow="0" w:firstColumn="1" w:lastColumn="0" w:oddVBand="0" w:evenVBand="0" w:oddHBand="0" w:evenHBand="0" w:firstRowFirstColumn="0" w:firstRowLastColumn="0" w:lastRowFirstColumn="0" w:lastRowLastColumn="0"/>
            <w:tcW w:w="856" w:type="dxa"/>
            <w:vMerge w:val="restart"/>
            <w:textDirection w:val="btLr"/>
          </w:tcPr>
          <w:p w14:paraId="6CFCF1EB" w14:textId="77777777" w:rsidR="006D7056" w:rsidRPr="008E4DC1" w:rsidRDefault="006D7056" w:rsidP="003945CB">
            <w:pPr>
              <w:tabs>
                <w:tab w:val="left" w:pos="767"/>
              </w:tabs>
              <w:spacing w:after="0" w:line="240" w:lineRule="auto"/>
              <w:ind w:left="113" w:right="74"/>
              <w:jc w:val="center"/>
              <w:rPr>
                <w:b w:val="0"/>
                <w:sz w:val="18"/>
                <w:szCs w:val="18"/>
              </w:rPr>
            </w:pPr>
            <w:r w:rsidRPr="008E4DC1">
              <w:rPr>
                <w:b w:val="0"/>
                <w:sz w:val="18"/>
                <w:szCs w:val="18"/>
              </w:rPr>
              <w:t>RUTA DEL SERVICIO</w:t>
            </w:r>
          </w:p>
          <w:p w14:paraId="3ED9B28D" w14:textId="77777777" w:rsidR="006D7056" w:rsidRPr="005D0362" w:rsidRDefault="006D7056" w:rsidP="003945CB">
            <w:pPr>
              <w:tabs>
                <w:tab w:val="left" w:pos="767"/>
              </w:tabs>
              <w:spacing w:after="0" w:line="240" w:lineRule="auto"/>
              <w:ind w:left="113" w:right="74"/>
              <w:jc w:val="center"/>
              <w:rPr>
                <w:sz w:val="18"/>
                <w:szCs w:val="18"/>
              </w:rPr>
            </w:pPr>
            <w:r w:rsidRPr="008E4DC1">
              <w:rPr>
                <w:b w:val="0"/>
                <w:sz w:val="18"/>
                <w:szCs w:val="18"/>
              </w:rPr>
              <w:t>Al servicio de los ciudadanos</w:t>
            </w:r>
          </w:p>
        </w:tc>
        <w:tc>
          <w:tcPr>
            <w:tcW w:w="2757" w:type="dxa"/>
          </w:tcPr>
          <w:p w14:paraId="40A3A536"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para implementar una cultura basada en el servicio</w:t>
            </w:r>
          </w:p>
        </w:tc>
        <w:tc>
          <w:tcPr>
            <w:tcW w:w="4706" w:type="dxa"/>
          </w:tcPr>
          <w:p w14:paraId="6105E839"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*Se fomentará la temática del servicio al ciudadano en los programas de capacitación establecidos en el PIC</w:t>
            </w:r>
          </w:p>
          <w:p w14:paraId="3AAACA38"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p w14:paraId="451C9551"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tc>
        <w:tc>
          <w:tcPr>
            <w:tcW w:w="2139" w:type="dxa"/>
          </w:tcPr>
          <w:p w14:paraId="74992F7F"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Plan de Capacitación</w:t>
            </w:r>
          </w:p>
        </w:tc>
      </w:tr>
      <w:tr w:rsidR="006D7056" w:rsidRPr="005D0362" w14:paraId="6245F0F7"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cPr>
          <w:p w14:paraId="6964A71D" w14:textId="77777777" w:rsidR="006D7056" w:rsidRPr="005D0362" w:rsidRDefault="006D7056" w:rsidP="003945CB">
            <w:pPr>
              <w:tabs>
                <w:tab w:val="left" w:pos="767"/>
              </w:tabs>
              <w:spacing w:after="0" w:line="240" w:lineRule="auto"/>
              <w:ind w:right="74"/>
              <w:jc w:val="center"/>
              <w:rPr>
                <w:sz w:val="18"/>
                <w:szCs w:val="18"/>
              </w:rPr>
            </w:pPr>
          </w:p>
        </w:tc>
        <w:tc>
          <w:tcPr>
            <w:tcW w:w="2757" w:type="dxa"/>
          </w:tcPr>
          <w:p w14:paraId="556C0190"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para implementar una cultura basada en el logro y la generación de bienestar</w:t>
            </w:r>
          </w:p>
        </w:tc>
        <w:tc>
          <w:tcPr>
            <w:tcW w:w="4706" w:type="dxa"/>
          </w:tcPr>
          <w:p w14:paraId="2B84DF16"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*Acciones para el fortalecimiento de trabajo en equipo, liderazgo, comunicación organizacional, relaciones laborales. </w:t>
            </w:r>
          </w:p>
          <w:p w14:paraId="236F0671"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Actividades de inducción y reinducción que buscan la adaptación laboral institucional y que se realizan en el PIC</w:t>
            </w:r>
          </w:p>
        </w:tc>
        <w:tc>
          <w:tcPr>
            <w:tcW w:w="2139" w:type="dxa"/>
          </w:tcPr>
          <w:p w14:paraId="7556E069"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 de Bienestar e Incentivos</w:t>
            </w:r>
          </w:p>
          <w:p w14:paraId="20EC014D" w14:textId="77777777" w:rsidR="006D7056"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Estrategia de Capacitación</w:t>
            </w:r>
          </w:p>
          <w:p w14:paraId="18FAA2D8"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6D7056" w:rsidRPr="005D0362" w14:paraId="749C9EC6" w14:textId="77777777" w:rsidTr="003945CB">
        <w:trPr>
          <w:trHeight w:val="218"/>
          <w:jc w:val="center"/>
        </w:trPr>
        <w:tc>
          <w:tcPr>
            <w:cnfStyle w:val="001000000000" w:firstRow="0" w:lastRow="0" w:firstColumn="1" w:lastColumn="0" w:oddVBand="0" w:evenVBand="0" w:oddHBand="0" w:evenHBand="0" w:firstRowFirstColumn="0" w:firstRowLastColumn="0" w:lastRowFirstColumn="0" w:lastRowLastColumn="0"/>
            <w:tcW w:w="856" w:type="dxa"/>
            <w:shd w:val="clear" w:color="auto" w:fill="BFBFBF" w:themeFill="background1" w:themeFillShade="BF"/>
          </w:tcPr>
          <w:p w14:paraId="303A0BEC" w14:textId="77777777" w:rsidR="006D7056" w:rsidRPr="005D0362" w:rsidRDefault="006D7056" w:rsidP="003945CB">
            <w:pPr>
              <w:tabs>
                <w:tab w:val="left" w:pos="767"/>
              </w:tabs>
              <w:spacing w:after="0" w:line="240" w:lineRule="auto"/>
              <w:ind w:right="74"/>
              <w:jc w:val="center"/>
              <w:rPr>
                <w:rFonts w:eastAsia="Times New Roman"/>
                <w:b w:val="0"/>
                <w:sz w:val="18"/>
                <w:szCs w:val="18"/>
                <w:lang w:val="es-ES_tradnl"/>
              </w:rPr>
            </w:pPr>
            <w:r w:rsidRPr="005D0362">
              <w:rPr>
                <w:sz w:val="18"/>
                <w:szCs w:val="18"/>
              </w:rPr>
              <w:t>RUTA</w:t>
            </w:r>
          </w:p>
        </w:tc>
        <w:tc>
          <w:tcPr>
            <w:tcW w:w="2757" w:type="dxa"/>
            <w:shd w:val="clear" w:color="auto" w:fill="BFBFBF" w:themeFill="background1" w:themeFillShade="BF"/>
          </w:tcPr>
          <w:p w14:paraId="3DE82E8E"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SUBRUTAS</w:t>
            </w:r>
          </w:p>
        </w:tc>
        <w:tc>
          <w:tcPr>
            <w:tcW w:w="4706" w:type="dxa"/>
            <w:shd w:val="clear" w:color="auto" w:fill="BFBFBF" w:themeFill="background1" w:themeFillShade="BF"/>
          </w:tcPr>
          <w:p w14:paraId="0F4EE4EA"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ACTIVIDADES A REALIZAR</w:t>
            </w:r>
          </w:p>
        </w:tc>
        <w:tc>
          <w:tcPr>
            <w:tcW w:w="2139" w:type="dxa"/>
            <w:shd w:val="clear" w:color="auto" w:fill="BFBFBF" w:themeFill="background1" w:themeFillShade="BF"/>
          </w:tcPr>
          <w:p w14:paraId="60B0AAFD"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PROCESO</w:t>
            </w:r>
          </w:p>
        </w:tc>
      </w:tr>
      <w:tr w:rsidR="006D7056" w:rsidRPr="005D0362" w14:paraId="34C76C5D" w14:textId="77777777" w:rsidTr="003945CB">
        <w:trPr>
          <w:trHeight w:val="1915"/>
          <w:jc w:val="center"/>
        </w:trPr>
        <w:tc>
          <w:tcPr>
            <w:cnfStyle w:val="001000000000" w:firstRow="0" w:lastRow="0" w:firstColumn="1" w:lastColumn="0" w:oddVBand="0" w:evenVBand="0" w:oddHBand="0" w:evenHBand="0" w:firstRowFirstColumn="0" w:firstRowLastColumn="0" w:lastRowFirstColumn="0" w:lastRowLastColumn="0"/>
            <w:tcW w:w="856" w:type="dxa"/>
            <w:vMerge w:val="restart"/>
            <w:textDirection w:val="btLr"/>
          </w:tcPr>
          <w:p w14:paraId="3783FD3A" w14:textId="77777777" w:rsidR="006D7056" w:rsidRPr="008E4DC1" w:rsidRDefault="006D7056" w:rsidP="003945CB">
            <w:pPr>
              <w:tabs>
                <w:tab w:val="left" w:pos="767"/>
              </w:tabs>
              <w:spacing w:after="0" w:line="240" w:lineRule="auto"/>
              <w:ind w:left="113" w:right="74"/>
              <w:jc w:val="center"/>
              <w:rPr>
                <w:b w:val="0"/>
                <w:sz w:val="18"/>
                <w:szCs w:val="18"/>
              </w:rPr>
            </w:pPr>
            <w:r w:rsidRPr="008E4DC1">
              <w:rPr>
                <w:b w:val="0"/>
                <w:sz w:val="18"/>
                <w:szCs w:val="18"/>
              </w:rPr>
              <w:lastRenderedPageBreak/>
              <w:t>RUTA DE LA CALIDAD La cultura de hacer las cosas bien</w:t>
            </w:r>
          </w:p>
        </w:tc>
        <w:tc>
          <w:tcPr>
            <w:tcW w:w="2757" w:type="dxa"/>
          </w:tcPr>
          <w:p w14:paraId="5D96781B"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para generar rutinas de trabajo basadas en “hacer siempre las cosas bien</w:t>
            </w:r>
          </w:p>
        </w:tc>
        <w:tc>
          <w:tcPr>
            <w:tcW w:w="4706" w:type="dxa"/>
          </w:tcPr>
          <w:p w14:paraId="708A7C12"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*Se d</w:t>
            </w:r>
            <w:r>
              <w:rPr>
                <w:sz w:val="18"/>
                <w:szCs w:val="18"/>
              </w:rPr>
              <w:t>esarrollarán las evaluaciones de</w:t>
            </w:r>
            <w:r w:rsidRPr="005D0362">
              <w:rPr>
                <w:sz w:val="18"/>
                <w:szCs w:val="18"/>
              </w:rPr>
              <w:t xml:space="preserve"> desempeño de los Servidores de planta y se llevarán los registros </w:t>
            </w:r>
          </w:p>
          <w:p w14:paraId="0BC6BDB2"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Realizar las elecciones de los representantes de los empleados ante la comisión de personal y conformar la comisión </w:t>
            </w:r>
          </w:p>
          <w:p w14:paraId="62681294" w14:textId="552B51EF"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Se implementarán entrevistas de retiro, para identificar las razones del porque se retiran los servidores</w:t>
            </w:r>
            <w:r w:rsidR="00F0404A">
              <w:rPr>
                <w:sz w:val="18"/>
                <w:szCs w:val="18"/>
              </w:rPr>
              <w:t>.</w:t>
            </w:r>
          </w:p>
        </w:tc>
        <w:tc>
          <w:tcPr>
            <w:tcW w:w="2139" w:type="dxa"/>
          </w:tcPr>
          <w:p w14:paraId="4D9DAB74"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Planeación estratégica de Talento Humano Gestión del desempeño. Retiro</w:t>
            </w:r>
          </w:p>
        </w:tc>
      </w:tr>
      <w:tr w:rsidR="006D7056" w:rsidRPr="005D0362" w14:paraId="3654865D" w14:textId="77777777" w:rsidTr="003945CB">
        <w:trPr>
          <w:trHeight w:val="139"/>
          <w:jc w:val="center"/>
        </w:trPr>
        <w:tc>
          <w:tcPr>
            <w:cnfStyle w:val="001000000000" w:firstRow="0" w:lastRow="0" w:firstColumn="1" w:lastColumn="0" w:oddVBand="0" w:evenVBand="0" w:oddHBand="0" w:evenHBand="0" w:firstRowFirstColumn="0" w:firstRowLastColumn="0" w:lastRowFirstColumn="0" w:lastRowLastColumn="0"/>
            <w:tcW w:w="856" w:type="dxa"/>
            <w:vMerge/>
          </w:tcPr>
          <w:p w14:paraId="619502DA" w14:textId="77777777" w:rsidR="006D7056" w:rsidRPr="005D0362" w:rsidRDefault="006D7056" w:rsidP="003945CB">
            <w:pPr>
              <w:tabs>
                <w:tab w:val="left" w:pos="767"/>
              </w:tabs>
              <w:spacing w:after="0" w:line="240" w:lineRule="auto"/>
              <w:ind w:right="74"/>
              <w:jc w:val="center"/>
              <w:rPr>
                <w:sz w:val="18"/>
                <w:szCs w:val="18"/>
              </w:rPr>
            </w:pPr>
          </w:p>
        </w:tc>
        <w:tc>
          <w:tcPr>
            <w:tcW w:w="2757" w:type="dxa"/>
          </w:tcPr>
          <w:p w14:paraId="2C9B4195"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para generar una cultura de la calidad y la integridad</w:t>
            </w:r>
          </w:p>
        </w:tc>
        <w:tc>
          <w:tcPr>
            <w:tcW w:w="4706" w:type="dxa"/>
          </w:tcPr>
          <w:p w14:paraId="5B2FC98B"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*Se desarrollan actividades en el marco de la divulgación del código de integridad </w:t>
            </w:r>
          </w:p>
          <w:p w14:paraId="5353C039"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Se publicarán en Intranet los actos administrativos de las modificaciones que se presenten en planta.</w:t>
            </w:r>
          </w:p>
          <w:p w14:paraId="4F0225AB"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Se desarrollarán las inducciones y reinducciones</w:t>
            </w:r>
          </w:p>
          <w:p w14:paraId="206BFE98"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Se publicará en intranet y la página web  el manual de funciones ajustado a las directrices vigentes. </w:t>
            </w:r>
          </w:p>
        </w:tc>
        <w:tc>
          <w:tcPr>
            <w:tcW w:w="2139" w:type="dxa"/>
          </w:tcPr>
          <w:p w14:paraId="6A12CF27"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Planeación estratégica de Talento Humano</w:t>
            </w:r>
          </w:p>
          <w:p w14:paraId="6EA20560"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p w14:paraId="58B51787"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Gestión de la Información Gestión del Conocimiento</w:t>
            </w:r>
          </w:p>
        </w:tc>
      </w:tr>
      <w:tr w:rsidR="006D7056" w:rsidRPr="005D0362" w14:paraId="7123E929" w14:textId="77777777" w:rsidTr="003945CB">
        <w:trPr>
          <w:trHeight w:val="218"/>
          <w:jc w:val="center"/>
        </w:trPr>
        <w:tc>
          <w:tcPr>
            <w:cnfStyle w:val="001000000000" w:firstRow="0" w:lastRow="0" w:firstColumn="1" w:lastColumn="0" w:oddVBand="0" w:evenVBand="0" w:oddHBand="0" w:evenHBand="0" w:firstRowFirstColumn="0" w:firstRowLastColumn="0" w:lastRowFirstColumn="0" w:lastRowLastColumn="0"/>
            <w:tcW w:w="856" w:type="dxa"/>
            <w:shd w:val="clear" w:color="auto" w:fill="BFBFBF" w:themeFill="background1" w:themeFillShade="BF"/>
          </w:tcPr>
          <w:p w14:paraId="63B35BF9" w14:textId="77777777" w:rsidR="006D7056" w:rsidRPr="005D0362" w:rsidRDefault="006D7056" w:rsidP="003945CB">
            <w:pPr>
              <w:tabs>
                <w:tab w:val="left" w:pos="767"/>
              </w:tabs>
              <w:spacing w:after="0" w:line="240" w:lineRule="auto"/>
              <w:ind w:right="74"/>
              <w:jc w:val="center"/>
              <w:rPr>
                <w:rFonts w:eastAsia="Times New Roman"/>
                <w:b w:val="0"/>
                <w:sz w:val="18"/>
                <w:szCs w:val="18"/>
                <w:lang w:val="es-ES_tradnl"/>
              </w:rPr>
            </w:pPr>
            <w:r w:rsidRPr="005D0362">
              <w:rPr>
                <w:sz w:val="18"/>
                <w:szCs w:val="18"/>
              </w:rPr>
              <w:t>RUTA</w:t>
            </w:r>
          </w:p>
        </w:tc>
        <w:tc>
          <w:tcPr>
            <w:tcW w:w="2757" w:type="dxa"/>
            <w:shd w:val="clear" w:color="auto" w:fill="BFBFBF" w:themeFill="background1" w:themeFillShade="BF"/>
          </w:tcPr>
          <w:p w14:paraId="72DC5684"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SUBRUTAS</w:t>
            </w:r>
          </w:p>
        </w:tc>
        <w:tc>
          <w:tcPr>
            <w:tcW w:w="4706" w:type="dxa"/>
            <w:shd w:val="clear" w:color="auto" w:fill="BFBFBF" w:themeFill="background1" w:themeFillShade="BF"/>
          </w:tcPr>
          <w:p w14:paraId="09EFF7D9"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ACTIVIDADES A REALIZAR</w:t>
            </w:r>
          </w:p>
        </w:tc>
        <w:tc>
          <w:tcPr>
            <w:tcW w:w="2139" w:type="dxa"/>
            <w:shd w:val="clear" w:color="auto" w:fill="BFBFBF" w:themeFill="background1" w:themeFillShade="BF"/>
          </w:tcPr>
          <w:p w14:paraId="5603F6E7"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18"/>
                <w:lang w:val="es-ES_tradnl"/>
              </w:rPr>
            </w:pPr>
            <w:r w:rsidRPr="005D0362">
              <w:rPr>
                <w:sz w:val="18"/>
                <w:szCs w:val="18"/>
              </w:rPr>
              <w:t>PROCESO</w:t>
            </w:r>
          </w:p>
        </w:tc>
      </w:tr>
      <w:tr w:rsidR="006D7056" w:rsidRPr="005D0362" w14:paraId="4A13D01D" w14:textId="77777777" w:rsidTr="003945CB">
        <w:trPr>
          <w:trHeight w:val="2586"/>
          <w:jc w:val="center"/>
        </w:trPr>
        <w:tc>
          <w:tcPr>
            <w:cnfStyle w:val="001000000000" w:firstRow="0" w:lastRow="0" w:firstColumn="1" w:lastColumn="0" w:oddVBand="0" w:evenVBand="0" w:oddHBand="0" w:evenHBand="0" w:firstRowFirstColumn="0" w:firstRowLastColumn="0" w:lastRowFirstColumn="0" w:lastRowLastColumn="0"/>
            <w:tcW w:w="856" w:type="dxa"/>
            <w:textDirection w:val="btLr"/>
          </w:tcPr>
          <w:p w14:paraId="09B4C3A8" w14:textId="77777777" w:rsidR="006D7056" w:rsidRPr="008E4DC1" w:rsidRDefault="006D7056" w:rsidP="003945CB">
            <w:pPr>
              <w:tabs>
                <w:tab w:val="left" w:pos="767"/>
              </w:tabs>
              <w:spacing w:after="0" w:line="240" w:lineRule="auto"/>
              <w:ind w:left="113" w:right="74"/>
              <w:jc w:val="center"/>
              <w:rPr>
                <w:b w:val="0"/>
                <w:sz w:val="18"/>
                <w:szCs w:val="18"/>
              </w:rPr>
            </w:pPr>
            <w:r w:rsidRPr="008E4DC1">
              <w:rPr>
                <w:b w:val="0"/>
                <w:sz w:val="18"/>
                <w:szCs w:val="18"/>
              </w:rPr>
              <w:t>RUTA DEL ANÁLISIS DE DATOS Conociendo el talento</w:t>
            </w:r>
          </w:p>
        </w:tc>
        <w:tc>
          <w:tcPr>
            <w:tcW w:w="2757" w:type="dxa"/>
          </w:tcPr>
          <w:p w14:paraId="76C2BDF3"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Ruta para entender a las personas a través del uso de los datos</w:t>
            </w:r>
          </w:p>
        </w:tc>
        <w:tc>
          <w:tcPr>
            <w:tcW w:w="4706" w:type="dxa"/>
          </w:tcPr>
          <w:p w14:paraId="27FDFCC7"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Se registrará y </w:t>
            </w:r>
            <w:r>
              <w:rPr>
                <w:sz w:val="18"/>
                <w:szCs w:val="18"/>
              </w:rPr>
              <w:t xml:space="preserve">fomentará la actualización </w:t>
            </w:r>
            <w:r w:rsidRPr="005D0362">
              <w:rPr>
                <w:sz w:val="18"/>
                <w:szCs w:val="18"/>
              </w:rPr>
              <w:t xml:space="preserve">de las hojas de vida de servidores y contratistas de la entidad en el SIGEP. </w:t>
            </w:r>
          </w:p>
          <w:p w14:paraId="55D72E8A"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 xml:space="preserve">* Se fortalecerá el mecanismo para la validación de la información de la planta de personal y caracterización del talento Humano </w:t>
            </w:r>
          </w:p>
          <w:p w14:paraId="3B215294" w14:textId="77777777" w:rsidR="006D7056" w:rsidRPr="005D0362" w:rsidRDefault="006D7056" w:rsidP="003945CB">
            <w:pPr>
              <w:tabs>
                <w:tab w:val="left" w:pos="767"/>
              </w:tabs>
              <w:spacing w:after="0" w:line="240" w:lineRule="auto"/>
              <w:ind w:right="74"/>
              <w:cnfStyle w:val="000000000000" w:firstRow="0" w:lastRow="0" w:firstColumn="0" w:lastColumn="0" w:oddVBand="0" w:evenVBand="0" w:oddHBand="0" w:evenHBand="0" w:firstRowFirstColumn="0" w:firstRowLastColumn="0" w:lastRowFirstColumn="0" w:lastRowLastColumn="0"/>
              <w:rPr>
                <w:sz w:val="18"/>
                <w:szCs w:val="18"/>
              </w:rPr>
            </w:pPr>
          </w:p>
        </w:tc>
        <w:tc>
          <w:tcPr>
            <w:tcW w:w="2139" w:type="dxa"/>
          </w:tcPr>
          <w:p w14:paraId="0869C791"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Planeación estratégico de</w:t>
            </w:r>
          </w:p>
          <w:p w14:paraId="5D19CA4F"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p w14:paraId="41732139"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Talento Humano Gestión del desempeño.</w:t>
            </w:r>
          </w:p>
          <w:p w14:paraId="78CE7074"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p>
          <w:p w14:paraId="22BD0FCC" w14:textId="77777777" w:rsidR="006D7056" w:rsidRPr="005D0362" w:rsidRDefault="006D7056" w:rsidP="003945CB">
            <w:pPr>
              <w:tabs>
                <w:tab w:val="left" w:pos="767"/>
              </w:tabs>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sz w:val="18"/>
                <w:szCs w:val="18"/>
              </w:rPr>
            </w:pPr>
            <w:r w:rsidRPr="005D0362">
              <w:rPr>
                <w:sz w:val="18"/>
                <w:szCs w:val="18"/>
              </w:rPr>
              <w:t>Retiro</w:t>
            </w:r>
          </w:p>
        </w:tc>
      </w:tr>
    </w:tbl>
    <w:p w14:paraId="7523BB8E" w14:textId="77777777" w:rsidR="006D7056" w:rsidRDefault="006D7056" w:rsidP="006D7056">
      <w:pPr>
        <w:autoSpaceDE w:val="0"/>
        <w:autoSpaceDN w:val="0"/>
        <w:adjustRightInd w:val="0"/>
        <w:spacing w:after="0" w:line="240" w:lineRule="auto"/>
        <w:jc w:val="center"/>
        <w:rPr>
          <w:i/>
          <w:sz w:val="18"/>
        </w:rPr>
      </w:pPr>
    </w:p>
    <w:p w14:paraId="76DF1A50" w14:textId="78714D4C" w:rsidR="006D7056" w:rsidRDefault="006D7056" w:rsidP="006D7056">
      <w:pPr>
        <w:autoSpaceDE w:val="0"/>
        <w:autoSpaceDN w:val="0"/>
        <w:adjustRightInd w:val="0"/>
        <w:spacing w:after="0" w:line="240" w:lineRule="auto"/>
        <w:jc w:val="center"/>
        <w:rPr>
          <w:i/>
          <w:sz w:val="18"/>
        </w:rPr>
      </w:pPr>
      <w:r w:rsidRPr="00FE3895">
        <w:rPr>
          <w:i/>
          <w:sz w:val="18"/>
        </w:rPr>
        <w:t>Fuente</w:t>
      </w:r>
      <w:r>
        <w:rPr>
          <w:i/>
          <w:sz w:val="18"/>
        </w:rPr>
        <w:t>: Subse</w:t>
      </w:r>
      <w:r w:rsidR="007159FC">
        <w:rPr>
          <w:i/>
          <w:sz w:val="18"/>
        </w:rPr>
        <w:t>cretaría de Talento Humano, 2020</w:t>
      </w:r>
      <w:r>
        <w:rPr>
          <w:i/>
          <w:sz w:val="18"/>
        </w:rPr>
        <w:t>.</w:t>
      </w:r>
    </w:p>
    <w:p w14:paraId="68016645" w14:textId="77777777" w:rsidR="006D7056" w:rsidRDefault="006D7056" w:rsidP="006D7056">
      <w:pPr>
        <w:tabs>
          <w:tab w:val="left" w:pos="767"/>
        </w:tabs>
        <w:spacing w:after="0" w:line="240" w:lineRule="auto"/>
        <w:ind w:right="74"/>
        <w:jc w:val="both"/>
        <w:rPr>
          <w:rFonts w:eastAsia="Times New Roman"/>
          <w:sz w:val="16"/>
        </w:rPr>
      </w:pPr>
    </w:p>
    <w:p w14:paraId="18BD64F9" w14:textId="77777777" w:rsidR="006D7056" w:rsidRPr="00B32F99" w:rsidRDefault="006D7056" w:rsidP="006D7056">
      <w:pPr>
        <w:tabs>
          <w:tab w:val="left" w:pos="767"/>
        </w:tabs>
        <w:spacing w:after="0" w:line="240" w:lineRule="auto"/>
        <w:ind w:right="74"/>
        <w:jc w:val="both"/>
        <w:rPr>
          <w:rFonts w:eastAsia="Times New Roman"/>
          <w:sz w:val="16"/>
        </w:rPr>
      </w:pPr>
    </w:p>
    <w:p w14:paraId="34D75A42" w14:textId="7639A4A3" w:rsidR="006D7056" w:rsidRPr="00761EEF" w:rsidRDefault="006D7056" w:rsidP="006D7056">
      <w:pPr>
        <w:pStyle w:val="Titulo2TH"/>
        <w:numPr>
          <w:ilvl w:val="0"/>
          <w:numId w:val="0"/>
        </w:numPr>
        <w:ind w:left="714" w:hanging="357"/>
        <w:rPr>
          <w:rFonts w:eastAsia="Times New Roman"/>
          <w:lang w:val="es-CO"/>
        </w:rPr>
      </w:pPr>
      <w:bookmarkStart w:id="185" w:name="_Toc61448668"/>
      <w:r>
        <w:rPr>
          <w:rFonts w:eastAsia="Times New Roman"/>
          <w:lang w:val="es-CO"/>
        </w:rPr>
        <w:t xml:space="preserve">11. </w:t>
      </w:r>
      <w:r w:rsidRPr="00761EEF">
        <w:rPr>
          <w:rFonts w:eastAsia="Times New Roman"/>
          <w:lang w:val="es-CO"/>
        </w:rPr>
        <w:t>Estrategias generales de talento humano</w:t>
      </w:r>
      <w:bookmarkEnd w:id="185"/>
    </w:p>
    <w:p w14:paraId="44AE597D" w14:textId="77777777" w:rsidR="006D7056" w:rsidRPr="00045DC0" w:rsidRDefault="006D7056" w:rsidP="006D7056">
      <w:pPr>
        <w:tabs>
          <w:tab w:val="left" w:pos="767"/>
        </w:tabs>
        <w:spacing w:after="0" w:line="240" w:lineRule="auto"/>
        <w:ind w:right="74"/>
        <w:jc w:val="both"/>
        <w:rPr>
          <w:rFonts w:eastAsia="Times New Roman"/>
          <w:sz w:val="16"/>
          <w:lang w:val="es-ES_tradnl"/>
        </w:rPr>
      </w:pPr>
    </w:p>
    <w:p w14:paraId="6FABDD22" w14:textId="77777777" w:rsidR="006D7056" w:rsidRPr="005D0362" w:rsidRDefault="006D7056" w:rsidP="006D7056">
      <w:pPr>
        <w:tabs>
          <w:tab w:val="left" w:pos="767"/>
        </w:tabs>
        <w:spacing w:after="0" w:line="240" w:lineRule="auto"/>
        <w:ind w:right="74"/>
        <w:jc w:val="both"/>
        <w:rPr>
          <w:rFonts w:eastAsia="Times New Roman"/>
          <w:lang w:val="es-ES_tradnl"/>
        </w:rPr>
      </w:pPr>
      <w:r w:rsidRPr="00B221A7">
        <w:rPr>
          <w:rFonts w:eastAsia="Times New Roman"/>
          <w:lang w:val="es-ES_tradnl"/>
        </w:rPr>
        <w:t xml:space="preserve">La Subsecretaría de Talento Humano </w:t>
      </w:r>
      <w:r>
        <w:rPr>
          <w:rFonts w:eastAsia="Times New Roman"/>
          <w:lang w:val="es-ES_tradnl"/>
        </w:rPr>
        <w:t>alineará</w:t>
      </w:r>
      <w:r w:rsidRPr="005D0362">
        <w:rPr>
          <w:rFonts w:eastAsia="Times New Roman"/>
          <w:lang w:val="es-ES_tradnl"/>
        </w:rPr>
        <w:t xml:space="preserve"> sus planes de acuerdo a las directrices establecidas por el Departamento Administrativo de </w:t>
      </w:r>
      <w:r>
        <w:rPr>
          <w:rFonts w:eastAsia="Times New Roman"/>
          <w:lang w:val="es-ES_tradnl"/>
        </w:rPr>
        <w:t xml:space="preserve">la </w:t>
      </w:r>
      <w:r w:rsidRPr="005D0362">
        <w:rPr>
          <w:rFonts w:eastAsia="Times New Roman"/>
          <w:lang w:val="es-ES_tradnl"/>
        </w:rPr>
        <w:t>Función Pública.</w:t>
      </w:r>
    </w:p>
    <w:p w14:paraId="2F4F618E" w14:textId="77777777" w:rsidR="006D7056" w:rsidRPr="005D0362" w:rsidRDefault="006D7056" w:rsidP="006D7056">
      <w:pPr>
        <w:tabs>
          <w:tab w:val="left" w:pos="767"/>
        </w:tabs>
        <w:spacing w:after="0" w:line="240" w:lineRule="auto"/>
        <w:ind w:right="74"/>
        <w:jc w:val="both"/>
        <w:rPr>
          <w:rFonts w:eastAsia="Times New Roman"/>
          <w:sz w:val="16"/>
          <w:lang w:val="es-ES_tradnl"/>
        </w:rPr>
      </w:pPr>
    </w:p>
    <w:p w14:paraId="135E5656" w14:textId="77777777" w:rsidR="006D7056" w:rsidRPr="005D0362" w:rsidRDefault="006D7056" w:rsidP="006D7056">
      <w:pPr>
        <w:tabs>
          <w:tab w:val="left" w:pos="767"/>
        </w:tabs>
        <w:spacing w:after="0" w:line="240" w:lineRule="auto"/>
        <w:ind w:right="74"/>
        <w:jc w:val="both"/>
        <w:rPr>
          <w:rFonts w:eastAsia="Times New Roman"/>
          <w:lang w:val="es-ES_tradnl"/>
        </w:rPr>
      </w:pPr>
      <w:r w:rsidRPr="005D0362">
        <w:rPr>
          <w:rFonts w:eastAsia="Times New Roman"/>
          <w:lang w:val="es-ES_tradnl"/>
        </w:rPr>
        <w:t>Para ello, se defin</w:t>
      </w:r>
      <w:r>
        <w:rPr>
          <w:rFonts w:eastAsia="Times New Roman"/>
          <w:lang w:val="es-ES_tradnl"/>
        </w:rPr>
        <w:t>ieron las siguientes acciones</w:t>
      </w:r>
      <w:r w:rsidRPr="005D0362">
        <w:rPr>
          <w:rFonts w:eastAsia="Times New Roman"/>
          <w:lang w:val="es-ES_tradnl"/>
        </w:rPr>
        <w:t>:</w:t>
      </w:r>
    </w:p>
    <w:p w14:paraId="2522DB3D" w14:textId="77777777" w:rsidR="006D7056" w:rsidRPr="005D0362" w:rsidRDefault="006D7056" w:rsidP="006D7056">
      <w:pPr>
        <w:tabs>
          <w:tab w:val="left" w:pos="767"/>
        </w:tabs>
        <w:spacing w:after="0" w:line="240" w:lineRule="auto"/>
        <w:ind w:right="74"/>
        <w:jc w:val="both"/>
        <w:rPr>
          <w:rFonts w:eastAsia="Times New Roman"/>
          <w:sz w:val="16"/>
          <w:lang w:val="es-ES_tradnl"/>
        </w:rPr>
      </w:pPr>
    </w:p>
    <w:p w14:paraId="45417D44" w14:textId="77777777" w:rsidR="006D7056" w:rsidRPr="005D0362" w:rsidRDefault="006D7056"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Fortalecer las competencias y </w:t>
      </w:r>
      <w:r w:rsidRPr="00033E37">
        <w:rPr>
          <w:rFonts w:ascii="Century Gothic" w:eastAsia="Times New Roman" w:hAnsi="Century Gothic"/>
          <w:lang w:val="es-ES_tradnl"/>
        </w:rPr>
        <w:t>habilidades de</w:t>
      </w:r>
      <w:r w:rsidRPr="005D0362">
        <w:rPr>
          <w:rFonts w:ascii="Century Gothic" w:eastAsia="Times New Roman" w:hAnsi="Century Gothic"/>
          <w:lang w:val="es-ES_tradnl"/>
        </w:rPr>
        <w:t xml:space="preserve"> los servidores de la entidad, mediante las actividades propuestas en el PIC.</w:t>
      </w:r>
    </w:p>
    <w:p w14:paraId="7C6F65D4" w14:textId="77777777" w:rsidR="006D7056" w:rsidRPr="005D0362" w:rsidRDefault="006D7056" w:rsidP="006D7056">
      <w:pPr>
        <w:tabs>
          <w:tab w:val="left" w:pos="767"/>
        </w:tabs>
        <w:spacing w:after="0" w:line="240" w:lineRule="auto"/>
        <w:ind w:right="74"/>
        <w:jc w:val="both"/>
        <w:rPr>
          <w:rFonts w:eastAsia="Times New Roman"/>
          <w:sz w:val="12"/>
          <w:lang w:val="es-ES_tradnl"/>
        </w:rPr>
      </w:pPr>
    </w:p>
    <w:p w14:paraId="58A264D5" w14:textId="77777777" w:rsidR="006D7056" w:rsidRDefault="006D7056"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Fortalecer el desempeño eficaz, compromiso, trabajo en equipo y liderazgo, al igual que el mejoramiento del clima laboral en los servidores mediante </w:t>
      </w:r>
      <w:r>
        <w:rPr>
          <w:rFonts w:ascii="Century Gothic" w:eastAsia="Times New Roman" w:hAnsi="Century Gothic"/>
          <w:lang w:val="es-ES_tradnl"/>
        </w:rPr>
        <w:t>la estrategia</w:t>
      </w:r>
      <w:r w:rsidRPr="005D0362">
        <w:rPr>
          <w:rFonts w:ascii="Century Gothic" w:eastAsia="Times New Roman" w:hAnsi="Century Gothic"/>
          <w:lang w:val="es-ES_tradnl"/>
        </w:rPr>
        <w:t xml:space="preserve"> de </w:t>
      </w:r>
      <w:r>
        <w:rPr>
          <w:rFonts w:ascii="Century Gothic" w:eastAsia="Times New Roman" w:hAnsi="Century Gothic"/>
          <w:lang w:val="es-ES_tradnl"/>
        </w:rPr>
        <w:t>bienestar social,</w:t>
      </w:r>
      <w:r w:rsidRPr="005D0362">
        <w:rPr>
          <w:rFonts w:ascii="Century Gothic" w:eastAsia="Times New Roman" w:hAnsi="Century Gothic"/>
          <w:lang w:val="es-ES_tradnl"/>
        </w:rPr>
        <w:t xml:space="preserve"> </w:t>
      </w:r>
      <w:r w:rsidRPr="00033E37">
        <w:rPr>
          <w:rFonts w:ascii="Century Gothic" w:eastAsia="Times New Roman" w:hAnsi="Century Gothic"/>
          <w:lang w:val="es-ES_tradnl"/>
        </w:rPr>
        <w:t>estímulos</w:t>
      </w:r>
      <w:r>
        <w:rPr>
          <w:rFonts w:ascii="Century Gothic" w:eastAsia="Times New Roman" w:hAnsi="Century Gothic"/>
          <w:lang w:val="es-ES_tradnl"/>
        </w:rPr>
        <w:t xml:space="preserve"> e incentivos</w:t>
      </w:r>
      <w:r w:rsidRPr="00033E37">
        <w:rPr>
          <w:rFonts w:ascii="Century Gothic" w:eastAsia="Times New Roman" w:hAnsi="Century Gothic"/>
          <w:lang w:val="es-ES_tradnl"/>
        </w:rPr>
        <w:t>.</w:t>
      </w:r>
    </w:p>
    <w:p w14:paraId="69033218" w14:textId="77777777" w:rsidR="006D7056" w:rsidRPr="005D0362" w:rsidRDefault="006D7056" w:rsidP="006D7056">
      <w:pPr>
        <w:pStyle w:val="Prrafodelista"/>
        <w:tabs>
          <w:tab w:val="left" w:pos="767"/>
        </w:tabs>
        <w:spacing w:after="0" w:line="240" w:lineRule="auto"/>
        <w:ind w:right="74"/>
        <w:jc w:val="both"/>
        <w:rPr>
          <w:rFonts w:ascii="Century Gothic" w:eastAsia="Times New Roman" w:hAnsi="Century Gothic"/>
          <w:lang w:val="es-ES_tradnl"/>
        </w:rPr>
      </w:pPr>
    </w:p>
    <w:p w14:paraId="3AA5A014" w14:textId="77777777" w:rsidR="006D7056" w:rsidRPr="005D0362" w:rsidRDefault="006D7056"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 xml:space="preserve">Definir metodología y plan de trabajo para la gestión del conocimiento </w:t>
      </w:r>
      <w:r w:rsidRPr="005D0362">
        <w:rPr>
          <w:rFonts w:ascii="Century Gothic" w:eastAsia="Times New Roman" w:hAnsi="Century Gothic"/>
          <w:lang w:val="es-ES_tradnl"/>
        </w:rPr>
        <w:lastRenderedPageBreak/>
        <w:t>como par</w:t>
      </w:r>
      <w:r>
        <w:rPr>
          <w:rFonts w:ascii="Century Gothic" w:eastAsia="Times New Roman" w:hAnsi="Century Gothic"/>
          <w:lang w:val="es-ES_tradnl"/>
        </w:rPr>
        <w:t xml:space="preserve">te de la implementación de </w:t>
      </w:r>
      <w:r w:rsidRPr="004C29F6">
        <w:rPr>
          <w:rFonts w:ascii="Century Gothic" w:eastAsia="Times New Roman" w:hAnsi="Century Gothic"/>
          <w:lang w:val="es-ES_tradnl"/>
        </w:rPr>
        <w:t>MIPG</w:t>
      </w:r>
      <w:r>
        <w:rPr>
          <w:rFonts w:ascii="Century Gothic" w:eastAsia="Times New Roman" w:hAnsi="Century Gothic"/>
          <w:lang w:val="es-ES_tradnl"/>
        </w:rPr>
        <w:t>.</w:t>
      </w:r>
    </w:p>
    <w:p w14:paraId="7EFB058A" w14:textId="77777777" w:rsidR="006D7056" w:rsidRPr="005D0362" w:rsidRDefault="006D7056" w:rsidP="006D7056">
      <w:pPr>
        <w:tabs>
          <w:tab w:val="left" w:pos="767"/>
        </w:tabs>
        <w:spacing w:after="0" w:line="240" w:lineRule="auto"/>
        <w:ind w:right="74"/>
        <w:jc w:val="both"/>
        <w:rPr>
          <w:rFonts w:eastAsia="Times New Roman"/>
          <w:sz w:val="10"/>
          <w:lang w:val="es-ES_tradnl"/>
        </w:rPr>
      </w:pPr>
    </w:p>
    <w:p w14:paraId="7F107D02" w14:textId="77777777" w:rsidR="006D7056" w:rsidRPr="005D0362" w:rsidRDefault="006D7056"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Pr>
          <w:rFonts w:ascii="Century Gothic" w:eastAsia="Times New Roman" w:hAnsi="Century Gothic"/>
          <w:lang w:val="es-ES_tradnl"/>
        </w:rPr>
        <w:t>Actualizar, Implementar y socializar</w:t>
      </w:r>
      <w:r w:rsidRPr="005D0362">
        <w:rPr>
          <w:rFonts w:ascii="Century Gothic" w:eastAsia="Times New Roman" w:hAnsi="Century Gothic"/>
          <w:lang w:val="es-ES_tradnl"/>
        </w:rPr>
        <w:t xml:space="preserve"> el Código de Integridad fomentando los valores institucionales.</w:t>
      </w:r>
    </w:p>
    <w:p w14:paraId="3698BBED" w14:textId="77777777" w:rsidR="006D7056" w:rsidRPr="005D0362" w:rsidRDefault="006D7056" w:rsidP="006D7056">
      <w:pPr>
        <w:tabs>
          <w:tab w:val="left" w:pos="767"/>
        </w:tabs>
        <w:spacing w:after="0" w:line="240" w:lineRule="auto"/>
        <w:ind w:right="74"/>
        <w:jc w:val="both"/>
        <w:rPr>
          <w:rFonts w:eastAsia="Times New Roman"/>
          <w:sz w:val="12"/>
          <w:lang w:val="es-ES_tradnl"/>
        </w:rPr>
      </w:pPr>
    </w:p>
    <w:p w14:paraId="1C6E32DD" w14:textId="77777777" w:rsidR="006D7056" w:rsidRDefault="006D7056"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sidRPr="005D0362">
        <w:rPr>
          <w:rFonts w:ascii="Century Gothic" w:eastAsia="Times New Roman" w:hAnsi="Century Gothic"/>
          <w:lang w:val="es-ES_tradnl"/>
        </w:rPr>
        <w:t>Fortalecer herramientas que permitan la visualización de la información de la planta de personal y caracterización del Talento Humano para generar reportes en tiempo real.</w:t>
      </w:r>
    </w:p>
    <w:p w14:paraId="61C64BCA" w14:textId="77777777" w:rsidR="0056543E" w:rsidRPr="0056543E" w:rsidRDefault="0056543E" w:rsidP="0056543E">
      <w:pPr>
        <w:pStyle w:val="Prrafodelista"/>
        <w:rPr>
          <w:rFonts w:ascii="Century Gothic" w:eastAsia="Times New Roman" w:hAnsi="Century Gothic"/>
          <w:lang w:val="es-ES_tradnl"/>
        </w:rPr>
      </w:pPr>
    </w:p>
    <w:p w14:paraId="036F596D" w14:textId="7C101492" w:rsidR="0056543E" w:rsidRDefault="0056543E"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Pr>
          <w:rFonts w:ascii="Century Gothic" w:eastAsia="Times New Roman" w:hAnsi="Century Gothic"/>
          <w:lang w:val="es-ES_tradnl"/>
        </w:rPr>
        <w:t xml:space="preserve">Actualizar y socializar el manual </w:t>
      </w:r>
      <w:r w:rsidR="00E97394">
        <w:rPr>
          <w:rFonts w:ascii="Century Gothic" w:eastAsia="Times New Roman" w:hAnsi="Century Gothic"/>
          <w:lang w:val="es-ES_tradnl"/>
        </w:rPr>
        <w:t xml:space="preserve">específico </w:t>
      </w:r>
      <w:r>
        <w:rPr>
          <w:rFonts w:ascii="Century Gothic" w:eastAsia="Times New Roman" w:hAnsi="Century Gothic"/>
          <w:lang w:val="es-ES_tradnl"/>
        </w:rPr>
        <w:t>de funciones y compe</w:t>
      </w:r>
      <w:r w:rsidR="00E3054D">
        <w:rPr>
          <w:rFonts w:ascii="Century Gothic" w:eastAsia="Times New Roman" w:hAnsi="Century Gothic"/>
          <w:lang w:val="es-ES_tradnl"/>
        </w:rPr>
        <w:t>tencias laborales del nivel central como de las instituciones educativas.</w:t>
      </w:r>
    </w:p>
    <w:p w14:paraId="70A0C418" w14:textId="77777777" w:rsidR="00E3054D" w:rsidRPr="00E3054D" w:rsidRDefault="00E3054D" w:rsidP="00E3054D">
      <w:pPr>
        <w:pStyle w:val="Prrafodelista"/>
        <w:rPr>
          <w:rFonts w:ascii="Century Gothic" w:eastAsia="Times New Roman" w:hAnsi="Century Gothic"/>
          <w:lang w:val="es-ES_tradnl"/>
        </w:rPr>
      </w:pPr>
    </w:p>
    <w:p w14:paraId="10E2A33F" w14:textId="0F02C3C4" w:rsidR="00E3054D" w:rsidRDefault="00E3054D" w:rsidP="006D7056">
      <w:pPr>
        <w:pStyle w:val="Prrafodelista"/>
        <w:numPr>
          <w:ilvl w:val="0"/>
          <w:numId w:val="30"/>
        </w:numPr>
        <w:tabs>
          <w:tab w:val="left" w:pos="767"/>
        </w:tabs>
        <w:spacing w:after="0" w:line="240" w:lineRule="auto"/>
        <w:ind w:right="74"/>
        <w:jc w:val="both"/>
        <w:rPr>
          <w:rFonts w:ascii="Century Gothic" w:eastAsia="Times New Roman" w:hAnsi="Century Gothic"/>
          <w:lang w:val="es-ES_tradnl"/>
        </w:rPr>
      </w:pPr>
      <w:r>
        <w:rPr>
          <w:rFonts w:ascii="Century Gothic" w:eastAsia="Times New Roman" w:hAnsi="Century Gothic"/>
          <w:lang w:val="es-ES_tradnl"/>
        </w:rPr>
        <w:t xml:space="preserve">Desarrollar </w:t>
      </w:r>
      <w:r w:rsidR="00E97394">
        <w:rPr>
          <w:rFonts w:ascii="Century Gothic" w:eastAsia="Times New Roman" w:hAnsi="Century Gothic"/>
          <w:lang w:val="es-ES_tradnl"/>
        </w:rPr>
        <w:t xml:space="preserve">de manera conjunta y armónica con la CNSC </w:t>
      </w:r>
      <w:r>
        <w:rPr>
          <w:rFonts w:ascii="Century Gothic" w:eastAsia="Times New Roman" w:hAnsi="Century Gothic"/>
          <w:lang w:val="es-ES_tradnl"/>
        </w:rPr>
        <w:t xml:space="preserve">el proceso de selección por méritos de los empleos </w:t>
      </w:r>
      <w:r w:rsidR="00E97394">
        <w:rPr>
          <w:rFonts w:ascii="Century Gothic" w:eastAsia="Times New Roman" w:hAnsi="Century Gothic"/>
          <w:lang w:val="es-ES_tradnl"/>
        </w:rPr>
        <w:t xml:space="preserve">en vacancia definitiva </w:t>
      </w:r>
    </w:p>
    <w:p w14:paraId="4AA211DD" w14:textId="77777777" w:rsidR="006D7056" w:rsidRPr="00E25D78" w:rsidRDefault="006D7056" w:rsidP="006D7056">
      <w:pPr>
        <w:pStyle w:val="Prrafodelista"/>
        <w:rPr>
          <w:rFonts w:ascii="Century Gothic" w:eastAsia="Times New Roman" w:hAnsi="Century Gothic"/>
          <w:lang w:val="es-ES_tradnl"/>
        </w:rPr>
      </w:pPr>
    </w:p>
    <w:p w14:paraId="4694335C" w14:textId="77777777" w:rsidR="006D7056" w:rsidRDefault="006D7056" w:rsidP="006D7056">
      <w:pPr>
        <w:tabs>
          <w:tab w:val="left" w:pos="767"/>
        </w:tabs>
        <w:spacing w:after="0" w:line="240" w:lineRule="auto"/>
        <w:ind w:right="74"/>
        <w:jc w:val="both"/>
        <w:rPr>
          <w:rFonts w:eastAsia="Times New Roman"/>
          <w:lang w:val="es-ES_tradnl"/>
        </w:rPr>
      </w:pPr>
      <w:r w:rsidRPr="005D0362">
        <w:rPr>
          <w:rFonts w:eastAsia="Times New Roman"/>
          <w:lang w:val="es-ES_tradnl"/>
        </w:rPr>
        <w:t>A continuación, se detalla cada una de las actividades a desarrollar en los diferentes planes que hacen parte de la planeación estratégica de talento humano:</w:t>
      </w:r>
    </w:p>
    <w:p w14:paraId="3E8335BA" w14:textId="77777777" w:rsidR="006D7056" w:rsidRPr="00045DC0" w:rsidRDefault="006D7056" w:rsidP="006D7056">
      <w:pPr>
        <w:tabs>
          <w:tab w:val="left" w:pos="767"/>
        </w:tabs>
        <w:spacing w:after="0" w:line="240" w:lineRule="auto"/>
        <w:ind w:right="74"/>
        <w:jc w:val="center"/>
        <w:rPr>
          <w:rFonts w:eastAsia="Times New Roman"/>
          <w:sz w:val="14"/>
          <w:lang w:val="es-ES_tradnl"/>
        </w:rPr>
      </w:pPr>
    </w:p>
    <w:p w14:paraId="4AB0EA39" w14:textId="77777777" w:rsidR="006D7056" w:rsidRPr="004F1026" w:rsidRDefault="006D7056" w:rsidP="006D7056">
      <w:pPr>
        <w:pStyle w:val="Prrafodelista"/>
        <w:numPr>
          <w:ilvl w:val="0"/>
          <w:numId w:val="29"/>
        </w:numPr>
        <w:spacing w:before="14"/>
        <w:rPr>
          <w:rFonts w:ascii="Century Gothic" w:eastAsia="Arial" w:hAnsi="Century Gothic" w:cs="Arial"/>
          <w:position w:val="-1"/>
        </w:rPr>
      </w:pPr>
      <w:r>
        <w:rPr>
          <w:rFonts w:ascii="Century Gothic" w:eastAsia="Arial" w:hAnsi="Century Gothic" w:cs="Arial"/>
          <w:noProof/>
          <w:position w:val="-1"/>
          <w:lang w:eastAsia="es-CO"/>
        </w:rPr>
        <w:t>Plan</w:t>
      </w:r>
      <w:r w:rsidRPr="004F1026">
        <w:rPr>
          <w:rFonts w:ascii="Century Gothic" w:eastAsia="Arial" w:hAnsi="Century Gothic" w:cs="Arial"/>
          <w:noProof/>
          <w:position w:val="-1"/>
          <w:lang w:eastAsia="es-CO"/>
        </w:rPr>
        <w:t xml:space="preserve"> </w:t>
      </w:r>
      <w:r w:rsidRPr="004F1026">
        <w:rPr>
          <w:rFonts w:ascii="Century Gothic" w:eastAsia="Arial" w:hAnsi="Century Gothic" w:cs="Arial"/>
          <w:position w:val="-1"/>
        </w:rPr>
        <w:t xml:space="preserve"> bienestar e incentivos</w:t>
      </w:r>
    </w:p>
    <w:p w14:paraId="00167BC1" w14:textId="77777777" w:rsidR="006D7056" w:rsidRPr="004F1026" w:rsidRDefault="006D7056" w:rsidP="006D7056">
      <w:pPr>
        <w:pStyle w:val="Prrafodelista"/>
        <w:numPr>
          <w:ilvl w:val="0"/>
          <w:numId w:val="29"/>
        </w:numPr>
        <w:tabs>
          <w:tab w:val="left" w:pos="1094"/>
        </w:tabs>
        <w:rPr>
          <w:rFonts w:ascii="Century Gothic" w:eastAsia="Arial" w:hAnsi="Century Gothic" w:cs="Arial"/>
        </w:rPr>
      </w:pPr>
      <w:r>
        <w:rPr>
          <w:rFonts w:ascii="Century Gothic" w:eastAsia="Arial" w:hAnsi="Century Gothic" w:cs="Arial"/>
        </w:rPr>
        <w:t xml:space="preserve">Plan </w:t>
      </w:r>
      <w:r w:rsidRPr="004F1026">
        <w:rPr>
          <w:rFonts w:ascii="Century Gothic" w:eastAsia="Arial" w:hAnsi="Century Gothic" w:cs="Arial"/>
        </w:rPr>
        <w:t>institucional de capacitación</w:t>
      </w:r>
    </w:p>
    <w:p w14:paraId="799655EE" w14:textId="77777777" w:rsidR="006D7056" w:rsidRPr="004F1026" w:rsidRDefault="006D7056" w:rsidP="006D7056">
      <w:pPr>
        <w:pStyle w:val="Prrafodelista"/>
        <w:numPr>
          <w:ilvl w:val="0"/>
          <w:numId w:val="29"/>
        </w:numPr>
        <w:tabs>
          <w:tab w:val="left" w:pos="767"/>
        </w:tabs>
        <w:spacing w:after="0" w:line="240" w:lineRule="auto"/>
        <w:ind w:right="74"/>
        <w:rPr>
          <w:rFonts w:ascii="Century Gothic" w:eastAsia="Times New Roman" w:hAnsi="Century Gothic"/>
          <w:lang w:val="es-ES_tradnl"/>
        </w:rPr>
      </w:pPr>
      <w:r>
        <w:rPr>
          <w:rFonts w:ascii="Century Gothic" w:eastAsia="Times New Roman" w:hAnsi="Century Gothic"/>
          <w:lang w:val="es-ES_tradnl"/>
        </w:rPr>
        <w:t>Plan</w:t>
      </w:r>
      <w:r w:rsidRPr="004F1026">
        <w:rPr>
          <w:rFonts w:ascii="Century Gothic" w:eastAsia="Times New Roman" w:hAnsi="Century Gothic"/>
          <w:lang w:val="es-ES_tradnl"/>
        </w:rPr>
        <w:t xml:space="preserve">  anual de vacantes</w:t>
      </w:r>
    </w:p>
    <w:p w14:paraId="176B7BDC" w14:textId="77777777" w:rsidR="006D7056" w:rsidRPr="004F1026" w:rsidRDefault="006D7056" w:rsidP="006D7056">
      <w:pPr>
        <w:pStyle w:val="Prrafodelista"/>
        <w:numPr>
          <w:ilvl w:val="0"/>
          <w:numId w:val="29"/>
        </w:numPr>
        <w:tabs>
          <w:tab w:val="left" w:pos="767"/>
        </w:tabs>
        <w:spacing w:after="0" w:line="240" w:lineRule="auto"/>
        <w:ind w:right="74"/>
        <w:rPr>
          <w:rFonts w:ascii="Century Gothic" w:eastAsia="Times New Roman" w:hAnsi="Century Gothic"/>
          <w:lang w:val="es-ES_tradnl"/>
        </w:rPr>
      </w:pPr>
      <w:r>
        <w:rPr>
          <w:rFonts w:ascii="Century Gothic" w:eastAsia="Times New Roman" w:hAnsi="Century Gothic"/>
          <w:lang w:val="es-ES_tradnl"/>
        </w:rPr>
        <w:t>Plan</w:t>
      </w:r>
      <w:r w:rsidRPr="004F1026">
        <w:rPr>
          <w:rFonts w:ascii="Century Gothic" w:eastAsia="Times New Roman" w:hAnsi="Century Gothic"/>
          <w:lang w:val="es-ES_tradnl"/>
        </w:rPr>
        <w:t xml:space="preserve"> de previsión de recursos humanos </w:t>
      </w:r>
    </w:p>
    <w:p w14:paraId="117B5382" w14:textId="77777777" w:rsidR="006D7056" w:rsidRPr="004F1026" w:rsidRDefault="006D7056" w:rsidP="006D7056">
      <w:pPr>
        <w:pStyle w:val="Prrafodelista"/>
        <w:numPr>
          <w:ilvl w:val="0"/>
          <w:numId w:val="29"/>
        </w:numPr>
        <w:tabs>
          <w:tab w:val="left" w:pos="767"/>
        </w:tabs>
        <w:spacing w:after="0" w:line="240" w:lineRule="auto"/>
        <w:ind w:right="74"/>
        <w:rPr>
          <w:rFonts w:ascii="Century Gothic" w:eastAsia="Times New Roman" w:hAnsi="Century Gothic"/>
          <w:lang w:val="es-ES_tradnl"/>
        </w:rPr>
      </w:pPr>
      <w:r>
        <w:rPr>
          <w:rFonts w:ascii="Century Gothic" w:eastAsia="Times New Roman" w:hAnsi="Century Gothic"/>
          <w:lang w:val="es-ES_tradnl"/>
        </w:rPr>
        <w:t>Plan</w:t>
      </w:r>
      <w:r w:rsidRPr="004F1026">
        <w:rPr>
          <w:rFonts w:ascii="Century Gothic" w:eastAsia="Times New Roman" w:hAnsi="Century Gothic"/>
          <w:lang w:val="es-ES_tradnl"/>
        </w:rPr>
        <w:t xml:space="preserve">  de seguridad y salud en el trabajo</w:t>
      </w:r>
    </w:p>
    <w:p w14:paraId="433F58A0" w14:textId="77777777" w:rsidR="006D7056" w:rsidRPr="00761EEF" w:rsidRDefault="006D7056" w:rsidP="006D7056">
      <w:pPr>
        <w:pStyle w:val="Prrafodelista"/>
        <w:keepNext/>
        <w:numPr>
          <w:ilvl w:val="0"/>
          <w:numId w:val="35"/>
        </w:numPr>
        <w:spacing w:before="360" w:after="180" w:line="240" w:lineRule="auto"/>
        <w:ind w:right="74"/>
        <w:contextualSpacing w:val="0"/>
        <w:jc w:val="both"/>
        <w:outlineLvl w:val="2"/>
        <w:rPr>
          <w:rFonts w:ascii="Century Gothic" w:eastAsia="Arial" w:hAnsi="Century Gothic" w:cstheme="majorBidi"/>
          <w:bCs/>
          <w:noProof/>
          <w:vanish/>
          <w:szCs w:val="26"/>
          <w:lang w:val="es-ES_tradnl" w:eastAsia="es-CO"/>
        </w:rPr>
      </w:pPr>
      <w:bookmarkStart w:id="186" w:name="_Toc523731869"/>
      <w:bookmarkStart w:id="187" w:name="_Toc523731942"/>
      <w:bookmarkStart w:id="188" w:name="_Toc523731983"/>
      <w:bookmarkStart w:id="189" w:name="_Toc523732067"/>
      <w:bookmarkStart w:id="190" w:name="_Toc523732105"/>
      <w:bookmarkStart w:id="191" w:name="_Toc523732144"/>
      <w:bookmarkStart w:id="192" w:name="_Toc523822231"/>
      <w:bookmarkStart w:id="193" w:name="_Toc523822287"/>
      <w:bookmarkStart w:id="194" w:name="_Toc523822345"/>
      <w:bookmarkStart w:id="195" w:name="_Toc31386687"/>
      <w:bookmarkStart w:id="196" w:name="_Toc31388526"/>
      <w:bookmarkStart w:id="197" w:name="_Toc61448669"/>
      <w:bookmarkEnd w:id="186"/>
      <w:bookmarkEnd w:id="187"/>
      <w:bookmarkEnd w:id="188"/>
      <w:bookmarkEnd w:id="189"/>
      <w:bookmarkEnd w:id="190"/>
      <w:bookmarkEnd w:id="191"/>
      <w:bookmarkEnd w:id="192"/>
      <w:bookmarkEnd w:id="193"/>
      <w:bookmarkEnd w:id="194"/>
      <w:bookmarkEnd w:id="195"/>
      <w:bookmarkEnd w:id="196"/>
      <w:bookmarkEnd w:id="197"/>
    </w:p>
    <w:p w14:paraId="7037C704" w14:textId="77777777" w:rsidR="006D7056" w:rsidRPr="00761EEF" w:rsidRDefault="006D7056" w:rsidP="006D7056">
      <w:pPr>
        <w:pStyle w:val="Prrafodelista"/>
        <w:keepNext/>
        <w:numPr>
          <w:ilvl w:val="0"/>
          <w:numId w:val="35"/>
        </w:numPr>
        <w:spacing w:before="360" w:after="180" w:line="240" w:lineRule="auto"/>
        <w:ind w:right="74"/>
        <w:contextualSpacing w:val="0"/>
        <w:jc w:val="both"/>
        <w:outlineLvl w:val="2"/>
        <w:rPr>
          <w:rFonts w:ascii="Century Gothic" w:eastAsia="Arial" w:hAnsi="Century Gothic" w:cstheme="majorBidi"/>
          <w:bCs/>
          <w:noProof/>
          <w:vanish/>
          <w:szCs w:val="26"/>
          <w:lang w:val="es-ES_tradnl" w:eastAsia="es-CO"/>
        </w:rPr>
      </w:pPr>
      <w:bookmarkStart w:id="198" w:name="_Toc523731870"/>
      <w:bookmarkStart w:id="199" w:name="_Toc523731943"/>
      <w:bookmarkStart w:id="200" w:name="_Toc523731984"/>
      <w:bookmarkStart w:id="201" w:name="_Toc523732068"/>
      <w:bookmarkStart w:id="202" w:name="_Toc523732106"/>
      <w:bookmarkStart w:id="203" w:name="_Toc523732145"/>
      <w:bookmarkStart w:id="204" w:name="_Toc523822232"/>
      <w:bookmarkStart w:id="205" w:name="_Toc523822288"/>
      <w:bookmarkStart w:id="206" w:name="_Toc523822346"/>
      <w:bookmarkStart w:id="207" w:name="_Toc31386688"/>
      <w:bookmarkStart w:id="208" w:name="_Toc31388527"/>
      <w:bookmarkStart w:id="209" w:name="_Toc61448670"/>
      <w:bookmarkEnd w:id="198"/>
      <w:bookmarkEnd w:id="199"/>
      <w:bookmarkEnd w:id="200"/>
      <w:bookmarkEnd w:id="201"/>
      <w:bookmarkEnd w:id="202"/>
      <w:bookmarkEnd w:id="203"/>
      <w:bookmarkEnd w:id="204"/>
      <w:bookmarkEnd w:id="205"/>
      <w:bookmarkEnd w:id="206"/>
      <w:bookmarkEnd w:id="207"/>
      <w:bookmarkEnd w:id="208"/>
      <w:bookmarkEnd w:id="209"/>
    </w:p>
    <w:p w14:paraId="26DADCF1" w14:textId="77777777" w:rsidR="006D7056" w:rsidRPr="00761EEF" w:rsidRDefault="006D7056" w:rsidP="006D7056">
      <w:pPr>
        <w:pStyle w:val="Prrafodelista"/>
        <w:keepNext/>
        <w:numPr>
          <w:ilvl w:val="1"/>
          <w:numId w:val="35"/>
        </w:numPr>
        <w:spacing w:before="360" w:after="180" w:line="240" w:lineRule="auto"/>
        <w:ind w:right="74"/>
        <w:contextualSpacing w:val="0"/>
        <w:jc w:val="both"/>
        <w:outlineLvl w:val="2"/>
        <w:rPr>
          <w:rFonts w:ascii="Century Gothic" w:eastAsia="Arial" w:hAnsi="Century Gothic" w:cstheme="majorBidi"/>
          <w:bCs/>
          <w:noProof/>
          <w:vanish/>
          <w:szCs w:val="26"/>
          <w:lang w:val="es-ES_tradnl" w:eastAsia="es-CO"/>
        </w:rPr>
      </w:pPr>
      <w:bookmarkStart w:id="210" w:name="_Toc523731871"/>
      <w:bookmarkStart w:id="211" w:name="_Toc523731944"/>
      <w:bookmarkStart w:id="212" w:name="_Toc523731985"/>
      <w:bookmarkStart w:id="213" w:name="_Toc523732069"/>
      <w:bookmarkStart w:id="214" w:name="_Toc523732107"/>
      <w:bookmarkStart w:id="215" w:name="_Toc523732146"/>
      <w:bookmarkStart w:id="216" w:name="_Toc523822233"/>
      <w:bookmarkStart w:id="217" w:name="_Toc523822289"/>
      <w:bookmarkStart w:id="218" w:name="_Toc523822347"/>
      <w:bookmarkStart w:id="219" w:name="_Toc31386689"/>
      <w:bookmarkStart w:id="220" w:name="_Toc31388528"/>
      <w:bookmarkStart w:id="221" w:name="_Toc61448671"/>
      <w:bookmarkEnd w:id="210"/>
      <w:bookmarkEnd w:id="211"/>
      <w:bookmarkEnd w:id="212"/>
      <w:bookmarkEnd w:id="213"/>
      <w:bookmarkEnd w:id="214"/>
      <w:bookmarkEnd w:id="215"/>
      <w:bookmarkEnd w:id="216"/>
      <w:bookmarkEnd w:id="217"/>
      <w:bookmarkEnd w:id="218"/>
      <w:bookmarkEnd w:id="219"/>
      <w:bookmarkEnd w:id="220"/>
      <w:bookmarkEnd w:id="221"/>
    </w:p>
    <w:p w14:paraId="355AC006" w14:textId="77777777" w:rsidR="006D7056" w:rsidRPr="00761EEF" w:rsidRDefault="006D7056" w:rsidP="006D7056">
      <w:pPr>
        <w:pStyle w:val="Prrafodelista"/>
        <w:keepNext/>
        <w:numPr>
          <w:ilvl w:val="1"/>
          <w:numId w:val="35"/>
        </w:numPr>
        <w:spacing w:before="360" w:after="180" w:line="240" w:lineRule="auto"/>
        <w:ind w:right="74"/>
        <w:contextualSpacing w:val="0"/>
        <w:jc w:val="both"/>
        <w:outlineLvl w:val="2"/>
        <w:rPr>
          <w:rFonts w:ascii="Century Gothic" w:eastAsia="Arial" w:hAnsi="Century Gothic" w:cstheme="majorBidi"/>
          <w:bCs/>
          <w:noProof/>
          <w:vanish/>
          <w:szCs w:val="26"/>
          <w:lang w:val="es-ES_tradnl" w:eastAsia="es-CO"/>
        </w:rPr>
      </w:pPr>
      <w:bookmarkStart w:id="222" w:name="_Toc523731872"/>
      <w:bookmarkStart w:id="223" w:name="_Toc523731945"/>
      <w:bookmarkStart w:id="224" w:name="_Toc523731986"/>
      <w:bookmarkStart w:id="225" w:name="_Toc523732070"/>
      <w:bookmarkStart w:id="226" w:name="_Toc523732108"/>
      <w:bookmarkStart w:id="227" w:name="_Toc523732147"/>
      <w:bookmarkStart w:id="228" w:name="_Toc523822234"/>
      <w:bookmarkStart w:id="229" w:name="_Toc523822290"/>
      <w:bookmarkStart w:id="230" w:name="_Toc523822348"/>
      <w:bookmarkStart w:id="231" w:name="_Toc31386690"/>
      <w:bookmarkStart w:id="232" w:name="_Toc31388529"/>
      <w:bookmarkStart w:id="233" w:name="_Toc61448672"/>
      <w:bookmarkEnd w:id="222"/>
      <w:bookmarkEnd w:id="223"/>
      <w:bookmarkEnd w:id="224"/>
      <w:bookmarkEnd w:id="225"/>
      <w:bookmarkEnd w:id="226"/>
      <w:bookmarkEnd w:id="227"/>
      <w:bookmarkEnd w:id="228"/>
      <w:bookmarkEnd w:id="229"/>
      <w:bookmarkEnd w:id="230"/>
      <w:bookmarkEnd w:id="231"/>
      <w:bookmarkEnd w:id="232"/>
      <w:bookmarkEnd w:id="233"/>
    </w:p>
    <w:p w14:paraId="7585820A" w14:textId="77777777" w:rsidR="006D7056" w:rsidRPr="00CD07F3" w:rsidRDefault="006D7056" w:rsidP="006D7056">
      <w:pPr>
        <w:pStyle w:val="Prrafodelista"/>
        <w:keepNext/>
        <w:numPr>
          <w:ilvl w:val="0"/>
          <w:numId w:val="36"/>
        </w:numPr>
        <w:spacing w:before="360" w:after="180" w:line="240" w:lineRule="auto"/>
        <w:contextualSpacing w:val="0"/>
        <w:outlineLvl w:val="2"/>
        <w:rPr>
          <w:rFonts w:ascii="Century Gothic" w:eastAsia="Arial" w:hAnsi="Century Gothic" w:cstheme="majorBidi"/>
          <w:bCs/>
          <w:noProof/>
          <w:vanish/>
          <w:szCs w:val="26"/>
          <w:lang w:eastAsia="es-CO"/>
        </w:rPr>
      </w:pPr>
      <w:bookmarkStart w:id="234" w:name="_Toc523822235"/>
      <w:bookmarkStart w:id="235" w:name="_Toc523822291"/>
      <w:bookmarkStart w:id="236" w:name="_Toc523822349"/>
      <w:bookmarkStart w:id="237" w:name="_Toc31386691"/>
      <w:bookmarkStart w:id="238" w:name="_Toc31388530"/>
      <w:bookmarkStart w:id="239" w:name="_Toc61448673"/>
      <w:bookmarkEnd w:id="234"/>
      <w:bookmarkEnd w:id="235"/>
      <w:bookmarkEnd w:id="236"/>
      <w:bookmarkEnd w:id="237"/>
      <w:bookmarkEnd w:id="238"/>
      <w:bookmarkEnd w:id="239"/>
    </w:p>
    <w:p w14:paraId="1DDAAE00" w14:textId="77777777" w:rsidR="006D7056" w:rsidRPr="00CD07F3" w:rsidRDefault="006D7056" w:rsidP="006D7056">
      <w:pPr>
        <w:pStyle w:val="Prrafodelista"/>
        <w:keepNext/>
        <w:numPr>
          <w:ilvl w:val="0"/>
          <w:numId w:val="36"/>
        </w:numPr>
        <w:spacing w:before="360" w:after="180" w:line="240" w:lineRule="auto"/>
        <w:contextualSpacing w:val="0"/>
        <w:outlineLvl w:val="2"/>
        <w:rPr>
          <w:rFonts w:ascii="Century Gothic" w:eastAsia="Arial" w:hAnsi="Century Gothic" w:cstheme="majorBidi"/>
          <w:bCs/>
          <w:noProof/>
          <w:vanish/>
          <w:szCs w:val="26"/>
          <w:lang w:eastAsia="es-CO"/>
        </w:rPr>
      </w:pPr>
      <w:bookmarkStart w:id="240" w:name="_Toc523822236"/>
      <w:bookmarkStart w:id="241" w:name="_Toc523822292"/>
      <w:bookmarkStart w:id="242" w:name="_Toc523822350"/>
      <w:bookmarkStart w:id="243" w:name="_Toc31386692"/>
      <w:bookmarkStart w:id="244" w:name="_Toc31388531"/>
      <w:bookmarkStart w:id="245" w:name="_Toc61448674"/>
      <w:bookmarkEnd w:id="240"/>
      <w:bookmarkEnd w:id="241"/>
      <w:bookmarkEnd w:id="242"/>
      <w:bookmarkEnd w:id="243"/>
      <w:bookmarkEnd w:id="244"/>
      <w:bookmarkEnd w:id="245"/>
    </w:p>
    <w:p w14:paraId="6951ECEC" w14:textId="77777777" w:rsidR="006D7056" w:rsidRPr="00CD07F3" w:rsidRDefault="006D7056" w:rsidP="006D7056">
      <w:pPr>
        <w:pStyle w:val="Prrafodelista"/>
        <w:keepNext/>
        <w:numPr>
          <w:ilvl w:val="1"/>
          <w:numId w:val="36"/>
        </w:numPr>
        <w:spacing w:before="360" w:after="180" w:line="240" w:lineRule="auto"/>
        <w:contextualSpacing w:val="0"/>
        <w:outlineLvl w:val="2"/>
        <w:rPr>
          <w:rFonts w:ascii="Century Gothic" w:eastAsia="Arial" w:hAnsi="Century Gothic" w:cstheme="majorBidi"/>
          <w:bCs/>
          <w:noProof/>
          <w:vanish/>
          <w:szCs w:val="26"/>
          <w:lang w:eastAsia="es-CO"/>
        </w:rPr>
      </w:pPr>
      <w:bookmarkStart w:id="246" w:name="_Toc523822237"/>
      <w:bookmarkStart w:id="247" w:name="_Toc523822293"/>
      <w:bookmarkStart w:id="248" w:name="_Toc523822351"/>
      <w:bookmarkStart w:id="249" w:name="_Toc31386693"/>
      <w:bookmarkStart w:id="250" w:name="_Toc31388532"/>
      <w:bookmarkStart w:id="251" w:name="_Toc61448675"/>
      <w:bookmarkEnd w:id="246"/>
      <w:bookmarkEnd w:id="247"/>
      <w:bookmarkEnd w:id="248"/>
      <w:bookmarkEnd w:id="249"/>
      <w:bookmarkEnd w:id="250"/>
      <w:bookmarkEnd w:id="251"/>
    </w:p>
    <w:p w14:paraId="06FAF90C" w14:textId="77777777" w:rsidR="006D7056" w:rsidRPr="00CD07F3" w:rsidRDefault="006D7056" w:rsidP="006D7056">
      <w:pPr>
        <w:pStyle w:val="Prrafodelista"/>
        <w:keepNext/>
        <w:numPr>
          <w:ilvl w:val="1"/>
          <w:numId w:val="36"/>
        </w:numPr>
        <w:spacing w:before="360" w:after="180" w:line="240" w:lineRule="auto"/>
        <w:contextualSpacing w:val="0"/>
        <w:outlineLvl w:val="2"/>
        <w:rPr>
          <w:rFonts w:ascii="Century Gothic" w:eastAsia="Arial" w:hAnsi="Century Gothic" w:cstheme="majorBidi"/>
          <w:bCs/>
          <w:noProof/>
          <w:vanish/>
          <w:szCs w:val="26"/>
          <w:lang w:eastAsia="es-CO"/>
        </w:rPr>
      </w:pPr>
      <w:bookmarkStart w:id="252" w:name="_Toc523822238"/>
      <w:bookmarkStart w:id="253" w:name="_Toc523822294"/>
      <w:bookmarkStart w:id="254" w:name="_Toc523822352"/>
      <w:bookmarkStart w:id="255" w:name="_Toc31386694"/>
      <w:bookmarkStart w:id="256" w:name="_Toc31388533"/>
      <w:bookmarkStart w:id="257" w:name="_Toc61448676"/>
      <w:bookmarkEnd w:id="252"/>
      <w:bookmarkEnd w:id="253"/>
      <w:bookmarkEnd w:id="254"/>
      <w:bookmarkEnd w:id="255"/>
      <w:bookmarkEnd w:id="256"/>
      <w:bookmarkEnd w:id="257"/>
    </w:p>
    <w:p w14:paraId="6530F6A2" w14:textId="6B119F14" w:rsidR="006D7056" w:rsidRPr="00236ABE" w:rsidRDefault="006D7056" w:rsidP="006D7056">
      <w:pPr>
        <w:pStyle w:val="Titulo3TH"/>
        <w:numPr>
          <w:ilvl w:val="0"/>
          <w:numId w:val="0"/>
        </w:numPr>
        <w:ind w:left="1224" w:hanging="504"/>
        <w:rPr>
          <w:rFonts w:eastAsia="Arial"/>
        </w:rPr>
      </w:pPr>
      <w:bookmarkStart w:id="258" w:name="_Toc61448677"/>
      <w:r>
        <w:rPr>
          <w:rFonts w:eastAsia="Arial"/>
          <w:noProof/>
          <w:lang w:eastAsia="es-CO"/>
        </w:rPr>
        <w:t>11.1 Plan</w:t>
      </w:r>
      <w:r w:rsidRPr="00236ABE">
        <w:rPr>
          <w:rFonts w:eastAsia="Arial"/>
          <w:noProof/>
          <w:lang w:eastAsia="es-CO"/>
        </w:rPr>
        <w:t xml:space="preserve"> </w:t>
      </w:r>
      <w:r w:rsidRPr="00236ABE">
        <w:rPr>
          <w:rFonts w:eastAsia="Arial"/>
        </w:rPr>
        <w:t>bienestar e incentivos</w:t>
      </w:r>
      <w:bookmarkEnd w:id="258"/>
    </w:p>
    <w:p w14:paraId="22728450" w14:textId="77777777" w:rsidR="006D7056" w:rsidRPr="008D48F6" w:rsidRDefault="006D7056" w:rsidP="006D7056">
      <w:pPr>
        <w:spacing w:before="14"/>
        <w:jc w:val="both"/>
      </w:pPr>
      <w:r w:rsidRPr="008D48F6">
        <w:rPr>
          <w:rFonts w:cs="Calibri"/>
        </w:rPr>
        <w:t>C</w:t>
      </w:r>
      <w:r w:rsidRPr="008D48F6">
        <w:rPr>
          <w:rFonts w:cs="Calibri"/>
          <w:spacing w:val="1"/>
        </w:rPr>
        <w:t>o</w:t>
      </w:r>
      <w:r w:rsidRPr="008D48F6">
        <w:rPr>
          <w:rFonts w:cs="Calibri"/>
        </w:rPr>
        <w:t>n el</w:t>
      </w:r>
      <w:r w:rsidRPr="008D48F6">
        <w:rPr>
          <w:rFonts w:cs="Calibri"/>
          <w:spacing w:val="1"/>
        </w:rPr>
        <w:t xml:space="preserve"> </w:t>
      </w:r>
      <w:r w:rsidRPr="008D48F6">
        <w:rPr>
          <w:rFonts w:cs="Calibri"/>
        </w:rPr>
        <w:t xml:space="preserve">fin </w:t>
      </w:r>
      <w:r w:rsidRPr="008D48F6">
        <w:rPr>
          <w:rFonts w:cs="Calibri"/>
          <w:spacing w:val="-1"/>
        </w:rPr>
        <w:t>d</w:t>
      </w:r>
      <w:r w:rsidRPr="008D48F6">
        <w:rPr>
          <w:rFonts w:cs="Calibri"/>
        </w:rPr>
        <w:t>e</w:t>
      </w:r>
      <w:r w:rsidRPr="008D48F6">
        <w:rPr>
          <w:rFonts w:cs="Calibri"/>
          <w:spacing w:val="2"/>
        </w:rPr>
        <w:t xml:space="preserve"> </w:t>
      </w:r>
      <w:r w:rsidRPr="008D48F6">
        <w:rPr>
          <w:rFonts w:cs="Calibri"/>
        </w:rPr>
        <w:t>c</w:t>
      </w:r>
      <w:r w:rsidRPr="008D48F6">
        <w:rPr>
          <w:rFonts w:cs="Calibri"/>
          <w:spacing w:val="1"/>
        </w:rPr>
        <w:t>o</w:t>
      </w:r>
      <w:r w:rsidRPr="008D48F6">
        <w:rPr>
          <w:rFonts w:cs="Calibri"/>
          <w:spacing w:val="-1"/>
        </w:rPr>
        <w:t>n</w:t>
      </w:r>
      <w:r w:rsidRPr="008D48F6">
        <w:rPr>
          <w:rFonts w:cs="Calibri"/>
        </w:rPr>
        <w:t>tri</w:t>
      </w:r>
      <w:r w:rsidRPr="008D48F6">
        <w:rPr>
          <w:rFonts w:cs="Calibri"/>
          <w:spacing w:val="-1"/>
        </w:rPr>
        <w:t>bu</w:t>
      </w:r>
      <w:r w:rsidRPr="008D48F6">
        <w:rPr>
          <w:rFonts w:cs="Calibri"/>
        </w:rPr>
        <w:t>ir</w:t>
      </w:r>
      <w:r w:rsidRPr="008D48F6">
        <w:rPr>
          <w:rFonts w:cs="Calibri"/>
          <w:spacing w:val="1"/>
        </w:rPr>
        <w:t xml:space="preserve"> </w:t>
      </w:r>
      <w:r w:rsidRPr="008D48F6">
        <w:rPr>
          <w:rFonts w:cs="Calibri"/>
        </w:rPr>
        <w:t>a</w:t>
      </w:r>
      <w:r w:rsidRPr="008D48F6">
        <w:rPr>
          <w:rFonts w:cs="Calibri"/>
          <w:spacing w:val="3"/>
        </w:rPr>
        <w:t xml:space="preserve"> </w:t>
      </w:r>
      <w:r w:rsidRPr="008D48F6">
        <w:rPr>
          <w:rFonts w:cs="Calibri"/>
          <w:spacing w:val="-1"/>
        </w:rPr>
        <w:t>u</w:t>
      </w:r>
      <w:r w:rsidRPr="008D48F6">
        <w:rPr>
          <w:rFonts w:cs="Calibri"/>
        </w:rPr>
        <w:t>n ent</w:t>
      </w:r>
      <w:r w:rsidRPr="008D48F6">
        <w:rPr>
          <w:rFonts w:cs="Calibri"/>
          <w:spacing w:val="1"/>
        </w:rPr>
        <w:t>o</w:t>
      </w:r>
      <w:r w:rsidRPr="008D48F6">
        <w:rPr>
          <w:rFonts w:cs="Calibri"/>
        </w:rPr>
        <w:t>r</w:t>
      </w:r>
      <w:r w:rsidRPr="008D48F6">
        <w:rPr>
          <w:rFonts w:cs="Calibri"/>
          <w:spacing w:val="-1"/>
        </w:rPr>
        <w:t>n</w:t>
      </w:r>
      <w:r w:rsidRPr="008D48F6">
        <w:rPr>
          <w:rFonts w:cs="Calibri"/>
        </w:rPr>
        <w:t>o</w:t>
      </w:r>
      <w:r w:rsidRPr="008D48F6">
        <w:rPr>
          <w:rFonts w:cs="Calibri"/>
          <w:spacing w:val="2"/>
        </w:rPr>
        <w:t xml:space="preserve"> </w:t>
      </w:r>
      <w:r w:rsidRPr="008D48F6">
        <w:rPr>
          <w:rFonts w:cs="Calibri"/>
        </w:rPr>
        <w:t>la</w:t>
      </w:r>
      <w:r w:rsidRPr="008D48F6">
        <w:rPr>
          <w:rFonts w:cs="Calibri"/>
          <w:spacing w:val="-1"/>
        </w:rPr>
        <w:t>b</w:t>
      </w:r>
      <w:r w:rsidRPr="008D48F6">
        <w:rPr>
          <w:rFonts w:cs="Calibri"/>
          <w:spacing w:val="1"/>
        </w:rPr>
        <w:t>o</w:t>
      </w:r>
      <w:r w:rsidRPr="008D48F6">
        <w:rPr>
          <w:rFonts w:cs="Calibri"/>
        </w:rPr>
        <w:t>ral a</w:t>
      </w:r>
      <w:r w:rsidRPr="008D48F6">
        <w:rPr>
          <w:rFonts w:cs="Calibri"/>
          <w:spacing w:val="-1"/>
        </w:rPr>
        <w:t>p</w:t>
      </w:r>
      <w:r w:rsidRPr="008D48F6">
        <w:rPr>
          <w:rFonts w:cs="Calibri"/>
        </w:rPr>
        <w:t>r</w:t>
      </w:r>
      <w:r w:rsidRPr="008D48F6">
        <w:rPr>
          <w:rFonts w:cs="Calibri"/>
          <w:spacing w:val="1"/>
        </w:rPr>
        <w:t>o</w:t>
      </w:r>
      <w:r w:rsidRPr="008D48F6">
        <w:rPr>
          <w:rFonts w:cs="Calibri"/>
          <w:spacing w:val="-1"/>
        </w:rPr>
        <w:t>p</w:t>
      </w:r>
      <w:r w:rsidRPr="008D48F6">
        <w:rPr>
          <w:rFonts w:cs="Calibri"/>
          <w:spacing w:val="-3"/>
        </w:rPr>
        <w:t>i</w:t>
      </w:r>
      <w:r w:rsidRPr="008D48F6">
        <w:rPr>
          <w:rFonts w:cs="Calibri"/>
        </w:rPr>
        <w:t>a</w:t>
      </w:r>
      <w:r w:rsidRPr="008D48F6">
        <w:rPr>
          <w:rFonts w:cs="Calibri"/>
          <w:spacing w:val="-1"/>
        </w:rPr>
        <w:t>d</w:t>
      </w:r>
      <w:r w:rsidRPr="008D48F6">
        <w:rPr>
          <w:rFonts w:cs="Calibri"/>
          <w:spacing w:val="1"/>
        </w:rPr>
        <w:t>o</w:t>
      </w:r>
      <w:r w:rsidRPr="008D48F6">
        <w:rPr>
          <w:rFonts w:cs="Calibri"/>
        </w:rPr>
        <w:t>,</w:t>
      </w:r>
      <w:r w:rsidRPr="008D48F6">
        <w:rPr>
          <w:rFonts w:cs="Calibri"/>
          <w:spacing w:val="1"/>
        </w:rPr>
        <w:t xml:space="preserve"> </w:t>
      </w:r>
      <w:r w:rsidRPr="008D48F6">
        <w:rPr>
          <w:rFonts w:cs="Calibri"/>
        </w:rPr>
        <w:t>se</w:t>
      </w:r>
      <w:r w:rsidRPr="008D48F6">
        <w:rPr>
          <w:rFonts w:cs="Calibri"/>
          <w:spacing w:val="2"/>
        </w:rPr>
        <w:t xml:space="preserve"> </w:t>
      </w:r>
      <w:r w:rsidRPr="008D48F6">
        <w:rPr>
          <w:rFonts w:cs="Calibri"/>
          <w:spacing w:val="-1"/>
        </w:rPr>
        <w:t>p</w:t>
      </w:r>
      <w:r w:rsidRPr="008D48F6">
        <w:rPr>
          <w:rFonts w:cs="Calibri"/>
        </w:rPr>
        <w:t>res</w:t>
      </w:r>
      <w:r w:rsidRPr="008D48F6">
        <w:rPr>
          <w:rFonts w:cs="Calibri"/>
          <w:spacing w:val="1"/>
        </w:rPr>
        <w:t>e</w:t>
      </w:r>
      <w:r w:rsidRPr="008D48F6">
        <w:rPr>
          <w:rFonts w:cs="Calibri"/>
          <w:spacing w:val="-1"/>
        </w:rPr>
        <w:t>n</w:t>
      </w:r>
      <w:r w:rsidRPr="008D48F6">
        <w:rPr>
          <w:rFonts w:cs="Calibri"/>
        </w:rPr>
        <w:t>ta</w:t>
      </w:r>
      <w:r w:rsidRPr="008D48F6">
        <w:rPr>
          <w:rFonts w:cs="Calibri"/>
          <w:spacing w:val="1"/>
        </w:rPr>
        <w:t xml:space="preserve"> </w:t>
      </w:r>
      <w:r w:rsidRPr="008D48F6">
        <w:rPr>
          <w:rFonts w:cs="Calibri"/>
        </w:rPr>
        <w:t>la estrategia de bie</w:t>
      </w:r>
      <w:r w:rsidRPr="008D48F6">
        <w:rPr>
          <w:rFonts w:cs="Calibri"/>
          <w:spacing w:val="-1"/>
        </w:rPr>
        <w:t>n</w:t>
      </w:r>
      <w:r w:rsidRPr="008D48F6">
        <w:rPr>
          <w:rFonts w:cs="Calibri"/>
        </w:rPr>
        <w:t>es</w:t>
      </w:r>
      <w:r w:rsidRPr="008D48F6">
        <w:rPr>
          <w:rFonts w:cs="Calibri"/>
          <w:spacing w:val="1"/>
        </w:rPr>
        <w:t>t</w:t>
      </w:r>
      <w:r w:rsidRPr="008D48F6">
        <w:rPr>
          <w:rFonts w:cs="Calibri"/>
          <w:spacing w:val="-3"/>
        </w:rPr>
        <w:t>a</w:t>
      </w:r>
      <w:r w:rsidRPr="008D48F6">
        <w:rPr>
          <w:rFonts w:cs="Calibri"/>
        </w:rPr>
        <w:t xml:space="preserve">r social, estímulos e incentivos, </w:t>
      </w:r>
      <w:r w:rsidRPr="008D48F6">
        <w:rPr>
          <w:rFonts w:cs="Calibri"/>
          <w:spacing w:val="-1"/>
        </w:rPr>
        <w:t>p</w:t>
      </w:r>
      <w:r w:rsidRPr="008D48F6">
        <w:rPr>
          <w:rFonts w:cs="Calibri"/>
        </w:rPr>
        <w:t>r</w:t>
      </w:r>
      <w:r w:rsidRPr="008D48F6">
        <w:rPr>
          <w:rFonts w:cs="Calibri"/>
          <w:spacing w:val="1"/>
        </w:rPr>
        <w:t>o</w:t>
      </w:r>
      <w:r w:rsidRPr="008D48F6">
        <w:rPr>
          <w:rFonts w:cs="Calibri"/>
          <w:spacing w:val="-1"/>
        </w:rPr>
        <w:t>p</w:t>
      </w:r>
      <w:r w:rsidRPr="008D48F6">
        <w:rPr>
          <w:rFonts w:cs="Calibri"/>
          <w:spacing w:val="-3"/>
        </w:rPr>
        <w:t>u</w:t>
      </w:r>
      <w:r w:rsidRPr="008D48F6">
        <w:rPr>
          <w:rFonts w:cs="Calibri"/>
        </w:rPr>
        <w:t>es</w:t>
      </w:r>
      <w:r w:rsidRPr="008D48F6">
        <w:rPr>
          <w:rFonts w:cs="Calibri"/>
          <w:spacing w:val="1"/>
        </w:rPr>
        <w:t>t</w:t>
      </w:r>
      <w:r w:rsidRPr="008D48F6">
        <w:rPr>
          <w:rFonts w:cs="Calibri"/>
        </w:rPr>
        <w:t>o</w:t>
      </w:r>
      <w:r w:rsidRPr="008D48F6">
        <w:rPr>
          <w:rFonts w:cs="Calibri"/>
          <w:spacing w:val="2"/>
        </w:rPr>
        <w:t xml:space="preserve"> </w:t>
      </w:r>
      <w:r w:rsidRPr="008D48F6">
        <w:rPr>
          <w:rFonts w:cs="Calibri"/>
          <w:spacing w:val="-1"/>
        </w:rPr>
        <w:t>p</w:t>
      </w:r>
      <w:r w:rsidRPr="008D48F6">
        <w:rPr>
          <w:rFonts w:cs="Calibri"/>
        </w:rPr>
        <w:t>ara</w:t>
      </w:r>
      <w:r w:rsidRPr="008D48F6">
        <w:rPr>
          <w:rFonts w:cs="Calibri"/>
          <w:spacing w:val="3"/>
        </w:rPr>
        <w:t xml:space="preserve"> </w:t>
      </w:r>
      <w:r w:rsidRPr="008D48F6">
        <w:rPr>
          <w:rFonts w:cs="Calibri"/>
          <w:spacing w:val="-3"/>
        </w:rPr>
        <w:t>l</w:t>
      </w:r>
      <w:r w:rsidRPr="008D48F6">
        <w:rPr>
          <w:rFonts w:cs="Calibri"/>
          <w:spacing w:val="1"/>
        </w:rPr>
        <w:t>o</w:t>
      </w:r>
      <w:r w:rsidRPr="008D48F6">
        <w:rPr>
          <w:rFonts w:cs="Calibri"/>
        </w:rPr>
        <w:t>s</w:t>
      </w:r>
      <w:r w:rsidRPr="008D48F6">
        <w:rPr>
          <w:rFonts w:cs="Calibri"/>
          <w:spacing w:val="3"/>
        </w:rPr>
        <w:t xml:space="preserve"> </w:t>
      </w:r>
      <w:r w:rsidRPr="008D48F6">
        <w:rPr>
          <w:rFonts w:cs="Calibri"/>
          <w:spacing w:val="-2"/>
        </w:rPr>
        <w:t>s</w:t>
      </w:r>
      <w:r w:rsidRPr="008D48F6">
        <w:rPr>
          <w:rFonts w:cs="Calibri"/>
        </w:rPr>
        <w:t>er</w:t>
      </w:r>
      <w:r w:rsidRPr="008D48F6">
        <w:rPr>
          <w:rFonts w:cs="Calibri"/>
          <w:spacing w:val="1"/>
        </w:rPr>
        <w:t>v</w:t>
      </w:r>
      <w:r w:rsidRPr="008D48F6">
        <w:rPr>
          <w:rFonts w:cs="Calibri"/>
        </w:rPr>
        <w:t>i</w:t>
      </w:r>
      <w:r w:rsidRPr="008D48F6">
        <w:rPr>
          <w:rFonts w:cs="Calibri"/>
          <w:spacing w:val="-4"/>
        </w:rPr>
        <w:t>d</w:t>
      </w:r>
      <w:r w:rsidRPr="008D48F6">
        <w:rPr>
          <w:rFonts w:cs="Calibri"/>
          <w:spacing w:val="1"/>
        </w:rPr>
        <w:t>o</w:t>
      </w:r>
      <w:r w:rsidRPr="008D48F6">
        <w:rPr>
          <w:rFonts w:cs="Calibri"/>
        </w:rPr>
        <w:t>res</w:t>
      </w:r>
      <w:r w:rsidRPr="008D48F6">
        <w:rPr>
          <w:rFonts w:cs="Calibri"/>
          <w:spacing w:val="1"/>
        </w:rPr>
        <w:t xml:space="preserve"> </w:t>
      </w:r>
      <w:r w:rsidRPr="008D48F6">
        <w:rPr>
          <w:rFonts w:cs="Calibri"/>
          <w:spacing w:val="-3"/>
        </w:rPr>
        <w:t>d</w:t>
      </w:r>
      <w:r w:rsidRPr="008D48F6">
        <w:rPr>
          <w:rFonts w:cs="Calibri"/>
        </w:rPr>
        <w:t>e</w:t>
      </w:r>
      <w:r w:rsidRPr="008D48F6">
        <w:rPr>
          <w:rFonts w:cs="Calibri"/>
          <w:spacing w:val="4"/>
        </w:rPr>
        <w:t xml:space="preserve"> </w:t>
      </w:r>
      <w:r w:rsidRPr="008D48F6">
        <w:t xml:space="preserve">la Alcaldía de Pasto y sus familias, con el fin de propiciar un clima laboral confortable y brindar condiciones óptimas que contribuyan al mejoramiento de la calidad de vida de los funcionarios, que se traduzcan en felicidad, motivación y calidez humana para los mismos y que se refleje en el cumplimiento efectivo de sus funciones alineándose con la misión y visión institucional. </w:t>
      </w:r>
    </w:p>
    <w:p w14:paraId="1E4AB447" w14:textId="77777777" w:rsidR="006D7056" w:rsidRPr="008D48F6" w:rsidRDefault="006D7056" w:rsidP="006D7056">
      <w:pPr>
        <w:spacing w:before="14"/>
        <w:jc w:val="both"/>
      </w:pPr>
      <w:r w:rsidRPr="008D48F6">
        <w:t xml:space="preserve">Para el caso de los incentivos serán los servidores de la Alcaldía de Pasto, que ostente derechos de carrera administrativa y libre nombramiento y remoción de los diferentes niveles, que por su desempeño individual sean calificados en nivel sobresaliente y/o que participen en el desarrollo de un proyecto como parte de un equipo de trabajo.  </w:t>
      </w:r>
    </w:p>
    <w:p w14:paraId="79F5E8CE" w14:textId="6EB0DE30" w:rsidR="00812938" w:rsidRDefault="006D7056" w:rsidP="00812938">
      <w:pPr>
        <w:spacing w:before="14"/>
        <w:jc w:val="both"/>
      </w:pPr>
      <w:r w:rsidRPr="008D48F6">
        <w:rPr>
          <w:rFonts w:cs="Calibri"/>
        </w:rPr>
        <w:t>La estrategia de bie</w:t>
      </w:r>
      <w:r w:rsidRPr="008D48F6">
        <w:rPr>
          <w:rFonts w:cs="Calibri"/>
          <w:spacing w:val="-1"/>
        </w:rPr>
        <w:t>n</w:t>
      </w:r>
      <w:r w:rsidRPr="008D48F6">
        <w:rPr>
          <w:rFonts w:cs="Calibri"/>
        </w:rPr>
        <w:t>es</w:t>
      </w:r>
      <w:r w:rsidRPr="008D48F6">
        <w:rPr>
          <w:rFonts w:cs="Calibri"/>
          <w:spacing w:val="1"/>
        </w:rPr>
        <w:t>t</w:t>
      </w:r>
      <w:r w:rsidRPr="008D48F6">
        <w:rPr>
          <w:rFonts w:cs="Calibri"/>
          <w:spacing w:val="-3"/>
        </w:rPr>
        <w:t>a</w:t>
      </w:r>
      <w:r w:rsidRPr="008D48F6">
        <w:rPr>
          <w:rFonts w:cs="Calibri"/>
        </w:rPr>
        <w:t xml:space="preserve">r </w:t>
      </w:r>
      <w:r w:rsidRPr="008D48F6">
        <w:t>de la Alcaldía de Pasto para la presente vigencia</w:t>
      </w:r>
      <w:r w:rsidR="00CF6B4B">
        <w:t xml:space="preserve"> de acuerdo a la Guía de </w:t>
      </w:r>
      <w:proofErr w:type="spellStart"/>
      <w:r w:rsidR="00CF6B4B">
        <w:t>Estimulos</w:t>
      </w:r>
      <w:proofErr w:type="spellEnd"/>
      <w:r w:rsidR="00CF6B4B">
        <w:t xml:space="preserve"> para Servidores </w:t>
      </w:r>
      <w:proofErr w:type="spellStart"/>
      <w:r w:rsidR="00CF6B4B">
        <w:t>Publicos</w:t>
      </w:r>
      <w:proofErr w:type="spellEnd"/>
      <w:r w:rsidR="00CF6B4B">
        <w:t>, se encuentra enmarcada dent</w:t>
      </w:r>
      <w:r w:rsidR="00E97394">
        <w:t>ro</w:t>
      </w:r>
      <w:r w:rsidR="00CF6B4B">
        <w:t xml:space="preserve"> de dos programas macro el Programa de </w:t>
      </w:r>
      <w:proofErr w:type="spellStart"/>
      <w:r w:rsidR="00CF6B4B">
        <w:t>Proteccion</w:t>
      </w:r>
      <w:proofErr w:type="spellEnd"/>
      <w:r w:rsidR="00CF6B4B">
        <w:t xml:space="preserve"> y </w:t>
      </w:r>
      <w:r w:rsidR="00CF6B4B">
        <w:lastRenderedPageBreak/>
        <w:t xml:space="preserve">Servicios Sociales y el Programa de Calidad de Vida Laboral. </w:t>
      </w:r>
    </w:p>
    <w:p w14:paraId="6EE21FA8" w14:textId="2D3AC6A7" w:rsidR="00812938" w:rsidRPr="001F66D0" w:rsidRDefault="00812938" w:rsidP="00812938">
      <w:pPr>
        <w:spacing w:before="14"/>
        <w:jc w:val="both"/>
        <w:rPr>
          <w:rFonts w:eastAsia="Times New Roman"/>
          <w:lang w:val="es-ES_tradnl"/>
        </w:rPr>
      </w:pPr>
      <w:r w:rsidRPr="001A706C">
        <w:rPr>
          <w:rFonts w:eastAsia="Times New Roman"/>
          <w:lang w:val="es-ES_tradnl"/>
        </w:rPr>
        <w:t xml:space="preserve">Dentro del Programa de </w:t>
      </w:r>
      <w:proofErr w:type="spellStart"/>
      <w:r w:rsidRPr="001A706C">
        <w:rPr>
          <w:rFonts w:eastAsia="Times New Roman"/>
          <w:lang w:val="es-ES_tradnl"/>
        </w:rPr>
        <w:t>Proteccion</w:t>
      </w:r>
      <w:proofErr w:type="spellEnd"/>
      <w:r w:rsidRPr="001A706C">
        <w:rPr>
          <w:rFonts w:eastAsia="Times New Roman"/>
          <w:lang w:val="es-ES_tradnl"/>
        </w:rPr>
        <w:t xml:space="preserve"> y Servicios Sociales se trabajan </w:t>
      </w:r>
      <w:proofErr w:type="spellStart"/>
      <w:r w:rsidRPr="001A706C">
        <w:rPr>
          <w:rFonts w:eastAsia="Times New Roman"/>
          <w:lang w:val="es-ES_tradnl"/>
        </w:rPr>
        <w:t>Areas</w:t>
      </w:r>
      <w:proofErr w:type="spellEnd"/>
      <w:r w:rsidRPr="001A706C">
        <w:rPr>
          <w:rFonts w:eastAsia="Times New Roman"/>
          <w:lang w:val="es-ES_tradnl"/>
        </w:rPr>
        <w:t xml:space="preserve"> que intervengan directamente </w:t>
      </w:r>
      <w:proofErr w:type="spellStart"/>
      <w:r w:rsidRPr="001A706C">
        <w:rPr>
          <w:rFonts w:eastAsia="Times New Roman"/>
          <w:lang w:val="es-ES_tradnl"/>
        </w:rPr>
        <w:t>atendendiendo</w:t>
      </w:r>
      <w:proofErr w:type="spellEnd"/>
      <w:r w:rsidRPr="001A706C">
        <w:rPr>
          <w:rFonts w:eastAsia="Times New Roman"/>
          <w:lang w:val="es-ES_tradnl"/>
        </w:rPr>
        <w:t xml:space="preserve"> las necesidades de </w:t>
      </w:r>
      <w:proofErr w:type="spellStart"/>
      <w:r w:rsidRPr="001A706C">
        <w:rPr>
          <w:rFonts w:eastAsia="Times New Roman"/>
          <w:lang w:val="es-ES_tradnl"/>
        </w:rPr>
        <w:t>proteccion</w:t>
      </w:r>
      <w:proofErr w:type="spellEnd"/>
      <w:r w:rsidRPr="001A706C">
        <w:rPr>
          <w:rFonts w:eastAsia="Times New Roman"/>
          <w:lang w:val="es-ES_tradnl"/>
        </w:rPr>
        <w:t xml:space="preserve">, ocio, </w:t>
      </w:r>
      <w:r w:rsidRPr="001F66D0">
        <w:rPr>
          <w:rFonts w:eastAsia="Times New Roman"/>
          <w:lang w:val="es-ES_tradnl"/>
        </w:rPr>
        <w:t xml:space="preserve">identidad, y aprendizaje, de los funcionarios y sus familias  </w:t>
      </w:r>
    </w:p>
    <w:p w14:paraId="2A982124" w14:textId="36ABB6BE" w:rsidR="00812938" w:rsidRPr="001F66D0" w:rsidRDefault="00812938" w:rsidP="0060487D">
      <w:pPr>
        <w:pStyle w:val="Prrafodelista"/>
        <w:numPr>
          <w:ilvl w:val="0"/>
          <w:numId w:val="43"/>
        </w:numPr>
        <w:spacing w:before="14"/>
        <w:jc w:val="both"/>
        <w:rPr>
          <w:rFonts w:ascii="Century Gothic" w:hAnsi="Century Gothic"/>
        </w:rPr>
      </w:pPr>
      <w:r w:rsidRPr="001F66D0">
        <w:rPr>
          <w:rFonts w:ascii="Century Gothic" w:eastAsia="Times New Roman" w:hAnsi="Century Gothic"/>
          <w:bCs/>
          <w:lang w:val="es-ES_tradnl"/>
        </w:rPr>
        <w:t>Actividades deportivas</w:t>
      </w:r>
      <w:r w:rsidRPr="001F66D0">
        <w:rPr>
          <w:rFonts w:ascii="Century Gothic" w:eastAsia="Times New Roman" w:hAnsi="Century Gothic"/>
          <w:lang w:val="es-ES_tradnl"/>
        </w:rPr>
        <w:t xml:space="preserve">: </w:t>
      </w:r>
      <w:r w:rsidRPr="001F66D0">
        <w:rPr>
          <w:rFonts w:ascii="Century Gothic" w:hAnsi="Century Gothic"/>
        </w:rPr>
        <w:t>Realizar actividades orientadas a fomentar la integración, respeto, tolerancia, sana competencia, esparcimiento y participación en actividades deportivas mejorando el estado físico y mental de los servidores.</w:t>
      </w:r>
    </w:p>
    <w:p w14:paraId="5C45451C" w14:textId="77777777" w:rsidR="00812938" w:rsidRPr="001F66D0" w:rsidRDefault="00812938" w:rsidP="0060487D">
      <w:pPr>
        <w:pStyle w:val="Prrafodelista"/>
        <w:numPr>
          <w:ilvl w:val="0"/>
          <w:numId w:val="43"/>
        </w:numPr>
        <w:spacing w:before="14"/>
        <w:jc w:val="both"/>
        <w:rPr>
          <w:rFonts w:ascii="Century Gothic" w:hAnsi="Century Gothic"/>
        </w:rPr>
      </w:pPr>
      <w:r w:rsidRPr="001F66D0">
        <w:rPr>
          <w:rFonts w:ascii="Century Gothic" w:eastAsia="Times New Roman" w:hAnsi="Century Gothic"/>
          <w:bCs/>
          <w:lang w:val="es-ES_tradnl"/>
        </w:rPr>
        <w:t>Actividades recreativas</w:t>
      </w:r>
      <w:r w:rsidRPr="001F66D0">
        <w:rPr>
          <w:rFonts w:ascii="Century Gothic" w:eastAsia="Times New Roman" w:hAnsi="Century Gothic"/>
          <w:lang w:val="es-ES_tradnl"/>
        </w:rPr>
        <w:t xml:space="preserve">: </w:t>
      </w:r>
      <w:r w:rsidRPr="001F66D0">
        <w:rPr>
          <w:rFonts w:ascii="Century Gothic" w:hAnsi="Century Gothic"/>
        </w:rPr>
        <w:t xml:space="preserve">Realizar actividades que favorezcan ambientes sanos de trabajo, integración, respeto, tolerancia y compromiso organizacional a través de espacios lúdicos y de recreación. </w:t>
      </w:r>
    </w:p>
    <w:p w14:paraId="7865C4DA" w14:textId="1EA5DE13" w:rsidR="00812938" w:rsidRPr="001F66D0" w:rsidRDefault="00812938" w:rsidP="0060487D">
      <w:pPr>
        <w:pStyle w:val="Prrafodelista"/>
        <w:numPr>
          <w:ilvl w:val="0"/>
          <w:numId w:val="43"/>
        </w:numPr>
        <w:spacing w:before="14"/>
        <w:jc w:val="both"/>
        <w:rPr>
          <w:rFonts w:ascii="Century Gothic" w:hAnsi="Century Gothic"/>
        </w:rPr>
      </w:pPr>
      <w:r w:rsidRPr="001F66D0">
        <w:rPr>
          <w:rFonts w:ascii="Century Gothic" w:eastAsia="Times New Roman" w:hAnsi="Century Gothic"/>
          <w:bCs/>
          <w:lang w:val="es-ES_tradnl"/>
        </w:rPr>
        <w:t>Actividades artísticas y culturales</w:t>
      </w:r>
      <w:r w:rsidRPr="001F66D0">
        <w:rPr>
          <w:rFonts w:ascii="Century Gothic" w:eastAsia="Times New Roman" w:hAnsi="Century Gothic"/>
          <w:lang w:val="es-ES_tradnl"/>
        </w:rPr>
        <w:t xml:space="preserve">: </w:t>
      </w:r>
      <w:r w:rsidRPr="001F66D0">
        <w:rPr>
          <w:rFonts w:ascii="Century Gothic" w:hAnsi="Century Gothic"/>
        </w:rPr>
        <w:t>Optimizar el tiempo libre de los servidores brindando espacios de esparcimiento, recreación, cultura e integración.</w:t>
      </w:r>
    </w:p>
    <w:p w14:paraId="24A27C44" w14:textId="27EBEF00" w:rsidR="006D7056" w:rsidRPr="001F66D0" w:rsidRDefault="006D7056" w:rsidP="0060487D">
      <w:pPr>
        <w:pStyle w:val="Prrafodelista"/>
        <w:numPr>
          <w:ilvl w:val="0"/>
          <w:numId w:val="43"/>
        </w:numPr>
        <w:spacing w:before="14"/>
        <w:jc w:val="both"/>
        <w:rPr>
          <w:rFonts w:ascii="Century Gothic" w:hAnsi="Century Gothic"/>
        </w:rPr>
      </w:pPr>
      <w:r w:rsidRPr="001F66D0">
        <w:rPr>
          <w:rFonts w:ascii="Century Gothic" w:eastAsia="Times New Roman" w:hAnsi="Century Gothic"/>
          <w:bCs/>
          <w:lang w:val="es-ES_tradnl"/>
        </w:rPr>
        <w:t>Promoción y prevención de la salud</w:t>
      </w:r>
      <w:r w:rsidRPr="001F66D0">
        <w:rPr>
          <w:rFonts w:ascii="Century Gothic" w:eastAsia="Times New Roman" w:hAnsi="Century Gothic"/>
          <w:lang w:val="es-ES_tradnl"/>
        </w:rPr>
        <w:t xml:space="preserve">: </w:t>
      </w:r>
      <w:r w:rsidRPr="001F66D0">
        <w:rPr>
          <w:rFonts w:ascii="Century Gothic" w:hAnsi="Century Gothic"/>
        </w:rPr>
        <w:t xml:space="preserve">Realizar actividades que permitan a los servidores espacios de esparcimiento y mejora en la calidad de su salud física y mental. </w:t>
      </w:r>
    </w:p>
    <w:p w14:paraId="28AD295A" w14:textId="77777777" w:rsidR="00812938" w:rsidRPr="001F66D0" w:rsidRDefault="00812938" w:rsidP="0060487D">
      <w:pPr>
        <w:pStyle w:val="Prrafodelista"/>
        <w:numPr>
          <w:ilvl w:val="0"/>
          <w:numId w:val="43"/>
        </w:numPr>
        <w:spacing w:before="14"/>
        <w:jc w:val="both"/>
        <w:rPr>
          <w:rFonts w:ascii="Century Gothic" w:hAnsi="Century Gothic"/>
        </w:rPr>
      </w:pPr>
      <w:r w:rsidRPr="001F66D0">
        <w:rPr>
          <w:rFonts w:ascii="Century Gothic" w:eastAsia="Times New Roman" w:hAnsi="Century Gothic"/>
          <w:bCs/>
          <w:lang w:val="es-ES_tradnl"/>
        </w:rPr>
        <w:t>Formación en artes y artesanías</w:t>
      </w:r>
      <w:r w:rsidRPr="001F66D0">
        <w:rPr>
          <w:rFonts w:ascii="Century Gothic" w:eastAsia="Times New Roman" w:hAnsi="Century Gothic"/>
          <w:lang w:val="es-ES_tradnl"/>
        </w:rPr>
        <w:t xml:space="preserve">: </w:t>
      </w:r>
      <w:r w:rsidRPr="001F66D0">
        <w:rPr>
          <w:rFonts w:ascii="Century Gothic" w:hAnsi="Century Gothic"/>
        </w:rPr>
        <w:t>Promover la creatividad en los servidores mediante la realización de actividades lúdicas y artísticas.</w:t>
      </w:r>
    </w:p>
    <w:p w14:paraId="19A8D4DB" w14:textId="68792494" w:rsidR="006D7056" w:rsidRPr="001F66D0" w:rsidRDefault="006D7056" w:rsidP="0060487D">
      <w:pPr>
        <w:pStyle w:val="Prrafodelista"/>
        <w:numPr>
          <w:ilvl w:val="0"/>
          <w:numId w:val="43"/>
        </w:numPr>
        <w:spacing w:before="14"/>
        <w:jc w:val="both"/>
        <w:rPr>
          <w:rFonts w:ascii="Century Gothic" w:hAnsi="Century Gothic"/>
        </w:rPr>
      </w:pPr>
      <w:r w:rsidRPr="001F66D0">
        <w:rPr>
          <w:rFonts w:ascii="Century Gothic" w:eastAsia="Times New Roman" w:hAnsi="Century Gothic"/>
          <w:bCs/>
          <w:lang w:val="es-ES_tradnl"/>
        </w:rPr>
        <w:t>Promoción de vivienda</w:t>
      </w:r>
      <w:r w:rsidRPr="001F66D0">
        <w:rPr>
          <w:rFonts w:ascii="Century Gothic" w:eastAsia="Times New Roman" w:hAnsi="Century Gothic"/>
          <w:lang w:val="es-ES_tradnl"/>
        </w:rPr>
        <w:t xml:space="preserve">: </w:t>
      </w:r>
      <w:r w:rsidRPr="001F66D0">
        <w:rPr>
          <w:rFonts w:ascii="Century Gothic" w:hAnsi="Century Gothic"/>
        </w:rPr>
        <w:t xml:space="preserve">Ofrecer información acerca de programas de vivienda a todos los servidores de la entidad, con el ánimo de incentivar la adquisición de vivienda propia. </w:t>
      </w:r>
    </w:p>
    <w:p w14:paraId="3CA8081A" w14:textId="77777777" w:rsidR="00812938" w:rsidRPr="001F66D0" w:rsidRDefault="00812938" w:rsidP="0060487D">
      <w:pPr>
        <w:pStyle w:val="Prrafodelista"/>
        <w:numPr>
          <w:ilvl w:val="0"/>
          <w:numId w:val="43"/>
        </w:numPr>
        <w:jc w:val="both"/>
        <w:rPr>
          <w:rFonts w:ascii="Century Gothic" w:hAnsi="Century Gothic"/>
        </w:rPr>
      </w:pPr>
      <w:r w:rsidRPr="001F66D0">
        <w:rPr>
          <w:rFonts w:ascii="Century Gothic" w:hAnsi="Century Gothic"/>
          <w:bCs/>
        </w:rPr>
        <w:t>Educación Formal dirigida a los funcionarios de carrera administrativa</w:t>
      </w:r>
      <w:r w:rsidRPr="001F66D0">
        <w:rPr>
          <w:rFonts w:ascii="Century Gothic" w:hAnsi="Century Gothic"/>
        </w:rPr>
        <w:t>: Consiste en un programa de apoyo educativo que beneficia a los funcionarios de Carrera administrativa que deseen capacitarse en instituciones públicas o privadas, reconocidas por el Ministerio de Educacion Nacional en las modalidades de pregrado y posgrado, se realizara a través de una convocatoria y de acuerdo a la asignación presupuestal.</w:t>
      </w:r>
    </w:p>
    <w:p w14:paraId="66245800" w14:textId="3743E874" w:rsidR="0060487D" w:rsidRPr="001F66D0" w:rsidRDefault="00812938" w:rsidP="006D7056">
      <w:pPr>
        <w:spacing w:before="14"/>
        <w:jc w:val="both"/>
      </w:pPr>
      <w:r w:rsidRPr="001F66D0">
        <w:t xml:space="preserve">Programa de Calidad de Vida Laboral </w:t>
      </w:r>
      <w:r w:rsidR="0060487D" w:rsidRPr="001F66D0">
        <w:t>donde se reconoce la importancia de las relaciones humanas e interpersonales como elementos importantes para la convivencia, la toma de decisiones, flexibilidad laboral entre otros para lo cual se abordan los programas:</w:t>
      </w:r>
    </w:p>
    <w:p w14:paraId="0181791C" w14:textId="022F4C52" w:rsidR="00E47BB4" w:rsidRPr="001F66D0" w:rsidRDefault="0060487D" w:rsidP="00E47BB4">
      <w:pPr>
        <w:pStyle w:val="Prrafodelista"/>
        <w:numPr>
          <w:ilvl w:val="0"/>
          <w:numId w:val="45"/>
        </w:numPr>
        <w:jc w:val="both"/>
        <w:rPr>
          <w:rFonts w:ascii="Century Gothic" w:hAnsi="Century Gothic"/>
        </w:rPr>
      </w:pPr>
      <w:proofErr w:type="spellStart"/>
      <w:r w:rsidRPr="001F66D0">
        <w:rPr>
          <w:rFonts w:ascii="Century Gothic" w:hAnsi="Century Gothic"/>
          <w:bCs/>
        </w:rPr>
        <w:t>Gestion</w:t>
      </w:r>
      <w:proofErr w:type="spellEnd"/>
      <w:r w:rsidRPr="001F66D0">
        <w:rPr>
          <w:rFonts w:ascii="Century Gothic" w:hAnsi="Century Gothic"/>
          <w:bCs/>
        </w:rPr>
        <w:t xml:space="preserve"> del Clima Laboral</w:t>
      </w:r>
      <w:r w:rsidRPr="001F66D0">
        <w:rPr>
          <w:rFonts w:ascii="Century Gothic" w:hAnsi="Century Gothic"/>
        </w:rPr>
        <w:t xml:space="preserve">: </w:t>
      </w:r>
      <w:r w:rsidR="00E47BB4" w:rsidRPr="001F66D0">
        <w:rPr>
          <w:rFonts w:ascii="Century Gothic" w:hAnsi="Century Gothic"/>
        </w:rPr>
        <w:t xml:space="preserve">Donde se debe trabajar en pro de la calidad de vida laboral de los funcionarios vista como el bienestar, la salud y desarrollo personal se convierte en uno de los principales objetivos del proceso de Gestión del Talento Humano quienes generan las condiciones que hará que la labor sea satisfactoria y por ello fortalecer el sentido de pertenencia </w:t>
      </w:r>
      <w:r w:rsidR="00E47BB4" w:rsidRPr="001F66D0">
        <w:rPr>
          <w:rFonts w:ascii="Century Gothic" w:hAnsi="Century Gothic"/>
        </w:rPr>
        <w:lastRenderedPageBreak/>
        <w:t>y el logro de los objetivos institucionales, ya que la calidad, la productividad y el mejor desempeño de los funcionarios, tiene una relación directa con el ambiente que gira a su alrededor.</w:t>
      </w:r>
    </w:p>
    <w:p w14:paraId="6B8FA759" w14:textId="77777777" w:rsidR="00E47BB4" w:rsidRPr="001F66D0" w:rsidRDefault="00E47BB4" w:rsidP="00E47BB4">
      <w:pPr>
        <w:pStyle w:val="Prrafodelista"/>
        <w:jc w:val="both"/>
        <w:rPr>
          <w:rFonts w:ascii="Century Gothic" w:hAnsi="Century Gothic"/>
        </w:rPr>
      </w:pPr>
    </w:p>
    <w:p w14:paraId="0A7D20B4" w14:textId="2087E4EA" w:rsidR="00812938" w:rsidRPr="001F66D0" w:rsidRDefault="00E47BB4" w:rsidP="000A3DAA">
      <w:pPr>
        <w:pStyle w:val="Prrafodelista"/>
        <w:numPr>
          <w:ilvl w:val="0"/>
          <w:numId w:val="45"/>
        </w:numPr>
        <w:jc w:val="both"/>
        <w:rPr>
          <w:rFonts w:ascii="Century Gothic" w:hAnsi="Century Gothic"/>
        </w:rPr>
      </w:pPr>
      <w:r w:rsidRPr="001F66D0">
        <w:rPr>
          <w:rFonts w:ascii="Century Gothic" w:hAnsi="Century Gothic"/>
          <w:bCs/>
          <w:color w:val="000000"/>
        </w:rPr>
        <w:t xml:space="preserve">CULTURA ORGANIZACIONAL, ADAPTACION AL CAMBIO ORGANIZACIONAL: </w:t>
      </w:r>
      <w:r w:rsidR="000A3DAA" w:rsidRPr="001F66D0">
        <w:rPr>
          <w:rFonts w:ascii="Century Gothic" w:hAnsi="Century Gothic"/>
        </w:rPr>
        <w:t xml:space="preserve">Una estrategia para mejorar el clima laboral dentro de la </w:t>
      </w:r>
      <w:proofErr w:type="spellStart"/>
      <w:r w:rsidR="000A3DAA" w:rsidRPr="001F66D0">
        <w:rPr>
          <w:rFonts w:ascii="Century Gothic" w:hAnsi="Century Gothic"/>
        </w:rPr>
        <w:t>Alcaldia</w:t>
      </w:r>
      <w:proofErr w:type="spellEnd"/>
      <w:r w:rsidR="000A3DAA" w:rsidRPr="001F66D0">
        <w:rPr>
          <w:rFonts w:ascii="Century Gothic" w:hAnsi="Century Gothic"/>
        </w:rPr>
        <w:t xml:space="preserve"> de Pasto es gestionar continuamente la cultura organizacional y el ambiente dentro y fuera de las instalaciones de trabajo, impactando en la vida de los servidores, impactando su desempeño, su sentido de pertenencia y motivando a la consecución de los objetivos institucionales.</w:t>
      </w:r>
    </w:p>
    <w:p w14:paraId="1026D5BA" w14:textId="77777777" w:rsidR="000A3DAA" w:rsidRPr="001F66D0" w:rsidRDefault="000A3DAA" w:rsidP="000A3DAA">
      <w:pPr>
        <w:pStyle w:val="Prrafodelista"/>
        <w:rPr>
          <w:rFonts w:ascii="Century Gothic" w:hAnsi="Century Gothic"/>
        </w:rPr>
      </w:pPr>
    </w:p>
    <w:p w14:paraId="1865B03D" w14:textId="565F4982" w:rsidR="000A3DAA" w:rsidRPr="001F66D0" w:rsidRDefault="000A3DAA" w:rsidP="000A3DAA">
      <w:pPr>
        <w:pStyle w:val="Prrafodelista"/>
        <w:numPr>
          <w:ilvl w:val="0"/>
          <w:numId w:val="45"/>
        </w:numPr>
        <w:jc w:val="both"/>
        <w:rPr>
          <w:rFonts w:ascii="Century Gothic" w:hAnsi="Century Gothic"/>
        </w:rPr>
      </w:pPr>
      <w:r w:rsidRPr="001F66D0">
        <w:rPr>
          <w:rFonts w:ascii="Century Gothic" w:hAnsi="Century Gothic"/>
          <w:bCs/>
          <w:color w:val="000000"/>
        </w:rPr>
        <w:t xml:space="preserve">GESTION DEL CLIMA LABORAL Y CULTURA ORGANIZACIONAL DE LA ALCALDIA DE PASTO: </w:t>
      </w:r>
      <w:r w:rsidRPr="001F66D0">
        <w:rPr>
          <w:rFonts w:ascii="Century Gothic" w:hAnsi="Century Gothic"/>
        </w:rPr>
        <w:t>Para dar gestión y poner en marcha el fortalecimiento del ambiente laboral y la cultura organizacional la Secretaria General a través de la Subsecretaria del Talento humano realizara actividades relacionadas con el tema acorde a los diagnósticos de Clima Laboral y las necesidades manifestadas por los líderes, se propone realizar estrategias de intervención que permitan cerrar las brechas detectadas poder intervenir en el Clima Laboral y así impactar el bienestar de los servidores.</w:t>
      </w:r>
    </w:p>
    <w:p w14:paraId="64831FF0" w14:textId="77777777" w:rsidR="000A3DAA" w:rsidRPr="001F66D0" w:rsidRDefault="000A3DAA" w:rsidP="000A3DAA">
      <w:pPr>
        <w:pStyle w:val="Prrafodelista"/>
        <w:rPr>
          <w:rFonts w:ascii="Century Gothic" w:hAnsi="Century Gothic"/>
        </w:rPr>
      </w:pPr>
    </w:p>
    <w:p w14:paraId="5644C1C9" w14:textId="6A1955CA" w:rsidR="006D7056" w:rsidRPr="001F66D0" w:rsidRDefault="006D7056" w:rsidP="000A3DAA">
      <w:pPr>
        <w:pStyle w:val="Prrafodelista"/>
        <w:numPr>
          <w:ilvl w:val="0"/>
          <w:numId w:val="45"/>
        </w:numPr>
        <w:jc w:val="both"/>
        <w:rPr>
          <w:rFonts w:ascii="Century Gothic" w:hAnsi="Century Gothic"/>
        </w:rPr>
      </w:pPr>
      <w:r w:rsidRPr="001F66D0">
        <w:rPr>
          <w:rFonts w:ascii="Century Gothic" w:eastAsia="Times New Roman" w:hAnsi="Century Gothic"/>
          <w:lang w:val="es-ES_tradnl"/>
        </w:rPr>
        <w:t xml:space="preserve">Programa pre-pensionados: </w:t>
      </w:r>
      <w:r w:rsidRPr="001F66D0">
        <w:rPr>
          <w:rFonts w:ascii="Century Gothic" w:hAnsi="Century Gothic"/>
        </w:rPr>
        <w:t>Preparar a los servidores públicos que estén próximos a pensionarse, para el cambio de estilo de vida y así facilitar su adaptación, promoviendo la creación de un proyecto de vida, la ocupación del tiempo libre, la importancia de ejercitarse y cuidar su salud con alternativas ocupacionales y de inversión, y brindar la información pertinente para el proceso de retiro.</w:t>
      </w:r>
    </w:p>
    <w:p w14:paraId="68FD2276" w14:textId="688FEFBB" w:rsidR="000A3DAA" w:rsidRPr="001F66D0" w:rsidRDefault="000A3DAA" w:rsidP="000A3DAA">
      <w:pPr>
        <w:jc w:val="both"/>
      </w:pPr>
      <w:r w:rsidRPr="001F66D0">
        <w:t xml:space="preserve">Programa de </w:t>
      </w:r>
      <w:proofErr w:type="spellStart"/>
      <w:r w:rsidRPr="001F66D0">
        <w:t>Estimulos</w:t>
      </w:r>
      <w:proofErr w:type="spellEnd"/>
      <w:r w:rsidRPr="001F66D0">
        <w:t xml:space="preserve"> e Incentivos </w:t>
      </w:r>
    </w:p>
    <w:p w14:paraId="26CB18EF" w14:textId="1CBC75FC" w:rsidR="006D7056" w:rsidRPr="001F66D0" w:rsidRDefault="006D7056" w:rsidP="006D7056">
      <w:pPr>
        <w:spacing w:before="14" w:line="240" w:lineRule="auto"/>
        <w:jc w:val="both"/>
      </w:pPr>
      <w:r w:rsidRPr="001F66D0">
        <w:t xml:space="preserve">Incentivos: según lo establecido en la Ley 909 de 2004, las entidades deben implementar estrategias de bienestar e incentivos con el propósito de elevar los niveles de eficiencia, satisfacción y desarrollo de los servidores públicos en el desempeño de su labor y de contribuir al logro efectivo de los resultados institucionales. </w:t>
      </w:r>
    </w:p>
    <w:p w14:paraId="5888454A" w14:textId="77777777" w:rsidR="006D7056" w:rsidRPr="001F66D0" w:rsidRDefault="006D7056" w:rsidP="006D7056">
      <w:pPr>
        <w:spacing w:before="14"/>
        <w:jc w:val="both"/>
      </w:pPr>
      <w:r w:rsidRPr="001F66D0">
        <w:t>Reconocimiento: El objetivo de este programa es reconocer el desempeño laboral de los servidores de carrera administrativa y libre nombramiento y remoción de la entidad en cada nivel jerárquico, así como de los equipos de trabajo que logren niveles de excelencia, exaltando así, el mérito al desempeño en el ejercicio de las funciones y la generación de ideas innovadoras que contribuyan al mejoramiento en la función misional de la Alcaldía de Pasto.</w:t>
      </w:r>
    </w:p>
    <w:p w14:paraId="7ED7181F" w14:textId="77777777" w:rsidR="006D7056" w:rsidRPr="001F66D0" w:rsidRDefault="006D7056" w:rsidP="006D7056">
      <w:pPr>
        <w:spacing w:before="14"/>
        <w:jc w:val="both"/>
      </w:pPr>
      <w:r w:rsidRPr="001F66D0">
        <w:lastRenderedPageBreak/>
        <w:t>Por lo anterior, la Administración Municipal mediante resolución número 0658 del 8 de octubre de 2020, adoptó en su integridad el Sistema Tipo de Evaluación de Desempeño Laboral, regulado mediante Acuerdo 617 del 10 de octubre de 2018, expedido por la Comisión Nacional del Servicio Civil y demás normas que lo modifique, sustituyan o reglamenten.</w:t>
      </w:r>
    </w:p>
    <w:p w14:paraId="3B5858B6" w14:textId="77777777" w:rsidR="006D7056" w:rsidRPr="001F66D0" w:rsidRDefault="006D7056" w:rsidP="006D7056">
      <w:pPr>
        <w:pStyle w:val="Descripcin"/>
        <w:jc w:val="center"/>
        <w:rPr>
          <w:rFonts w:ascii="Century Gothic" w:hAnsi="Century Gothic"/>
          <w:color w:val="auto"/>
          <w:lang w:val="es-CO"/>
        </w:rPr>
      </w:pPr>
      <w:bookmarkStart w:id="259" w:name="_Toc523822422"/>
      <w:r w:rsidRPr="001F66D0">
        <w:rPr>
          <w:rFonts w:ascii="Century Gothic" w:hAnsi="Century Gothic"/>
          <w:color w:val="auto"/>
        </w:rPr>
        <w:t xml:space="preserve">Tabla </w:t>
      </w:r>
      <w:r w:rsidRPr="001F66D0">
        <w:rPr>
          <w:rFonts w:ascii="Century Gothic" w:hAnsi="Century Gothic"/>
          <w:color w:val="auto"/>
        </w:rPr>
        <w:fldChar w:fldCharType="begin"/>
      </w:r>
      <w:r w:rsidRPr="001F66D0">
        <w:rPr>
          <w:rFonts w:ascii="Century Gothic" w:hAnsi="Century Gothic"/>
          <w:color w:val="auto"/>
        </w:rPr>
        <w:instrText xml:space="preserve"> SEQ Tabla \* ARABIC </w:instrText>
      </w:r>
      <w:r w:rsidRPr="001F66D0">
        <w:rPr>
          <w:rFonts w:ascii="Century Gothic" w:hAnsi="Century Gothic"/>
          <w:color w:val="auto"/>
        </w:rPr>
        <w:fldChar w:fldCharType="separate"/>
      </w:r>
      <w:r w:rsidRPr="001F66D0">
        <w:rPr>
          <w:rFonts w:ascii="Century Gothic" w:hAnsi="Century Gothic"/>
          <w:noProof/>
          <w:color w:val="auto"/>
        </w:rPr>
        <w:t>10</w:t>
      </w:r>
      <w:r w:rsidRPr="001F66D0">
        <w:rPr>
          <w:rFonts w:ascii="Century Gothic" w:hAnsi="Century Gothic"/>
          <w:color w:val="auto"/>
        </w:rPr>
        <w:fldChar w:fldCharType="end"/>
      </w:r>
      <w:r w:rsidRPr="001F66D0">
        <w:rPr>
          <w:rFonts w:ascii="Century Gothic" w:hAnsi="Century Gothic"/>
          <w:color w:val="auto"/>
        </w:rPr>
        <w:t xml:space="preserve">: </w:t>
      </w:r>
      <w:r w:rsidRPr="001F66D0">
        <w:rPr>
          <w:rFonts w:ascii="Century Gothic" w:eastAsia="Arial" w:hAnsi="Century Gothic"/>
          <w:noProof/>
          <w:color w:val="auto"/>
          <w:lang w:val="es-CO" w:eastAsia="es-CO"/>
        </w:rPr>
        <w:t xml:space="preserve">Indicador  </w:t>
      </w:r>
      <w:r w:rsidRPr="001F66D0">
        <w:rPr>
          <w:rFonts w:ascii="Century Gothic" w:hAnsi="Century Gothic"/>
          <w:noProof/>
          <w:color w:val="auto"/>
          <w:lang w:val="es-CO" w:eastAsia="es-CO"/>
        </w:rPr>
        <w:t xml:space="preserve">Estrategia </w:t>
      </w:r>
      <w:r w:rsidRPr="001F66D0">
        <w:rPr>
          <w:rFonts w:ascii="Century Gothic" w:hAnsi="Century Gothic"/>
          <w:color w:val="auto"/>
          <w:lang w:val="es-CO"/>
        </w:rPr>
        <w:t>bienestar e incentivos</w:t>
      </w:r>
      <w:bookmarkEnd w:id="259"/>
    </w:p>
    <w:tbl>
      <w:tblPr>
        <w:tblStyle w:val="Tabladecuadrcula5oscura-nfasis31"/>
        <w:tblW w:w="0" w:type="auto"/>
        <w:tblLook w:val="04A0" w:firstRow="1" w:lastRow="0" w:firstColumn="1" w:lastColumn="0" w:noHBand="0" w:noVBand="1"/>
      </w:tblPr>
      <w:tblGrid>
        <w:gridCol w:w="1329"/>
        <w:gridCol w:w="1329"/>
        <w:gridCol w:w="2564"/>
        <w:gridCol w:w="1442"/>
        <w:gridCol w:w="2288"/>
      </w:tblGrid>
      <w:tr w:rsidR="000A3DAA" w:rsidRPr="001F66D0" w14:paraId="63A5D670" w14:textId="77777777" w:rsidTr="00CE3C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3CE0D355" w14:textId="77777777" w:rsidR="000A3DAA" w:rsidRPr="001F66D0" w:rsidRDefault="000A3DAA" w:rsidP="00CE3C6D">
            <w:pPr>
              <w:autoSpaceDE w:val="0"/>
              <w:autoSpaceDN w:val="0"/>
              <w:adjustRightInd w:val="0"/>
              <w:spacing w:line="240" w:lineRule="auto"/>
              <w:jc w:val="both"/>
              <w:rPr>
                <w:rFonts w:cs="Century Gothic"/>
                <w:b w:val="0"/>
                <w:bCs w:val="0"/>
                <w:sz w:val="18"/>
                <w:szCs w:val="16"/>
              </w:rPr>
            </w:pPr>
            <w:r w:rsidRPr="001F66D0">
              <w:rPr>
                <w:rFonts w:cs="Century Gothic"/>
                <w:b w:val="0"/>
                <w:sz w:val="18"/>
                <w:szCs w:val="16"/>
              </w:rPr>
              <w:t xml:space="preserve">INDICADOR </w:t>
            </w:r>
          </w:p>
        </w:tc>
        <w:tc>
          <w:tcPr>
            <w:tcW w:w="1329" w:type="dxa"/>
          </w:tcPr>
          <w:p w14:paraId="18183687" w14:textId="77777777" w:rsidR="000A3DAA" w:rsidRPr="001F66D0" w:rsidRDefault="000A3DAA" w:rsidP="00CE3C6D">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1F66D0">
              <w:rPr>
                <w:rFonts w:cs="Century Gothic"/>
                <w:b w:val="0"/>
                <w:sz w:val="18"/>
                <w:szCs w:val="16"/>
              </w:rPr>
              <w:t>NOMBRE</w:t>
            </w:r>
          </w:p>
        </w:tc>
        <w:tc>
          <w:tcPr>
            <w:tcW w:w="2564" w:type="dxa"/>
          </w:tcPr>
          <w:p w14:paraId="73F099EE" w14:textId="77777777" w:rsidR="000A3DAA" w:rsidRPr="001F66D0" w:rsidRDefault="000A3DAA" w:rsidP="00CE3C6D">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1F66D0">
              <w:rPr>
                <w:rFonts w:cs="Century Gothic"/>
                <w:b w:val="0"/>
                <w:sz w:val="18"/>
                <w:szCs w:val="16"/>
              </w:rPr>
              <w:t xml:space="preserve">DEFINICION </w:t>
            </w:r>
          </w:p>
        </w:tc>
        <w:tc>
          <w:tcPr>
            <w:tcW w:w="1442" w:type="dxa"/>
          </w:tcPr>
          <w:p w14:paraId="704E24D6" w14:textId="77777777" w:rsidR="000A3DAA" w:rsidRPr="001F66D0" w:rsidRDefault="000A3DAA" w:rsidP="00CE3C6D">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1F66D0">
              <w:rPr>
                <w:rFonts w:cs="Century Gothic"/>
                <w:b w:val="0"/>
                <w:sz w:val="18"/>
                <w:szCs w:val="16"/>
              </w:rPr>
              <w:t>UNIDAD DE MEDIDA</w:t>
            </w:r>
          </w:p>
        </w:tc>
        <w:tc>
          <w:tcPr>
            <w:tcW w:w="2288" w:type="dxa"/>
          </w:tcPr>
          <w:p w14:paraId="00E81CCF" w14:textId="77777777" w:rsidR="000A3DAA" w:rsidRPr="001F66D0" w:rsidRDefault="000A3DAA" w:rsidP="00CE3C6D">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1F66D0">
              <w:rPr>
                <w:rFonts w:cs="Century Gothic"/>
                <w:b w:val="0"/>
                <w:sz w:val="18"/>
                <w:szCs w:val="16"/>
              </w:rPr>
              <w:t xml:space="preserve">FORMULA </w:t>
            </w:r>
          </w:p>
        </w:tc>
      </w:tr>
      <w:tr w:rsidR="000A3DAA" w:rsidRPr="001F66D0" w14:paraId="776E073F" w14:textId="77777777" w:rsidTr="00CE3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6C206B17" w14:textId="77777777" w:rsidR="000A3DAA" w:rsidRPr="001F66D0" w:rsidRDefault="000A3DAA" w:rsidP="00CE3C6D">
            <w:pPr>
              <w:autoSpaceDE w:val="0"/>
              <w:autoSpaceDN w:val="0"/>
              <w:adjustRightInd w:val="0"/>
              <w:spacing w:line="240" w:lineRule="auto"/>
              <w:jc w:val="both"/>
              <w:rPr>
                <w:rFonts w:cs="Century Gothic"/>
                <w:b w:val="0"/>
                <w:bCs w:val="0"/>
                <w:sz w:val="18"/>
                <w:szCs w:val="16"/>
              </w:rPr>
            </w:pPr>
            <w:r w:rsidRPr="001F66D0">
              <w:rPr>
                <w:rFonts w:cs="Century Gothic"/>
                <w:b w:val="0"/>
                <w:sz w:val="18"/>
                <w:szCs w:val="16"/>
              </w:rPr>
              <w:t xml:space="preserve">EFICACIA </w:t>
            </w:r>
          </w:p>
        </w:tc>
        <w:tc>
          <w:tcPr>
            <w:tcW w:w="1329" w:type="dxa"/>
          </w:tcPr>
          <w:p w14:paraId="32B945F2"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 xml:space="preserve">Cobertura </w:t>
            </w:r>
          </w:p>
        </w:tc>
        <w:tc>
          <w:tcPr>
            <w:tcW w:w="2564" w:type="dxa"/>
          </w:tcPr>
          <w:p w14:paraId="08BD20AC"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 xml:space="preserve">Mediante este indicador se logra medir el porcentaje de ejecución de gestión alcanzado </w:t>
            </w:r>
          </w:p>
        </w:tc>
        <w:tc>
          <w:tcPr>
            <w:tcW w:w="1442" w:type="dxa"/>
          </w:tcPr>
          <w:p w14:paraId="5A9B0C19"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 xml:space="preserve">Porcentaje de Actividades realizadas </w:t>
            </w:r>
          </w:p>
        </w:tc>
        <w:tc>
          <w:tcPr>
            <w:tcW w:w="2288" w:type="dxa"/>
          </w:tcPr>
          <w:p w14:paraId="092BFBF8"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 xml:space="preserve">(No de actividades realizadas/No de actividades programadas)*100 </w:t>
            </w:r>
          </w:p>
        </w:tc>
      </w:tr>
      <w:tr w:rsidR="000A3DAA" w:rsidRPr="001F66D0" w14:paraId="6012228E" w14:textId="77777777" w:rsidTr="00CE3C6D">
        <w:tc>
          <w:tcPr>
            <w:cnfStyle w:val="001000000000" w:firstRow="0" w:lastRow="0" w:firstColumn="1" w:lastColumn="0" w:oddVBand="0" w:evenVBand="0" w:oddHBand="0" w:evenHBand="0" w:firstRowFirstColumn="0" w:firstRowLastColumn="0" w:lastRowFirstColumn="0" w:lastRowLastColumn="0"/>
            <w:tcW w:w="1205" w:type="dxa"/>
          </w:tcPr>
          <w:p w14:paraId="5318F7E4" w14:textId="77777777" w:rsidR="000A3DAA" w:rsidRPr="001F66D0" w:rsidRDefault="000A3DAA" w:rsidP="00CE3C6D">
            <w:pPr>
              <w:autoSpaceDE w:val="0"/>
              <w:autoSpaceDN w:val="0"/>
              <w:adjustRightInd w:val="0"/>
              <w:spacing w:line="240" w:lineRule="auto"/>
              <w:jc w:val="both"/>
              <w:rPr>
                <w:rFonts w:cs="Century Gothic"/>
                <w:b w:val="0"/>
                <w:bCs w:val="0"/>
                <w:sz w:val="18"/>
                <w:szCs w:val="16"/>
              </w:rPr>
            </w:pPr>
            <w:r w:rsidRPr="001F66D0">
              <w:rPr>
                <w:rFonts w:cs="Century Gothic"/>
                <w:b w:val="0"/>
                <w:sz w:val="18"/>
                <w:szCs w:val="16"/>
              </w:rPr>
              <w:t xml:space="preserve">EFICIENCIA </w:t>
            </w:r>
          </w:p>
        </w:tc>
        <w:tc>
          <w:tcPr>
            <w:tcW w:w="1329" w:type="dxa"/>
          </w:tcPr>
          <w:p w14:paraId="7FEAD757" w14:textId="77777777" w:rsidR="000A3DAA" w:rsidRPr="001F66D0" w:rsidRDefault="000A3DAA" w:rsidP="00CE3C6D">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1F66D0">
              <w:rPr>
                <w:rFonts w:cs="Century Gothic"/>
                <w:sz w:val="18"/>
                <w:szCs w:val="16"/>
              </w:rPr>
              <w:t xml:space="preserve">Ejecución presupuestal </w:t>
            </w:r>
          </w:p>
        </w:tc>
        <w:tc>
          <w:tcPr>
            <w:tcW w:w="2564" w:type="dxa"/>
          </w:tcPr>
          <w:p w14:paraId="6F542BEC" w14:textId="77777777" w:rsidR="000A3DAA" w:rsidRPr="001F66D0" w:rsidRDefault="000A3DAA" w:rsidP="00CE3C6D">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1F66D0">
              <w:rPr>
                <w:rFonts w:cs="Century Gothic"/>
                <w:sz w:val="18"/>
                <w:szCs w:val="16"/>
              </w:rPr>
              <w:t xml:space="preserve">Mediante este indicador se mide el porcentaje de ejecución presupuestal alcanzado </w:t>
            </w:r>
          </w:p>
        </w:tc>
        <w:tc>
          <w:tcPr>
            <w:tcW w:w="1442" w:type="dxa"/>
          </w:tcPr>
          <w:p w14:paraId="0B25FEBD" w14:textId="77777777" w:rsidR="000A3DAA" w:rsidRPr="001F66D0" w:rsidRDefault="000A3DAA" w:rsidP="00CE3C6D">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1F66D0">
              <w:rPr>
                <w:rFonts w:cs="Century Gothic"/>
                <w:sz w:val="18"/>
                <w:szCs w:val="16"/>
              </w:rPr>
              <w:t xml:space="preserve">Porcentaje de ejecución  presupuestal </w:t>
            </w:r>
          </w:p>
        </w:tc>
        <w:tc>
          <w:tcPr>
            <w:tcW w:w="2288" w:type="dxa"/>
          </w:tcPr>
          <w:p w14:paraId="4BAA51D4" w14:textId="77777777" w:rsidR="000A3DAA" w:rsidRPr="001F66D0" w:rsidRDefault="000A3DAA" w:rsidP="00CE3C6D">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1F66D0">
              <w:rPr>
                <w:rFonts w:cs="Century Gothic"/>
                <w:sz w:val="18"/>
                <w:szCs w:val="16"/>
              </w:rPr>
              <w:t>(Presupuesto ejecutado/presupuesto asignado)*100</w:t>
            </w:r>
          </w:p>
        </w:tc>
      </w:tr>
      <w:tr w:rsidR="000A3DAA" w:rsidRPr="001F66D0" w14:paraId="118E8F70" w14:textId="77777777" w:rsidTr="00CE3C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32C49B0C" w14:textId="77777777" w:rsidR="000A3DAA" w:rsidRPr="001F66D0" w:rsidRDefault="000A3DAA" w:rsidP="00CE3C6D">
            <w:pPr>
              <w:autoSpaceDE w:val="0"/>
              <w:autoSpaceDN w:val="0"/>
              <w:adjustRightInd w:val="0"/>
              <w:spacing w:line="240" w:lineRule="auto"/>
              <w:jc w:val="both"/>
              <w:rPr>
                <w:rFonts w:cs="Century Gothic"/>
                <w:b w:val="0"/>
                <w:bCs w:val="0"/>
                <w:sz w:val="18"/>
                <w:szCs w:val="16"/>
              </w:rPr>
            </w:pPr>
            <w:r w:rsidRPr="001F66D0">
              <w:rPr>
                <w:rFonts w:cs="Century Gothic"/>
                <w:b w:val="0"/>
                <w:sz w:val="18"/>
                <w:szCs w:val="16"/>
              </w:rPr>
              <w:t>EFECTIVIDAD</w:t>
            </w:r>
          </w:p>
        </w:tc>
        <w:tc>
          <w:tcPr>
            <w:tcW w:w="1329" w:type="dxa"/>
          </w:tcPr>
          <w:p w14:paraId="3B7CDFB2"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Impacto</w:t>
            </w:r>
          </w:p>
        </w:tc>
        <w:tc>
          <w:tcPr>
            <w:tcW w:w="2564" w:type="dxa"/>
          </w:tcPr>
          <w:p w14:paraId="409E7C51"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 xml:space="preserve">Mide los cambios generados después del desarrollo de las acciones realizados respecto al objetivo del plan </w:t>
            </w:r>
          </w:p>
        </w:tc>
        <w:tc>
          <w:tcPr>
            <w:tcW w:w="1442" w:type="dxa"/>
          </w:tcPr>
          <w:p w14:paraId="1B14024D"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Impacto</w:t>
            </w:r>
          </w:p>
        </w:tc>
        <w:tc>
          <w:tcPr>
            <w:tcW w:w="2288" w:type="dxa"/>
          </w:tcPr>
          <w:p w14:paraId="69A8F366" w14:textId="77777777" w:rsidR="000A3DAA" w:rsidRPr="001F66D0" w:rsidRDefault="000A3DAA" w:rsidP="00CE3C6D">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1F66D0">
              <w:rPr>
                <w:rFonts w:cs="Century Gothic"/>
                <w:sz w:val="18"/>
                <w:szCs w:val="16"/>
              </w:rPr>
              <w:t xml:space="preserve">Encuesta de satisfacción Plan de Bienestar </w:t>
            </w:r>
          </w:p>
        </w:tc>
      </w:tr>
    </w:tbl>
    <w:p w14:paraId="1FA3755A" w14:textId="77777777" w:rsidR="006D7056" w:rsidRPr="001F66D0" w:rsidRDefault="006D7056" w:rsidP="006D7056">
      <w:pPr>
        <w:autoSpaceDE w:val="0"/>
        <w:autoSpaceDN w:val="0"/>
        <w:adjustRightInd w:val="0"/>
        <w:spacing w:after="0" w:line="240" w:lineRule="auto"/>
        <w:jc w:val="center"/>
        <w:rPr>
          <w:i/>
          <w:sz w:val="18"/>
        </w:rPr>
      </w:pPr>
    </w:p>
    <w:p w14:paraId="5CD9C46D" w14:textId="638BE76E" w:rsidR="006D7056" w:rsidRPr="001F66D0" w:rsidRDefault="006D7056" w:rsidP="006D7056">
      <w:pPr>
        <w:autoSpaceDE w:val="0"/>
        <w:autoSpaceDN w:val="0"/>
        <w:adjustRightInd w:val="0"/>
        <w:spacing w:after="0" w:line="240" w:lineRule="auto"/>
        <w:jc w:val="center"/>
        <w:rPr>
          <w:i/>
          <w:sz w:val="18"/>
        </w:rPr>
      </w:pPr>
      <w:r w:rsidRPr="001F66D0">
        <w:rPr>
          <w:i/>
          <w:sz w:val="18"/>
        </w:rPr>
        <w:t xml:space="preserve">Fuente: </w:t>
      </w:r>
      <w:r w:rsidR="000A3DAA" w:rsidRPr="001F66D0">
        <w:rPr>
          <w:i/>
          <w:sz w:val="18"/>
        </w:rPr>
        <w:t xml:space="preserve">Plan de Bienestar Social </w:t>
      </w:r>
      <w:proofErr w:type="spellStart"/>
      <w:r w:rsidR="000A3DAA" w:rsidRPr="001F66D0">
        <w:rPr>
          <w:i/>
          <w:sz w:val="18"/>
        </w:rPr>
        <w:t>Estimulos</w:t>
      </w:r>
      <w:proofErr w:type="spellEnd"/>
      <w:r w:rsidR="000A3DAA" w:rsidRPr="001F66D0">
        <w:rPr>
          <w:i/>
          <w:sz w:val="18"/>
        </w:rPr>
        <w:t xml:space="preserve"> e Incentivos</w:t>
      </w:r>
      <w:r w:rsidRPr="001F66D0">
        <w:rPr>
          <w:i/>
          <w:sz w:val="18"/>
        </w:rPr>
        <w:t>, 202</w:t>
      </w:r>
      <w:r w:rsidR="000A3DAA" w:rsidRPr="001F66D0">
        <w:rPr>
          <w:i/>
          <w:sz w:val="18"/>
        </w:rPr>
        <w:t>1</w:t>
      </w:r>
    </w:p>
    <w:p w14:paraId="36CBAE82" w14:textId="513ED743" w:rsidR="006D7056" w:rsidRPr="001F66D0" w:rsidRDefault="006D7056" w:rsidP="006D7056">
      <w:pPr>
        <w:pStyle w:val="Titulo3TH"/>
        <w:numPr>
          <w:ilvl w:val="0"/>
          <w:numId w:val="0"/>
        </w:numPr>
        <w:ind w:left="1224"/>
        <w:rPr>
          <w:rFonts w:eastAsia="Arial"/>
          <w:bCs w:val="0"/>
        </w:rPr>
      </w:pPr>
      <w:bookmarkStart w:id="260" w:name="_Toc61448678"/>
      <w:bookmarkStart w:id="261" w:name="_GoBack"/>
      <w:bookmarkEnd w:id="261"/>
      <w:r w:rsidRPr="001F66D0">
        <w:rPr>
          <w:rFonts w:eastAsia="Arial"/>
          <w:bCs w:val="0"/>
        </w:rPr>
        <w:t>11.2 Plan institucional de capacitación</w:t>
      </w:r>
      <w:bookmarkEnd w:id="260"/>
    </w:p>
    <w:p w14:paraId="3EF283B9" w14:textId="77777777" w:rsidR="006D7056" w:rsidRPr="001F66D0" w:rsidRDefault="006D7056" w:rsidP="006D7056">
      <w:pPr>
        <w:tabs>
          <w:tab w:val="left" w:pos="1094"/>
        </w:tabs>
        <w:jc w:val="both"/>
      </w:pPr>
      <w:r w:rsidRPr="001F66D0">
        <w:t xml:space="preserve">Es el conjunto coherente de acciones de capacitación y formación que, en el marco de la misión y visión institucional, facilita el desarrollo de competencias, el mejoramiento de los procesos institucionales y el fortalecimiento de la capacidad laboral de los empleados a nivel individual y organizacional. </w:t>
      </w:r>
    </w:p>
    <w:p w14:paraId="1BC9A202" w14:textId="2C08D978" w:rsidR="001A706C" w:rsidRPr="001F66D0" w:rsidRDefault="001A706C" w:rsidP="001A706C">
      <w:pPr>
        <w:jc w:val="both"/>
      </w:pPr>
      <w:r w:rsidRPr="001F66D0">
        <w:t xml:space="preserve">Teniendo en cuenta la importancia de desarrollar y aplicar un plan de capacitaciones estructurado de forma lógica y teniendo en cuenta el Plan Nacional de Formación y Capacitación 2020-2030 como herramienta dada por del Departamento Administrativo de la Función Pública DAFP. La Alcaldía Municipal de Pasto recoge todos los fundamentos filosóficos y metodológicos que permitan desarrollar competencias laborales en los servidores públicos de forma integral, además estimular un cambio en la forma de pensar, sentir y percibir su labor en la Administración. </w:t>
      </w:r>
    </w:p>
    <w:p w14:paraId="0883F39E" w14:textId="4C323512" w:rsidR="001A706C" w:rsidRPr="001F66D0" w:rsidRDefault="001A706C" w:rsidP="001A706C">
      <w:pPr>
        <w:jc w:val="both"/>
        <w:rPr>
          <w:rFonts w:cs="Arial"/>
          <w:color w:val="000000"/>
        </w:rPr>
      </w:pPr>
      <w:r w:rsidRPr="001F66D0">
        <w:rPr>
          <w:rFonts w:cs="Arial"/>
          <w:color w:val="000000"/>
        </w:rPr>
        <w:t xml:space="preserve">Los funcionarios de la Alcaldía Municipal de Pasto deben poseer capacidades que les permita desarrollar de forma idónea sus actividades en el lugar de trabajo </w:t>
      </w:r>
      <w:r w:rsidRPr="001F66D0">
        <w:rPr>
          <w:rFonts w:cs="Arial"/>
          <w:color w:val="000000"/>
        </w:rPr>
        <w:lastRenderedPageBreak/>
        <w:t>y por ende le permitan a la Institución el logro de los objetivos identificados a partir del Plan de Desarrollo, de esta manera para establecer el P</w:t>
      </w:r>
      <w:r w:rsidR="00E97394" w:rsidRPr="001F66D0">
        <w:rPr>
          <w:rFonts w:cs="Arial"/>
          <w:color w:val="000000"/>
        </w:rPr>
        <w:t>lan de capacitacio</w:t>
      </w:r>
      <w:r w:rsidRPr="001F66D0">
        <w:rPr>
          <w:rFonts w:cs="Arial"/>
          <w:color w:val="000000"/>
        </w:rPr>
        <w:t>nes se aplic</w:t>
      </w:r>
      <w:r w:rsidR="00E97394" w:rsidRPr="001F66D0">
        <w:rPr>
          <w:rFonts w:cs="Arial"/>
          <w:color w:val="000000"/>
        </w:rPr>
        <w:t>ará</w:t>
      </w:r>
      <w:r w:rsidRPr="001F66D0">
        <w:rPr>
          <w:rFonts w:cs="Arial"/>
          <w:color w:val="000000"/>
        </w:rPr>
        <w:t xml:space="preserve"> la siguiente metodología </w:t>
      </w:r>
    </w:p>
    <w:p w14:paraId="49259810" w14:textId="45C86410" w:rsidR="001A706C" w:rsidRPr="001F66D0" w:rsidRDefault="001A706C" w:rsidP="001A706C">
      <w:pPr>
        <w:pStyle w:val="Prrafodelista"/>
        <w:numPr>
          <w:ilvl w:val="0"/>
          <w:numId w:val="46"/>
        </w:numPr>
        <w:contextualSpacing w:val="0"/>
        <w:jc w:val="both"/>
        <w:rPr>
          <w:rFonts w:ascii="Century Gothic" w:hAnsi="Century Gothic" w:cs="Arial"/>
          <w:color w:val="000000"/>
        </w:rPr>
      </w:pPr>
      <w:r w:rsidRPr="001F66D0">
        <w:rPr>
          <w:rFonts w:ascii="Century Gothic" w:hAnsi="Century Gothic" w:cs="Arial"/>
          <w:color w:val="000000"/>
        </w:rPr>
        <w:t>Establecer las necesidades de capacitación que se identifican a través de la implementación de</w:t>
      </w:r>
      <w:r w:rsidR="00E97394" w:rsidRPr="001F66D0">
        <w:rPr>
          <w:rFonts w:ascii="Century Gothic" w:hAnsi="Century Gothic" w:cs="Arial"/>
          <w:color w:val="000000"/>
        </w:rPr>
        <w:t>l MIPG, a través de las auditorí</w:t>
      </w:r>
      <w:r w:rsidRPr="001F66D0">
        <w:rPr>
          <w:rFonts w:ascii="Century Gothic" w:hAnsi="Century Gothic" w:cs="Arial"/>
          <w:color w:val="000000"/>
        </w:rPr>
        <w:t>as internas y de la Planeación Institucional.</w:t>
      </w:r>
    </w:p>
    <w:p w14:paraId="42478956" w14:textId="77777777" w:rsidR="001A706C" w:rsidRPr="001F66D0" w:rsidRDefault="001A706C" w:rsidP="001A706C">
      <w:pPr>
        <w:pStyle w:val="Prrafodelista"/>
        <w:numPr>
          <w:ilvl w:val="0"/>
          <w:numId w:val="46"/>
        </w:numPr>
        <w:contextualSpacing w:val="0"/>
        <w:jc w:val="both"/>
        <w:rPr>
          <w:rFonts w:ascii="Century Gothic" w:hAnsi="Century Gothic" w:cs="Arial"/>
          <w:color w:val="000000"/>
        </w:rPr>
      </w:pPr>
      <w:r w:rsidRPr="001F66D0">
        <w:rPr>
          <w:rFonts w:ascii="Century Gothic" w:hAnsi="Century Gothic" w:cs="Arial"/>
          <w:color w:val="000000"/>
        </w:rPr>
        <w:t>Establecer las necesidades de capacitación que identifica cada jefe inmediato de acuerdo al personal que se desempeña en su dependencia y a las necesidades internas en pro de la consecución de los objetivos.</w:t>
      </w:r>
    </w:p>
    <w:p w14:paraId="4D6C74D2" w14:textId="77777777" w:rsidR="001A706C" w:rsidRPr="001F66D0" w:rsidRDefault="001A706C" w:rsidP="001A706C">
      <w:pPr>
        <w:pStyle w:val="Prrafodelista"/>
        <w:numPr>
          <w:ilvl w:val="0"/>
          <w:numId w:val="46"/>
        </w:numPr>
        <w:contextualSpacing w:val="0"/>
        <w:jc w:val="both"/>
        <w:rPr>
          <w:rFonts w:ascii="Century Gothic" w:hAnsi="Century Gothic" w:cs="Arial"/>
          <w:color w:val="000000"/>
        </w:rPr>
      </w:pPr>
      <w:r w:rsidRPr="001F66D0">
        <w:rPr>
          <w:rFonts w:ascii="Century Gothic" w:hAnsi="Century Gothic" w:cs="Arial"/>
          <w:color w:val="000000"/>
        </w:rPr>
        <w:t>Establecer las necesidades de capacitación de cada funcionario a través de las temáticas propuestas por el DAFP en el PNFC 2020-2030.</w:t>
      </w:r>
    </w:p>
    <w:p w14:paraId="54CA6831" w14:textId="77777777" w:rsidR="001A706C" w:rsidRPr="001F66D0" w:rsidRDefault="001A706C" w:rsidP="001A706C">
      <w:pPr>
        <w:pStyle w:val="Prrafodelista"/>
        <w:numPr>
          <w:ilvl w:val="0"/>
          <w:numId w:val="46"/>
        </w:numPr>
        <w:contextualSpacing w:val="0"/>
        <w:jc w:val="both"/>
        <w:rPr>
          <w:rFonts w:ascii="Century Gothic" w:hAnsi="Century Gothic" w:cs="Arial"/>
          <w:color w:val="000000"/>
        </w:rPr>
      </w:pPr>
      <w:r w:rsidRPr="001F66D0">
        <w:rPr>
          <w:rFonts w:ascii="Century Gothic" w:hAnsi="Century Gothic" w:cs="Arial"/>
          <w:color w:val="000000"/>
        </w:rPr>
        <w:t>Elaborar una oferta de capacitaciones a través de un cronograma donde se identifican las temáticas priorizadas.</w:t>
      </w:r>
    </w:p>
    <w:p w14:paraId="740BF9B6" w14:textId="77777777" w:rsidR="001A706C" w:rsidRPr="001F66D0" w:rsidRDefault="001A706C" w:rsidP="001A706C">
      <w:pPr>
        <w:pStyle w:val="Prrafodelista"/>
        <w:numPr>
          <w:ilvl w:val="0"/>
          <w:numId w:val="46"/>
        </w:numPr>
        <w:contextualSpacing w:val="0"/>
        <w:jc w:val="both"/>
        <w:rPr>
          <w:rFonts w:ascii="Century Gothic" w:hAnsi="Century Gothic" w:cs="Arial"/>
          <w:color w:val="000000"/>
        </w:rPr>
      </w:pPr>
      <w:r w:rsidRPr="001F66D0">
        <w:rPr>
          <w:rFonts w:ascii="Century Gothic" w:hAnsi="Century Gothic" w:cs="Arial"/>
          <w:color w:val="000000"/>
        </w:rPr>
        <w:t>Ejecutar la oferta a partir de procesos estructurados donde se determine objetivos, resultados, metodología, contratación y gestión.</w:t>
      </w:r>
    </w:p>
    <w:p w14:paraId="4F1296B5" w14:textId="77777777" w:rsidR="00185CBF" w:rsidRPr="001F66D0" w:rsidRDefault="001A706C" w:rsidP="00185CBF">
      <w:pPr>
        <w:pStyle w:val="Prrafodelista"/>
        <w:numPr>
          <w:ilvl w:val="0"/>
          <w:numId w:val="46"/>
        </w:numPr>
        <w:contextualSpacing w:val="0"/>
        <w:jc w:val="both"/>
        <w:rPr>
          <w:rFonts w:ascii="Century Gothic" w:hAnsi="Century Gothic" w:cs="Arial"/>
          <w:color w:val="000000"/>
        </w:rPr>
      </w:pPr>
      <w:r w:rsidRPr="001F66D0">
        <w:rPr>
          <w:rFonts w:ascii="Century Gothic" w:hAnsi="Century Gothic" w:cs="Arial"/>
          <w:color w:val="000000"/>
        </w:rPr>
        <w:t>Evaluar los resultados obtenidos en términos de eficiencia, eficacia y efectividad.</w:t>
      </w:r>
    </w:p>
    <w:p w14:paraId="31B5A8EB" w14:textId="297E0965" w:rsidR="00185CBF" w:rsidRPr="001F66D0" w:rsidRDefault="00185CBF" w:rsidP="00185CBF">
      <w:pPr>
        <w:jc w:val="both"/>
        <w:rPr>
          <w:rFonts w:cs="Arial"/>
          <w:color w:val="000000"/>
        </w:rPr>
      </w:pPr>
      <w:r w:rsidRPr="001F66D0">
        <w:rPr>
          <w:rFonts w:cs="Arial"/>
          <w:color w:val="000000"/>
        </w:rPr>
        <w:t xml:space="preserve">Con el fin de desarrollar procesos de formación y capacitación idóneos se recogen los fundamentos y componentes del PNFC 2020-2030, y a través de un proceso de recolección de información que integra a directivos y servidores se </w:t>
      </w:r>
      <w:proofErr w:type="spellStart"/>
      <w:r w:rsidRPr="001F66D0">
        <w:rPr>
          <w:rFonts w:cs="Arial"/>
          <w:color w:val="000000"/>
        </w:rPr>
        <w:t>identifico</w:t>
      </w:r>
      <w:proofErr w:type="spellEnd"/>
      <w:r w:rsidRPr="001F66D0">
        <w:rPr>
          <w:rFonts w:cs="Arial"/>
          <w:color w:val="000000"/>
        </w:rPr>
        <w:t xml:space="preserve"> las necesidades para el desarrollo y fortalecimiento de las competencias laborales, las cuales fueron articuladas con los contenidos establecidos en cada uno de los Ejes temáticos definidos y actualizados por el Departamento Administrativo de la Función </w:t>
      </w:r>
      <w:proofErr w:type="spellStart"/>
      <w:r w:rsidRPr="001F66D0">
        <w:rPr>
          <w:rFonts w:cs="Arial"/>
          <w:color w:val="000000"/>
        </w:rPr>
        <w:t>Publica</w:t>
      </w:r>
      <w:proofErr w:type="spellEnd"/>
      <w:r w:rsidRPr="001F66D0">
        <w:rPr>
          <w:rFonts w:cs="Arial"/>
          <w:color w:val="000000"/>
        </w:rPr>
        <w:t>.</w:t>
      </w:r>
    </w:p>
    <w:p w14:paraId="6A8B9946" w14:textId="5B9C7155" w:rsidR="001A706C" w:rsidRPr="001F66D0" w:rsidRDefault="00B126A4" w:rsidP="001A706C">
      <w:pPr>
        <w:jc w:val="both"/>
      </w:pPr>
      <w:r w:rsidRPr="001F66D0">
        <w:t xml:space="preserve">Eje 1: </w:t>
      </w:r>
      <w:proofErr w:type="spellStart"/>
      <w:r w:rsidRPr="001F66D0">
        <w:t>Gestion</w:t>
      </w:r>
      <w:proofErr w:type="spellEnd"/>
      <w:r w:rsidRPr="001F66D0">
        <w:t xml:space="preserve"> del Conocimiento y la </w:t>
      </w:r>
      <w:proofErr w:type="spellStart"/>
      <w:r w:rsidRPr="001F66D0">
        <w:t>Informacion</w:t>
      </w:r>
      <w:proofErr w:type="spellEnd"/>
      <w:r w:rsidRPr="001F66D0">
        <w:t xml:space="preserve"> </w:t>
      </w:r>
    </w:p>
    <w:p w14:paraId="1BB49E7A" w14:textId="36795E22" w:rsidR="00B126A4" w:rsidRPr="001F66D0" w:rsidRDefault="00B126A4" w:rsidP="001A706C">
      <w:pPr>
        <w:jc w:val="both"/>
      </w:pPr>
      <w:r w:rsidRPr="001F66D0">
        <w:t xml:space="preserve">Eje2: </w:t>
      </w:r>
      <w:proofErr w:type="spellStart"/>
      <w:r w:rsidRPr="001F66D0">
        <w:t>Creacion</w:t>
      </w:r>
      <w:proofErr w:type="spellEnd"/>
      <w:r w:rsidRPr="001F66D0">
        <w:t xml:space="preserve"> del Valor Publico</w:t>
      </w:r>
    </w:p>
    <w:p w14:paraId="691D1FC2" w14:textId="43A643F1" w:rsidR="00B126A4" w:rsidRPr="001F66D0" w:rsidRDefault="00B126A4" w:rsidP="001A706C">
      <w:pPr>
        <w:jc w:val="both"/>
      </w:pPr>
      <w:r w:rsidRPr="001F66D0">
        <w:t xml:space="preserve">Eje 3: </w:t>
      </w:r>
      <w:proofErr w:type="spellStart"/>
      <w:r w:rsidRPr="001F66D0">
        <w:t>Transformacion</w:t>
      </w:r>
      <w:proofErr w:type="spellEnd"/>
      <w:r w:rsidRPr="001F66D0">
        <w:t xml:space="preserve"> Digital </w:t>
      </w:r>
    </w:p>
    <w:p w14:paraId="7E740E43" w14:textId="77777777" w:rsidR="00B126A4" w:rsidRPr="001F66D0" w:rsidRDefault="00B126A4" w:rsidP="00B126A4">
      <w:pPr>
        <w:jc w:val="both"/>
      </w:pPr>
      <w:r w:rsidRPr="001F66D0">
        <w:t xml:space="preserve">Eje4: Probidad y </w:t>
      </w:r>
      <w:proofErr w:type="spellStart"/>
      <w:r w:rsidRPr="001F66D0">
        <w:t>Etica</w:t>
      </w:r>
      <w:proofErr w:type="spellEnd"/>
      <w:r w:rsidRPr="001F66D0">
        <w:t xml:space="preserve"> de lo Publico</w:t>
      </w:r>
      <w:bookmarkStart w:id="262" w:name="_Toc61448679"/>
    </w:p>
    <w:p w14:paraId="33B39D2B" w14:textId="77777777" w:rsidR="00E97394" w:rsidRPr="001F66D0" w:rsidRDefault="00E97394" w:rsidP="00B126A4">
      <w:pPr>
        <w:jc w:val="both"/>
      </w:pPr>
    </w:p>
    <w:p w14:paraId="48477BBA" w14:textId="77777777" w:rsidR="00E97394" w:rsidRPr="001F66D0" w:rsidRDefault="00E97394" w:rsidP="00B126A4">
      <w:pPr>
        <w:jc w:val="both"/>
      </w:pPr>
    </w:p>
    <w:p w14:paraId="7962772B" w14:textId="77777777" w:rsidR="00E97394" w:rsidRPr="001F66D0" w:rsidRDefault="00E97394" w:rsidP="00B126A4">
      <w:pPr>
        <w:jc w:val="both"/>
      </w:pPr>
    </w:p>
    <w:p w14:paraId="32A9C0F0" w14:textId="58FD09F6" w:rsidR="006D7056" w:rsidRPr="001F66D0" w:rsidRDefault="006D7056" w:rsidP="00B126A4">
      <w:pPr>
        <w:ind w:firstLine="720"/>
      </w:pPr>
      <w:r w:rsidRPr="001F66D0">
        <w:rPr>
          <w:rFonts w:eastAsia="Arial"/>
        </w:rPr>
        <w:lastRenderedPageBreak/>
        <w:t>11.3.  Plan</w:t>
      </w:r>
      <w:r w:rsidRPr="001F66D0">
        <w:rPr>
          <w:rFonts w:eastAsia="Arial"/>
          <w:spacing w:val="10"/>
        </w:rPr>
        <w:t xml:space="preserve"> </w:t>
      </w:r>
      <w:r w:rsidRPr="001F66D0">
        <w:rPr>
          <w:rFonts w:eastAsia="Arial"/>
        </w:rPr>
        <w:t>de pre</w:t>
      </w:r>
      <w:r w:rsidRPr="001F66D0">
        <w:rPr>
          <w:rFonts w:eastAsia="Arial"/>
          <w:spacing w:val="-1"/>
        </w:rPr>
        <w:t>v</w:t>
      </w:r>
      <w:r w:rsidRPr="001F66D0">
        <w:rPr>
          <w:rFonts w:eastAsia="Arial"/>
        </w:rPr>
        <w:t>is</w:t>
      </w:r>
      <w:r w:rsidRPr="001F66D0">
        <w:rPr>
          <w:rFonts w:eastAsia="Arial"/>
          <w:spacing w:val="1"/>
        </w:rPr>
        <w:t>i</w:t>
      </w:r>
      <w:r w:rsidRPr="001F66D0">
        <w:rPr>
          <w:rFonts w:eastAsia="Arial"/>
        </w:rPr>
        <w:t>ón</w:t>
      </w:r>
      <w:r w:rsidRPr="001F66D0">
        <w:rPr>
          <w:rFonts w:eastAsia="Arial"/>
          <w:spacing w:val="-1"/>
        </w:rPr>
        <w:t xml:space="preserve"> </w:t>
      </w:r>
      <w:r w:rsidRPr="001F66D0">
        <w:rPr>
          <w:rFonts w:eastAsia="Arial"/>
        </w:rPr>
        <w:t>de re</w:t>
      </w:r>
      <w:r w:rsidRPr="001F66D0">
        <w:rPr>
          <w:rFonts w:eastAsia="Arial"/>
          <w:spacing w:val="-2"/>
        </w:rPr>
        <w:t>c</w:t>
      </w:r>
      <w:r w:rsidRPr="001F66D0">
        <w:rPr>
          <w:rFonts w:eastAsia="Arial"/>
        </w:rPr>
        <w:t>u</w:t>
      </w:r>
      <w:r w:rsidRPr="001F66D0">
        <w:rPr>
          <w:rFonts w:eastAsia="Arial"/>
          <w:spacing w:val="-1"/>
        </w:rPr>
        <w:t>r</w:t>
      </w:r>
      <w:r w:rsidRPr="001F66D0">
        <w:rPr>
          <w:rFonts w:eastAsia="Arial"/>
        </w:rPr>
        <w:t xml:space="preserve">sos </w:t>
      </w:r>
      <w:r w:rsidRPr="001F66D0">
        <w:rPr>
          <w:rFonts w:eastAsia="Arial"/>
          <w:position w:val="-1"/>
        </w:rPr>
        <w:t>h</w:t>
      </w:r>
      <w:r w:rsidRPr="001F66D0">
        <w:rPr>
          <w:rFonts w:eastAsia="Arial"/>
          <w:spacing w:val="-1"/>
          <w:position w:val="-1"/>
        </w:rPr>
        <w:t>u</w:t>
      </w:r>
      <w:r w:rsidRPr="001F66D0">
        <w:rPr>
          <w:rFonts w:eastAsia="Arial"/>
          <w:position w:val="-1"/>
        </w:rPr>
        <w:t>m</w:t>
      </w:r>
      <w:r w:rsidRPr="001F66D0">
        <w:rPr>
          <w:rFonts w:eastAsia="Arial"/>
          <w:spacing w:val="-10"/>
          <w:position w:val="-1"/>
        </w:rPr>
        <w:t>a</w:t>
      </w:r>
      <w:r w:rsidRPr="001F66D0">
        <w:rPr>
          <w:rFonts w:eastAsia="Arial"/>
          <w:position w:val="-1"/>
        </w:rPr>
        <w:t>nos</w:t>
      </w:r>
      <w:bookmarkEnd w:id="262"/>
    </w:p>
    <w:p w14:paraId="355B8723" w14:textId="77777777" w:rsidR="006D7056" w:rsidRPr="001F66D0" w:rsidRDefault="006D7056" w:rsidP="006D7056">
      <w:pPr>
        <w:spacing w:before="29" w:line="288" w:lineRule="auto"/>
        <w:ind w:right="66"/>
        <w:jc w:val="both"/>
        <w:rPr>
          <w:rFonts w:eastAsia="Times New Roman"/>
          <w:lang w:val="es-ES_tradnl"/>
        </w:rPr>
      </w:pPr>
      <w:r w:rsidRPr="001F66D0">
        <w:rPr>
          <w:rFonts w:eastAsia="Times New Roman"/>
        </w:rPr>
        <w:t>Esta estrategia</w:t>
      </w:r>
      <w:r w:rsidRPr="001F66D0">
        <w:rPr>
          <w:rFonts w:eastAsia="Times New Roman"/>
          <w:lang w:val="es-ES_tradnl"/>
        </w:rPr>
        <w:t xml:space="preserve"> surge de las obligaciones constitucionales y legales, en particular la establecida en el artículo 17 de la Ley 909 de 2004, la cual determina: </w:t>
      </w:r>
    </w:p>
    <w:p w14:paraId="135C1C4A" w14:textId="77777777" w:rsidR="006D7056" w:rsidRPr="001F66D0" w:rsidRDefault="006D7056" w:rsidP="006D7056">
      <w:pPr>
        <w:spacing w:before="29" w:line="288" w:lineRule="auto"/>
        <w:ind w:right="66"/>
        <w:jc w:val="both"/>
        <w:rPr>
          <w:rFonts w:eastAsia="Times New Roman"/>
          <w:lang w:val="es-ES_tradnl"/>
        </w:rPr>
      </w:pPr>
      <w:r w:rsidRPr="001F66D0">
        <w:rPr>
          <w:rFonts w:eastAsia="Times New Roman"/>
          <w:lang w:val="es-ES_tradnl"/>
        </w:rPr>
        <w:t xml:space="preserve">Todas las unidades de personal o quienes hagan sus veces de los organismos o entidades a las cuales se les aplica la presente ley, deberán elaborar y actualizar anualmente planes de previsión de recursos humanos que tengan el siguiente alcance: </w:t>
      </w:r>
    </w:p>
    <w:p w14:paraId="4FB5FCCD" w14:textId="77777777" w:rsidR="006D7056" w:rsidRPr="001F66D0" w:rsidRDefault="006D7056" w:rsidP="006D7056">
      <w:pPr>
        <w:pStyle w:val="Prrafodelista"/>
        <w:numPr>
          <w:ilvl w:val="0"/>
          <w:numId w:val="25"/>
        </w:numPr>
        <w:spacing w:before="29" w:line="288" w:lineRule="auto"/>
        <w:ind w:right="66"/>
        <w:jc w:val="both"/>
        <w:rPr>
          <w:rFonts w:ascii="Century Gothic" w:eastAsia="Arial" w:hAnsi="Century Gothic" w:cs="Arial"/>
        </w:rPr>
      </w:pPr>
      <w:r w:rsidRPr="001F66D0">
        <w:rPr>
          <w:rFonts w:ascii="Century Gothic" w:eastAsia="Arial" w:hAnsi="Century Gothic" w:cs="Arial"/>
          <w:spacing w:val="-3"/>
        </w:rPr>
        <w:t>C</w:t>
      </w:r>
      <w:r w:rsidRPr="001F66D0">
        <w:rPr>
          <w:rFonts w:ascii="Century Gothic" w:eastAsia="Arial" w:hAnsi="Century Gothic" w:cs="Arial"/>
          <w:spacing w:val="1"/>
        </w:rPr>
        <w:t>á</w:t>
      </w:r>
      <w:r w:rsidRPr="001F66D0">
        <w:rPr>
          <w:rFonts w:ascii="Century Gothic" w:eastAsia="Arial" w:hAnsi="Century Gothic" w:cs="Arial"/>
        </w:rPr>
        <w:t>l</w:t>
      </w:r>
      <w:r w:rsidRPr="001F66D0">
        <w:rPr>
          <w:rFonts w:ascii="Century Gothic" w:eastAsia="Arial" w:hAnsi="Century Gothic" w:cs="Arial"/>
          <w:spacing w:val="-3"/>
        </w:rPr>
        <w:t>c</w:t>
      </w:r>
      <w:r w:rsidRPr="001F66D0">
        <w:rPr>
          <w:rFonts w:ascii="Century Gothic" w:eastAsia="Arial" w:hAnsi="Century Gothic" w:cs="Arial"/>
          <w:spacing w:val="1"/>
        </w:rPr>
        <w:t>u</w:t>
      </w:r>
      <w:r w:rsidRPr="001F66D0">
        <w:rPr>
          <w:rFonts w:ascii="Century Gothic" w:eastAsia="Arial" w:hAnsi="Century Gothic" w:cs="Arial"/>
          <w:spacing w:val="-3"/>
        </w:rPr>
        <w:t>l</w:t>
      </w:r>
      <w:r w:rsidRPr="001F66D0">
        <w:rPr>
          <w:rFonts w:ascii="Century Gothic" w:eastAsia="Arial" w:hAnsi="Century Gothic" w:cs="Arial"/>
        </w:rPr>
        <w:t>o</w:t>
      </w:r>
      <w:r w:rsidRPr="001F66D0">
        <w:rPr>
          <w:rFonts w:ascii="Century Gothic" w:eastAsia="Arial" w:hAnsi="Century Gothic" w:cs="Arial"/>
          <w:spacing w:val="2"/>
        </w:rPr>
        <w:t xml:space="preserve"> </w:t>
      </w:r>
      <w:r w:rsidRPr="001F66D0">
        <w:rPr>
          <w:rFonts w:ascii="Century Gothic" w:eastAsia="Arial" w:hAnsi="Century Gothic" w:cs="Arial"/>
          <w:spacing w:val="1"/>
        </w:rPr>
        <w:t>d</w:t>
      </w:r>
      <w:r w:rsidRPr="001F66D0">
        <w:rPr>
          <w:rFonts w:ascii="Century Gothic" w:eastAsia="Arial" w:hAnsi="Century Gothic" w:cs="Arial"/>
        </w:rPr>
        <w:t>e</w:t>
      </w:r>
      <w:r w:rsidRPr="001F66D0">
        <w:rPr>
          <w:rFonts w:ascii="Century Gothic" w:eastAsia="Arial" w:hAnsi="Century Gothic" w:cs="Arial"/>
          <w:spacing w:val="1"/>
        </w:rPr>
        <w:t xml:space="preserve"> </w:t>
      </w:r>
      <w:r w:rsidRPr="001F66D0">
        <w:rPr>
          <w:rFonts w:ascii="Century Gothic" w:eastAsia="Arial" w:hAnsi="Century Gothic" w:cs="Arial"/>
        </w:rPr>
        <w:t xml:space="preserve">los </w:t>
      </w:r>
      <w:r w:rsidRPr="001F66D0">
        <w:rPr>
          <w:rFonts w:ascii="Century Gothic" w:eastAsia="Arial" w:hAnsi="Century Gothic" w:cs="Arial"/>
          <w:spacing w:val="-1"/>
        </w:rPr>
        <w:t>e</w:t>
      </w:r>
      <w:r w:rsidRPr="001F66D0">
        <w:rPr>
          <w:rFonts w:ascii="Century Gothic" w:eastAsia="Arial" w:hAnsi="Century Gothic" w:cs="Arial"/>
          <w:spacing w:val="1"/>
        </w:rPr>
        <w:t>m</w:t>
      </w:r>
      <w:r w:rsidRPr="001F66D0">
        <w:rPr>
          <w:rFonts w:ascii="Century Gothic" w:eastAsia="Arial" w:hAnsi="Century Gothic" w:cs="Arial"/>
          <w:spacing w:val="-1"/>
        </w:rPr>
        <w:t>p</w:t>
      </w:r>
      <w:r w:rsidRPr="001F66D0">
        <w:rPr>
          <w:rFonts w:ascii="Century Gothic" w:eastAsia="Arial" w:hAnsi="Century Gothic" w:cs="Arial"/>
        </w:rPr>
        <w:t>l</w:t>
      </w:r>
      <w:r w:rsidRPr="001F66D0">
        <w:rPr>
          <w:rFonts w:ascii="Century Gothic" w:eastAsia="Arial" w:hAnsi="Century Gothic" w:cs="Arial"/>
          <w:spacing w:val="-2"/>
        </w:rPr>
        <w:t>e</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1"/>
        </w:rPr>
        <w:t xml:space="preserve"> </w:t>
      </w:r>
      <w:r w:rsidRPr="001F66D0">
        <w:rPr>
          <w:rFonts w:ascii="Century Gothic" w:eastAsia="Arial" w:hAnsi="Century Gothic" w:cs="Arial"/>
          <w:spacing w:val="-1"/>
        </w:rPr>
        <w:t>n</w:t>
      </w:r>
      <w:r w:rsidRPr="001F66D0">
        <w:rPr>
          <w:rFonts w:ascii="Century Gothic" w:eastAsia="Arial" w:hAnsi="Century Gothic" w:cs="Arial"/>
          <w:spacing w:val="1"/>
        </w:rPr>
        <w:t>e</w:t>
      </w:r>
      <w:r w:rsidRPr="001F66D0">
        <w:rPr>
          <w:rFonts w:ascii="Century Gothic" w:eastAsia="Arial" w:hAnsi="Century Gothic" w:cs="Arial"/>
          <w:spacing w:val="-2"/>
        </w:rPr>
        <w:t>c</w:t>
      </w:r>
      <w:r w:rsidRPr="001F66D0">
        <w:rPr>
          <w:rFonts w:ascii="Century Gothic" w:eastAsia="Arial" w:hAnsi="Century Gothic" w:cs="Arial"/>
          <w:spacing w:val="1"/>
        </w:rPr>
        <w:t>e</w:t>
      </w:r>
      <w:r w:rsidRPr="001F66D0">
        <w:rPr>
          <w:rFonts w:ascii="Century Gothic" w:eastAsia="Arial" w:hAnsi="Century Gothic" w:cs="Arial"/>
        </w:rPr>
        <w:t>s</w:t>
      </w:r>
      <w:r w:rsidRPr="001F66D0">
        <w:rPr>
          <w:rFonts w:ascii="Century Gothic" w:eastAsia="Arial" w:hAnsi="Century Gothic" w:cs="Arial"/>
          <w:spacing w:val="1"/>
        </w:rPr>
        <w:t>a</w:t>
      </w:r>
      <w:r w:rsidRPr="001F66D0">
        <w:rPr>
          <w:rFonts w:ascii="Century Gothic" w:eastAsia="Arial" w:hAnsi="Century Gothic" w:cs="Arial"/>
        </w:rPr>
        <w:t>r</w:t>
      </w:r>
      <w:r w:rsidRPr="001F66D0">
        <w:rPr>
          <w:rFonts w:ascii="Century Gothic" w:eastAsia="Arial" w:hAnsi="Century Gothic" w:cs="Arial"/>
          <w:spacing w:val="-4"/>
        </w:rPr>
        <w:t>i</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1"/>
        </w:rPr>
        <w:t xml:space="preserve"> d</w:t>
      </w:r>
      <w:r w:rsidRPr="001F66D0">
        <w:rPr>
          <w:rFonts w:ascii="Century Gothic" w:eastAsia="Arial" w:hAnsi="Century Gothic" w:cs="Arial"/>
        </w:rPr>
        <w:t>e</w:t>
      </w:r>
      <w:r w:rsidRPr="001F66D0">
        <w:rPr>
          <w:rFonts w:ascii="Century Gothic" w:eastAsia="Arial" w:hAnsi="Century Gothic" w:cs="Arial"/>
          <w:spacing w:val="1"/>
        </w:rPr>
        <w:t xml:space="preserve"> a</w:t>
      </w:r>
      <w:r w:rsidRPr="001F66D0">
        <w:rPr>
          <w:rFonts w:ascii="Century Gothic" w:eastAsia="Arial" w:hAnsi="Century Gothic" w:cs="Arial"/>
          <w:spacing w:val="-2"/>
        </w:rPr>
        <w:t>c</w:t>
      </w:r>
      <w:r w:rsidRPr="001F66D0">
        <w:rPr>
          <w:rFonts w:ascii="Century Gothic" w:eastAsia="Arial" w:hAnsi="Century Gothic" w:cs="Arial"/>
          <w:spacing w:val="-1"/>
        </w:rPr>
        <w:t>u</w:t>
      </w:r>
      <w:r w:rsidRPr="001F66D0">
        <w:rPr>
          <w:rFonts w:ascii="Century Gothic" w:eastAsia="Arial" w:hAnsi="Century Gothic" w:cs="Arial"/>
          <w:spacing w:val="1"/>
        </w:rPr>
        <w:t>e</w:t>
      </w:r>
      <w:r w:rsidRPr="001F66D0">
        <w:rPr>
          <w:rFonts w:ascii="Century Gothic" w:eastAsia="Arial" w:hAnsi="Century Gothic" w:cs="Arial"/>
        </w:rPr>
        <w:t>r</w:t>
      </w:r>
      <w:r w:rsidRPr="001F66D0">
        <w:rPr>
          <w:rFonts w:ascii="Century Gothic" w:eastAsia="Arial" w:hAnsi="Century Gothic" w:cs="Arial"/>
          <w:spacing w:val="-2"/>
        </w:rPr>
        <w:t>d</w:t>
      </w:r>
      <w:r w:rsidRPr="001F66D0">
        <w:rPr>
          <w:rFonts w:ascii="Century Gothic" w:eastAsia="Arial" w:hAnsi="Century Gothic" w:cs="Arial"/>
        </w:rPr>
        <w:t>o</w:t>
      </w:r>
      <w:r w:rsidRPr="001F66D0">
        <w:rPr>
          <w:rFonts w:ascii="Century Gothic" w:eastAsia="Arial" w:hAnsi="Century Gothic" w:cs="Arial"/>
          <w:spacing w:val="4"/>
        </w:rPr>
        <w:t xml:space="preserve"> </w:t>
      </w:r>
      <w:r w:rsidRPr="001F66D0">
        <w:rPr>
          <w:rFonts w:ascii="Century Gothic" w:eastAsia="Arial" w:hAnsi="Century Gothic" w:cs="Arial"/>
          <w:spacing w:val="-2"/>
        </w:rPr>
        <w:t>c</w:t>
      </w:r>
      <w:r w:rsidRPr="001F66D0">
        <w:rPr>
          <w:rFonts w:ascii="Century Gothic" w:eastAsia="Arial" w:hAnsi="Century Gothic" w:cs="Arial"/>
          <w:spacing w:val="-1"/>
        </w:rPr>
        <w:t>o</w:t>
      </w:r>
      <w:r w:rsidRPr="001F66D0">
        <w:rPr>
          <w:rFonts w:ascii="Century Gothic" w:eastAsia="Arial" w:hAnsi="Century Gothic" w:cs="Arial"/>
        </w:rPr>
        <w:t>n</w:t>
      </w:r>
      <w:r w:rsidRPr="001F66D0">
        <w:rPr>
          <w:rFonts w:ascii="Century Gothic" w:eastAsia="Arial" w:hAnsi="Century Gothic" w:cs="Arial"/>
          <w:spacing w:val="3"/>
        </w:rPr>
        <w:t xml:space="preserve"> </w:t>
      </w:r>
      <w:r w:rsidRPr="001F66D0">
        <w:rPr>
          <w:rFonts w:ascii="Century Gothic" w:eastAsia="Arial" w:hAnsi="Century Gothic" w:cs="Arial"/>
          <w:spacing w:val="-3"/>
        </w:rPr>
        <w:t>l</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2"/>
        </w:rPr>
        <w:t xml:space="preserve"> </w:t>
      </w:r>
      <w:r w:rsidRPr="001F66D0">
        <w:rPr>
          <w:rFonts w:ascii="Century Gothic" w:eastAsia="Arial" w:hAnsi="Century Gothic" w:cs="Arial"/>
        </w:rPr>
        <w:t>re</w:t>
      </w:r>
      <w:r w:rsidRPr="001F66D0">
        <w:rPr>
          <w:rFonts w:ascii="Century Gothic" w:eastAsia="Arial" w:hAnsi="Century Gothic" w:cs="Arial"/>
          <w:spacing w:val="-1"/>
        </w:rPr>
        <w:t>q</w:t>
      </w:r>
      <w:r w:rsidRPr="001F66D0">
        <w:rPr>
          <w:rFonts w:ascii="Century Gothic" w:eastAsia="Arial" w:hAnsi="Century Gothic" w:cs="Arial"/>
          <w:spacing w:val="1"/>
        </w:rPr>
        <w:t>u</w:t>
      </w:r>
      <w:r w:rsidRPr="001F66D0">
        <w:rPr>
          <w:rFonts w:ascii="Century Gothic" w:eastAsia="Arial" w:hAnsi="Century Gothic" w:cs="Arial"/>
        </w:rPr>
        <w:t>is</w:t>
      </w:r>
      <w:r w:rsidRPr="001F66D0">
        <w:rPr>
          <w:rFonts w:ascii="Century Gothic" w:eastAsia="Arial" w:hAnsi="Century Gothic" w:cs="Arial"/>
          <w:spacing w:val="-1"/>
        </w:rPr>
        <w:t>i</w:t>
      </w:r>
      <w:r w:rsidRPr="001F66D0">
        <w:rPr>
          <w:rFonts w:ascii="Century Gothic" w:eastAsia="Arial" w:hAnsi="Century Gothic" w:cs="Arial"/>
          <w:spacing w:val="-2"/>
        </w:rPr>
        <w:t>t</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3"/>
        </w:rPr>
        <w:t xml:space="preserve"> </w:t>
      </w:r>
      <w:r w:rsidRPr="001F66D0">
        <w:rPr>
          <w:rFonts w:ascii="Century Gothic" w:eastAsia="Arial" w:hAnsi="Century Gothic" w:cs="Arial"/>
        </w:rPr>
        <w:t xml:space="preserve">y </w:t>
      </w:r>
      <w:r w:rsidRPr="001F66D0">
        <w:rPr>
          <w:rFonts w:ascii="Century Gothic" w:eastAsia="Arial" w:hAnsi="Century Gothic" w:cs="Arial"/>
          <w:spacing w:val="-1"/>
        </w:rPr>
        <w:t>p</w:t>
      </w:r>
      <w:r w:rsidRPr="001F66D0">
        <w:rPr>
          <w:rFonts w:ascii="Century Gothic" w:eastAsia="Arial" w:hAnsi="Century Gothic" w:cs="Arial"/>
          <w:spacing w:val="1"/>
        </w:rPr>
        <w:t>e</w:t>
      </w:r>
      <w:r w:rsidRPr="001F66D0">
        <w:rPr>
          <w:rFonts w:ascii="Century Gothic" w:eastAsia="Arial" w:hAnsi="Century Gothic" w:cs="Arial"/>
        </w:rPr>
        <w:t>rf</w:t>
      </w:r>
      <w:r w:rsidRPr="001F66D0">
        <w:rPr>
          <w:rFonts w:ascii="Century Gothic" w:eastAsia="Arial" w:hAnsi="Century Gothic" w:cs="Arial"/>
          <w:spacing w:val="-1"/>
        </w:rPr>
        <w:t>i</w:t>
      </w:r>
      <w:r w:rsidRPr="001F66D0">
        <w:rPr>
          <w:rFonts w:ascii="Century Gothic" w:eastAsia="Arial" w:hAnsi="Century Gothic" w:cs="Arial"/>
          <w:spacing w:val="-3"/>
        </w:rPr>
        <w:t>l</w:t>
      </w:r>
      <w:r w:rsidRPr="001F66D0">
        <w:rPr>
          <w:rFonts w:ascii="Century Gothic" w:eastAsia="Arial" w:hAnsi="Century Gothic" w:cs="Arial"/>
          <w:spacing w:val="1"/>
        </w:rPr>
        <w:t>e</w:t>
      </w:r>
      <w:r w:rsidRPr="001F66D0">
        <w:rPr>
          <w:rFonts w:ascii="Century Gothic" w:eastAsia="Arial" w:hAnsi="Century Gothic" w:cs="Arial"/>
        </w:rPr>
        <w:t xml:space="preserve">s </w:t>
      </w:r>
      <w:r w:rsidRPr="001F66D0">
        <w:rPr>
          <w:rFonts w:ascii="Century Gothic" w:eastAsia="Arial" w:hAnsi="Century Gothic" w:cs="Arial"/>
          <w:spacing w:val="1"/>
        </w:rPr>
        <w:t>p</w:t>
      </w:r>
      <w:r w:rsidRPr="001F66D0">
        <w:rPr>
          <w:rFonts w:ascii="Century Gothic" w:eastAsia="Arial" w:hAnsi="Century Gothic" w:cs="Arial"/>
        </w:rPr>
        <w:t>r</w:t>
      </w:r>
      <w:r w:rsidRPr="001F66D0">
        <w:rPr>
          <w:rFonts w:ascii="Century Gothic" w:eastAsia="Arial" w:hAnsi="Century Gothic" w:cs="Arial"/>
          <w:spacing w:val="-2"/>
        </w:rPr>
        <w:t>o</w:t>
      </w:r>
      <w:r w:rsidRPr="001F66D0">
        <w:rPr>
          <w:rFonts w:ascii="Century Gothic" w:eastAsia="Arial" w:hAnsi="Century Gothic" w:cs="Arial"/>
        </w:rPr>
        <w:t>f</w:t>
      </w:r>
      <w:r w:rsidRPr="001F66D0">
        <w:rPr>
          <w:rFonts w:ascii="Century Gothic" w:eastAsia="Arial" w:hAnsi="Century Gothic" w:cs="Arial"/>
          <w:spacing w:val="1"/>
        </w:rPr>
        <w:t>e</w:t>
      </w:r>
      <w:r w:rsidRPr="001F66D0">
        <w:rPr>
          <w:rFonts w:ascii="Century Gothic" w:eastAsia="Arial" w:hAnsi="Century Gothic" w:cs="Arial"/>
        </w:rPr>
        <w:t>s</w:t>
      </w:r>
      <w:r w:rsidRPr="001F66D0">
        <w:rPr>
          <w:rFonts w:ascii="Century Gothic" w:eastAsia="Arial" w:hAnsi="Century Gothic" w:cs="Arial"/>
          <w:spacing w:val="-3"/>
        </w:rPr>
        <w:t>i</w:t>
      </w:r>
      <w:r w:rsidRPr="001F66D0">
        <w:rPr>
          <w:rFonts w:ascii="Century Gothic" w:eastAsia="Arial" w:hAnsi="Century Gothic" w:cs="Arial"/>
          <w:spacing w:val="-1"/>
        </w:rPr>
        <w:t>o</w:t>
      </w:r>
      <w:r w:rsidRPr="001F66D0">
        <w:rPr>
          <w:rFonts w:ascii="Century Gothic" w:eastAsia="Arial" w:hAnsi="Century Gothic" w:cs="Arial"/>
          <w:spacing w:val="1"/>
        </w:rPr>
        <w:t>n</w:t>
      </w:r>
      <w:r w:rsidRPr="001F66D0">
        <w:rPr>
          <w:rFonts w:ascii="Century Gothic" w:eastAsia="Arial" w:hAnsi="Century Gothic" w:cs="Arial"/>
          <w:spacing w:val="-1"/>
        </w:rPr>
        <w:t>a</w:t>
      </w:r>
      <w:r w:rsidRPr="001F66D0">
        <w:rPr>
          <w:rFonts w:ascii="Century Gothic" w:eastAsia="Arial" w:hAnsi="Century Gothic" w:cs="Arial"/>
        </w:rPr>
        <w:t xml:space="preserve">les </w:t>
      </w:r>
      <w:r w:rsidRPr="001F66D0">
        <w:rPr>
          <w:rFonts w:ascii="Century Gothic" w:eastAsia="Arial" w:hAnsi="Century Gothic" w:cs="Arial"/>
          <w:spacing w:val="2"/>
        </w:rPr>
        <w:t>establecidos</w:t>
      </w:r>
      <w:r w:rsidRPr="001F66D0">
        <w:rPr>
          <w:rFonts w:ascii="Century Gothic" w:eastAsia="Arial" w:hAnsi="Century Gothic" w:cs="Arial"/>
        </w:rPr>
        <w:t xml:space="preserve"> </w:t>
      </w:r>
      <w:r w:rsidRPr="001F66D0">
        <w:rPr>
          <w:rFonts w:ascii="Century Gothic" w:eastAsia="Arial" w:hAnsi="Century Gothic" w:cs="Arial"/>
          <w:spacing w:val="5"/>
        </w:rPr>
        <w:t>en</w:t>
      </w:r>
      <w:r w:rsidRPr="001F66D0">
        <w:rPr>
          <w:rFonts w:ascii="Century Gothic" w:eastAsia="Arial" w:hAnsi="Century Gothic" w:cs="Arial"/>
        </w:rPr>
        <w:t xml:space="preserve"> </w:t>
      </w:r>
      <w:r w:rsidRPr="001F66D0">
        <w:rPr>
          <w:rFonts w:ascii="Century Gothic" w:eastAsia="Arial" w:hAnsi="Century Gothic" w:cs="Arial"/>
          <w:spacing w:val="4"/>
        </w:rPr>
        <w:t>los</w:t>
      </w:r>
      <w:r w:rsidRPr="001F66D0">
        <w:rPr>
          <w:rFonts w:ascii="Century Gothic" w:eastAsia="Arial" w:hAnsi="Century Gothic" w:cs="Arial"/>
        </w:rPr>
        <w:t xml:space="preserve"> </w:t>
      </w:r>
      <w:r w:rsidRPr="001F66D0">
        <w:rPr>
          <w:rFonts w:ascii="Century Gothic" w:eastAsia="Arial" w:hAnsi="Century Gothic" w:cs="Arial"/>
          <w:spacing w:val="1"/>
        </w:rPr>
        <w:t>manuales</w:t>
      </w:r>
      <w:r w:rsidRPr="001F66D0">
        <w:rPr>
          <w:rFonts w:ascii="Century Gothic" w:eastAsia="Arial" w:hAnsi="Century Gothic" w:cs="Arial"/>
        </w:rPr>
        <w:t xml:space="preserve"> </w:t>
      </w:r>
      <w:r w:rsidRPr="001F66D0">
        <w:rPr>
          <w:rFonts w:ascii="Century Gothic" w:eastAsia="Arial" w:hAnsi="Century Gothic" w:cs="Arial"/>
          <w:spacing w:val="1"/>
        </w:rPr>
        <w:t>específicos</w:t>
      </w:r>
      <w:r w:rsidRPr="001F66D0">
        <w:rPr>
          <w:rFonts w:ascii="Century Gothic" w:eastAsia="Arial" w:hAnsi="Century Gothic" w:cs="Arial"/>
        </w:rPr>
        <w:t xml:space="preserve"> </w:t>
      </w:r>
      <w:r w:rsidRPr="001F66D0">
        <w:rPr>
          <w:rFonts w:ascii="Century Gothic" w:eastAsia="Arial" w:hAnsi="Century Gothic" w:cs="Arial"/>
          <w:spacing w:val="5"/>
        </w:rPr>
        <w:t>de</w:t>
      </w:r>
      <w:r w:rsidRPr="001F66D0">
        <w:rPr>
          <w:rFonts w:ascii="Century Gothic" w:eastAsia="Arial" w:hAnsi="Century Gothic" w:cs="Arial"/>
        </w:rPr>
        <w:t xml:space="preserve"> </w:t>
      </w:r>
      <w:r w:rsidRPr="001F66D0">
        <w:rPr>
          <w:rFonts w:ascii="Century Gothic" w:eastAsia="Arial" w:hAnsi="Century Gothic" w:cs="Arial"/>
          <w:spacing w:val="4"/>
        </w:rPr>
        <w:t>funciones</w:t>
      </w:r>
      <w:r w:rsidRPr="001F66D0">
        <w:rPr>
          <w:rFonts w:ascii="Century Gothic" w:eastAsia="Arial" w:hAnsi="Century Gothic" w:cs="Arial"/>
        </w:rPr>
        <w:t xml:space="preserve">, </w:t>
      </w:r>
      <w:r w:rsidRPr="001F66D0">
        <w:rPr>
          <w:rFonts w:ascii="Century Gothic" w:eastAsia="Arial" w:hAnsi="Century Gothic" w:cs="Arial"/>
          <w:spacing w:val="4"/>
        </w:rPr>
        <w:t>con</w:t>
      </w:r>
      <w:r w:rsidRPr="001F66D0">
        <w:rPr>
          <w:rFonts w:ascii="Century Gothic" w:eastAsia="Arial" w:hAnsi="Century Gothic" w:cs="Arial"/>
        </w:rPr>
        <w:t xml:space="preserve"> </w:t>
      </w:r>
      <w:r w:rsidRPr="001F66D0">
        <w:rPr>
          <w:rFonts w:ascii="Century Gothic" w:eastAsia="Arial" w:hAnsi="Century Gothic" w:cs="Arial"/>
          <w:spacing w:val="5"/>
        </w:rPr>
        <w:t>el</w:t>
      </w:r>
      <w:r w:rsidRPr="001F66D0">
        <w:rPr>
          <w:rFonts w:ascii="Century Gothic" w:eastAsia="Arial" w:hAnsi="Century Gothic" w:cs="Arial"/>
        </w:rPr>
        <w:t xml:space="preserve"> fin </w:t>
      </w:r>
      <w:r w:rsidRPr="001F66D0">
        <w:rPr>
          <w:rFonts w:ascii="Century Gothic" w:eastAsia="Arial" w:hAnsi="Century Gothic" w:cs="Arial"/>
          <w:spacing w:val="2"/>
        </w:rPr>
        <w:t>de</w:t>
      </w:r>
      <w:r w:rsidRPr="001F66D0">
        <w:rPr>
          <w:rFonts w:ascii="Century Gothic" w:eastAsia="Arial" w:hAnsi="Century Gothic" w:cs="Arial"/>
          <w:spacing w:val="-1"/>
        </w:rPr>
        <w:t xml:space="preserve"> </w:t>
      </w:r>
      <w:r w:rsidRPr="001F66D0">
        <w:rPr>
          <w:rFonts w:ascii="Century Gothic" w:eastAsia="Arial" w:hAnsi="Century Gothic" w:cs="Arial"/>
          <w:spacing w:val="1"/>
        </w:rPr>
        <w:t>a</w:t>
      </w:r>
      <w:r w:rsidRPr="001F66D0">
        <w:rPr>
          <w:rFonts w:ascii="Century Gothic" w:eastAsia="Arial" w:hAnsi="Century Gothic" w:cs="Arial"/>
        </w:rPr>
        <w:t>t</w:t>
      </w:r>
      <w:r w:rsidRPr="001F66D0">
        <w:rPr>
          <w:rFonts w:ascii="Century Gothic" w:eastAsia="Arial" w:hAnsi="Century Gothic" w:cs="Arial"/>
          <w:spacing w:val="-1"/>
        </w:rPr>
        <w:t>end</w:t>
      </w:r>
      <w:r w:rsidRPr="001F66D0">
        <w:rPr>
          <w:rFonts w:ascii="Century Gothic" w:eastAsia="Arial" w:hAnsi="Century Gothic" w:cs="Arial"/>
          <w:spacing w:val="1"/>
        </w:rPr>
        <w:t>e</w:t>
      </w:r>
      <w:r w:rsidRPr="001F66D0">
        <w:rPr>
          <w:rFonts w:ascii="Century Gothic" w:eastAsia="Arial" w:hAnsi="Century Gothic" w:cs="Arial"/>
        </w:rPr>
        <w:t>r</w:t>
      </w:r>
      <w:r w:rsidRPr="001F66D0">
        <w:rPr>
          <w:rFonts w:ascii="Century Gothic" w:eastAsia="Arial" w:hAnsi="Century Gothic" w:cs="Arial"/>
          <w:spacing w:val="2"/>
        </w:rPr>
        <w:t xml:space="preserve"> </w:t>
      </w:r>
      <w:r w:rsidRPr="001F66D0">
        <w:rPr>
          <w:rFonts w:ascii="Century Gothic" w:eastAsia="Arial" w:hAnsi="Century Gothic" w:cs="Arial"/>
        </w:rPr>
        <w:t>a</w:t>
      </w:r>
      <w:r w:rsidRPr="001F66D0">
        <w:rPr>
          <w:rFonts w:ascii="Century Gothic" w:eastAsia="Arial" w:hAnsi="Century Gothic" w:cs="Arial"/>
          <w:spacing w:val="3"/>
        </w:rPr>
        <w:t xml:space="preserve"> </w:t>
      </w:r>
      <w:r w:rsidRPr="001F66D0">
        <w:rPr>
          <w:rFonts w:ascii="Century Gothic" w:eastAsia="Arial" w:hAnsi="Century Gothic" w:cs="Arial"/>
        </w:rPr>
        <w:t>las</w:t>
      </w:r>
      <w:r w:rsidRPr="001F66D0">
        <w:rPr>
          <w:rFonts w:ascii="Century Gothic" w:eastAsia="Arial" w:hAnsi="Century Gothic" w:cs="Arial"/>
          <w:spacing w:val="3"/>
        </w:rPr>
        <w:t xml:space="preserve"> </w:t>
      </w:r>
      <w:r w:rsidRPr="001F66D0">
        <w:rPr>
          <w:rFonts w:ascii="Century Gothic" w:eastAsia="Arial" w:hAnsi="Century Gothic" w:cs="Arial"/>
          <w:spacing w:val="-1"/>
        </w:rPr>
        <w:t>n</w:t>
      </w:r>
      <w:r w:rsidRPr="001F66D0">
        <w:rPr>
          <w:rFonts w:ascii="Century Gothic" w:eastAsia="Arial" w:hAnsi="Century Gothic" w:cs="Arial"/>
          <w:spacing w:val="1"/>
        </w:rPr>
        <w:t>e</w:t>
      </w:r>
      <w:r w:rsidRPr="001F66D0">
        <w:rPr>
          <w:rFonts w:ascii="Century Gothic" w:eastAsia="Arial" w:hAnsi="Century Gothic" w:cs="Arial"/>
          <w:spacing w:val="-2"/>
        </w:rPr>
        <w:t>c</w:t>
      </w:r>
      <w:r w:rsidRPr="001F66D0">
        <w:rPr>
          <w:rFonts w:ascii="Century Gothic" w:eastAsia="Arial" w:hAnsi="Century Gothic" w:cs="Arial"/>
          <w:spacing w:val="-1"/>
        </w:rPr>
        <w:t>e</w:t>
      </w:r>
      <w:r w:rsidRPr="001F66D0">
        <w:rPr>
          <w:rFonts w:ascii="Century Gothic" w:eastAsia="Arial" w:hAnsi="Century Gothic" w:cs="Arial"/>
        </w:rPr>
        <w:t>si</w:t>
      </w:r>
      <w:r w:rsidRPr="001F66D0">
        <w:rPr>
          <w:rFonts w:ascii="Century Gothic" w:eastAsia="Arial" w:hAnsi="Century Gothic" w:cs="Arial"/>
          <w:spacing w:val="-2"/>
        </w:rPr>
        <w:t>d</w:t>
      </w:r>
      <w:r w:rsidRPr="001F66D0">
        <w:rPr>
          <w:rFonts w:ascii="Century Gothic" w:eastAsia="Arial" w:hAnsi="Century Gothic" w:cs="Arial"/>
          <w:spacing w:val="-1"/>
        </w:rPr>
        <w:t>a</w:t>
      </w:r>
      <w:r w:rsidRPr="001F66D0">
        <w:rPr>
          <w:rFonts w:ascii="Century Gothic" w:eastAsia="Arial" w:hAnsi="Century Gothic" w:cs="Arial"/>
          <w:spacing w:val="1"/>
        </w:rPr>
        <w:t>de</w:t>
      </w:r>
      <w:r w:rsidRPr="001F66D0">
        <w:rPr>
          <w:rFonts w:ascii="Century Gothic" w:eastAsia="Arial" w:hAnsi="Century Gothic" w:cs="Arial"/>
        </w:rPr>
        <w:t>s</w:t>
      </w:r>
      <w:r w:rsidRPr="001F66D0">
        <w:rPr>
          <w:rFonts w:ascii="Century Gothic" w:eastAsia="Arial" w:hAnsi="Century Gothic" w:cs="Arial"/>
          <w:spacing w:val="1"/>
        </w:rPr>
        <w:t xml:space="preserve"> p</w:t>
      </w:r>
      <w:r w:rsidRPr="001F66D0">
        <w:rPr>
          <w:rFonts w:ascii="Century Gothic" w:eastAsia="Arial" w:hAnsi="Century Gothic" w:cs="Arial"/>
        </w:rPr>
        <w:t>re</w:t>
      </w:r>
      <w:r w:rsidRPr="001F66D0">
        <w:rPr>
          <w:rFonts w:ascii="Century Gothic" w:eastAsia="Arial" w:hAnsi="Century Gothic" w:cs="Arial"/>
          <w:spacing w:val="-2"/>
        </w:rPr>
        <w:t>s</w:t>
      </w:r>
      <w:r w:rsidRPr="001F66D0">
        <w:rPr>
          <w:rFonts w:ascii="Century Gothic" w:eastAsia="Arial" w:hAnsi="Century Gothic" w:cs="Arial"/>
          <w:spacing w:val="-1"/>
        </w:rPr>
        <w:t>e</w:t>
      </w:r>
      <w:r w:rsidRPr="001F66D0">
        <w:rPr>
          <w:rFonts w:ascii="Century Gothic" w:eastAsia="Arial" w:hAnsi="Century Gothic" w:cs="Arial"/>
          <w:spacing w:val="1"/>
        </w:rPr>
        <w:t>n</w:t>
      </w:r>
      <w:r w:rsidRPr="001F66D0">
        <w:rPr>
          <w:rFonts w:ascii="Century Gothic" w:eastAsia="Arial" w:hAnsi="Century Gothic" w:cs="Arial"/>
        </w:rPr>
        <w:t>t</w:t>
      </w:r>
      <w:r w:rsidRPr="001F66D0">
        <w:rPr>
          <w:rFonts w:ascii="Century Gothic" w:eastAsia="Arial" w:hAnsi="Century Gothic" w:cs="Arial"/>
          <w:spacing w:val="1"/>
        </w:rPr>
        <w:t>e</w:t>
      </w:r>
      <w:r w:rsidRPr="001F66D0">
        <w:rPr>
          <w:rFonts w:ascii="Century Gothic" w:eastAsia="Arial" w:hAnsi="Century Gothic" w:cs="Arial"/>
        </w:rPr>
        <w:t>s</w:t>
      </w:r>
      <w:r w:rsidRPr="001F66D0">
        <w:rPr>
          <w:rFonts w:ascii="Century Gothic" w:eastAsia="Arial" w:hAnsi="Century Gothic" w:cs="Arial"/>
          <w:spacing w:val="4"/>
        </w:rPr>
        <w:t xml:space="preserve"> </w:t>
      </w:r>
      <w:r w:rsidRPr="001F66D0">
        <w:rPr>
          <w:rFonts w:ascii="Century Gothic" w:eastAsia="Arial" w:hAnsi="Century Gothic" w:cs="Arial"/>
        </w:rPr>
        <w:t xml:space="preserve">y </w:t>
      </w:r>
      <w:r w:rsidRPr="001F66D0">
        <w:rPr>
          <w:rFonts w:ascii="Century Gothic" w:eastAsia="Arial" w:hAnsi="Century Gothic" w:cs="Arial"/>
          <w:spacing w:val="3"/>
        </w:rPr>
        <w:t>f</w:t>
      </w:r>
      <w:r w:rsidRPr="001F66D0">
        <w:rPr>
          <w:rFonts w:ascii="Century Gothic" w:eastAsia="Arial" w:hAnsi="Century Gothic" w:cs="Arial"/>
          <w:spacing w:val="1"/>
        </w:rPr>
        <w:t>u</w:t>
      </w:r>
      <w:r w:rsidRPr="001F66D0">
        <w:rPr>
          <w:rFonts w:ascii="Century Gothic" w:eastAsia="Arial" w:hAnsi="Century Gothic" w:cs="Arial"/>
          <w:spacing w:val="-2"/>
        </w:rPr>
        <w:t>t</w:t>
      </w:r>
      <w:r w:rsidRPr="001F66D0">
        <w:rPr>
          <w:rFonts w:ascii="Century Gothic" w:eastAsia="Arial" w:hAnsi="Century Gothic" w:cs="Arial"/>
          <w:spacing w:val="1"/>
        </w:rPr>
        <w:t>u</w:t>
      </w:r>
      <w:r w:rsidRPr="001F66D0">
        <w:rPr>
          <w:rFonts w:ascii="Century Gothic" w:eastAsia="Arial" w:hAnsi="Century Gothic" w:cs="Arial"/>
        </w:rPr>
        <w:t>ras</w:t>
      </w:r>
      <w:r w:rsidRPr="001F66D0">
        <w:rPr>
          <w:rFonts w:ascii="Century Gothic" w:eastAsia="Arial" w:hAnsi="Century Gothic" w:cs="Arial"/>
          <w:spacing w:val="3"/>
        </w:rPr>
        <w:t xml:space="preserve"> </w:t>
      </w:r>
      <w:r w:rsidRPr="001F66D0">
        <w:rPr>
          <w:rFonts w:ascii="Century Gothic" w:eastAsia="Arial" w:hAnsi="Century Gothic" w:cs="Arial"/>
          <w:spacing w:val="-1"/>
        </w:rPr>
        <w:t>d</w:t>
      </w:r>
      <w:r w:rsidRPr="001F66D0">
        <w:rPr>
          <w:rFonts w:ascii="Century Gothic" w:eastAsia="Arial" w:hAnsi="Century Gothic" w:cs="Arial"/>
          <w:spacing w:val="1"/>
        </w:rPr>
        <w:t>e</w:t>
      </w:r>
      <w:r w:rsidRPr="001F66D0">
        <w:rPr>
          <w:rFonts w:ascii="Century Gothic" w:eastAsia="Arial" w:hAnsi="Century Gothic" w:cs="Arial"/>
        </w:rPr>
        <w:t>r</w:t>
      </w:r>
      <w:r w:rsidRPr="001F66D0">
        <w:rPr>
          <w:rFonts w:ascii="Century Gothic" w:eastAsia="Arial" w:hAnsi="Century Gothic" w:cs="Arial"/>
          <w:spacing w:val="-1"/>
        </w:rPr>
        <w:t>i</w:t>
      </w:r>
      <w:r w:rsidRPr="001F66D0">
        <w:rPr>
          <w:rFonts w:ascii="Century Gothic" w:eastAsia="Arial" w:hAnsi="Century Gothic" w:cs="Arial"/>
          <w:spacing w:val="-2"/>
        </w:rPr>
        <w:t>v</w:t>
      </w:r>
      <w:r w:rsidRPr="001F66D0">
        <w:rPr>
          <w:rFonts w:ascii="Century Gothic" w:eastAsia="Arial" w:hAnsi="Century Gothic" w:cs="Arial"/>
          <w:spacing w:val="-1"/>
        </w:rPr>
        <w:t>a</w:t>
      </w:r>
      <w:r w:rsidRPr="001F66D0">
        <w:rPr>
          <w:rFonts w:ascii="Century Gothic" w:eastAsia="Arial" w:hAnsi="Century Gothic" w:cs="Arial"/>
          <w:spacing w:val="1"/>
        </w:rPr>
        <w:t>da</w:t>
      </w:r>
      <w:r w:rsidRPr="001F66D0">
        <w:rPr>
          <w:rFonts w:ascii="Century Gothic" w:eastAsia="Arial" w:hAnsi="Century Gothic" w:cs="Arial"/>
        </w:rPr>
        <w:t>s</w:t>
      </w:r>
      <w:r w:rsidRPr="001F66D0">
        <w:rPr>
          <w:rFonts w:ascii="Century Gothic" w:eastAsia="Arial" w:hAnsi="Century Gothic" w:cs="Arial"/>
          <w:spacing w:val="1"/>
        </w:rPr>
        <w:t xml:space="preserve"> </w:t>
      </w:r>
      <w:r w:rsidRPr="001F66D0">
        <w:rPr>
          <w:rFonts w:ascii="Century Gothic" w:eastAsia="Arial" w:hAnsi="Century Gothic" w:cs="Arial"/>
          <w:spacing w:val="-1"/>
        </w:rPr>
        <w:t>d</w:t>
      </w:r>
      <w:r w:rsidRPr="001F66D0">
        <w:rPr>
          <w:rFonts w:ascii="Century Gothic" w:eastAsia="Arial" w:hAnsi="Century Gothic" w:cs="Arial"/>
          <w:spacing w:val="1"/>
        </w:rPr>
        <w:t>e</w:t>
      </w:r>
      <w:r w:rsidRPr="001F66D0">
        <w:rPr>
          <w:rFonts w:ascii="Century Gothic" w:eastAsia="Arial" w:hAnsi="Century Gothic" w:cs="Arial"/>
        </w:rPr>
        <w:t>l</w:t>
      </w:r>
      <w:r w:rsidRPr="001F66D0">
        <w:rPr>
          <w:rFonts w:ascii="Century Gothic" w:eastAsia="Arial" w:hAnsi="Century Gothic" w:cs="Arial"/>
          <w:spacing w:val="2"/>
        </w:rPr>
        <w:t xml:space="preserve"> </w:t>
      </w:r>
      <w:r w:rsidRPr="001F66D0">
        <w:rPr>
          <w:rFonts w:ascii="Century Gothic" w:eastAsia="Arial" w:hAnsi="Century Gothic" w:cs="Arial"/>
          <w:spacing w:val="1"/>
        </w:rPr>
        <w:t>e</w:t>
      </w:r>
      <w:r w:rsidRPr="001F66D0">
        <w:rPr>
          <w:rFonts w:ascii="Century Gothic" w:eastAsia="Arial" w:hAnsi="Century Gothic" w:cs="Arial"/>
          <w:spacing w:val="-3"/>
        </w:rPr>
        <w:t>j</w:t>
      </w:r>
      <w:r w:rsidRPr="001F66D0">
        <w:rPr>
          <w:rFonts w:ascii="Century Gothic" w:eastAsia="Arial" w:hAnsi="Century Gothic" w:cs="Arial"/>
          <w:spacing w:val="1"/>
        </w:rPr>
        <w:t>e</w:t>
      </w:r>
      <w:r w:rsidRPr="001F66D0">
        <w:rPr>
          <w:rFonts w:ascii="Century Gothic" w:eastAsia="Arial" w:hAnsi="Century Gothic" w:cs="Arial"/>
        </w:rPr>
        <w:t>rc</w:t>
      </w:r>
      <w:r w:rsidRPr="001F66D0">
        <w:rPr>
          <w:rFonts w:ascii="Century Gothic" w:eastAsia="Arial" w:hAnsi="Century Gothic" w:cs="Arial"/>
          <w:spacing w:val="-1"/>
        </w:rPr>
        <w:t>i</w:t>
      </w:r>
      <w:r w:rsidRPr="001F66D0">
        <w:rPr>
          <w:rFonts w:ascii="Century Gothic" w:eastAsia="Arial" w:hAnsi="Century Gothic" w:cs="Arial"/>
        </w:rPr>
        <w:t>c</w:t>
      </w:r>
      <w:r w:rsidRPr="001F66D0">
        <w:rPr>
          <w:rFonts w:ascii="Century Gothic" w:eastAsia="Arial" w:hAnsi="Century Gothic" w:cs="Arial"/>
          <w:spacing w:val="-3"/>
        </w:rPr>
        <w:t>i</w:t>
      </w:r>
      <w:r w:rsidRPr="001F66D0">
        <w:rPr>
          <w:rFonts w:ascii="Century Gothic" w:eastAsia="Arial" w:hAnsi="Century Gothic" w:cs="Arial"/>
        </w:rPr>
        <w:t>o</w:t>
      </w:r>
      <w:r w:rsidRPr="001F66D0">
        <w:rPr>
          <w:rFonts w:ascii="Century Gothic" w:eastAsia="Arial" w:hAnsi="Century Gothic" w:cs="Arial"/>
          <w:spacing w:val="4"/>
        </w:rPr>
        <w:t xml:space="preserve"> </w:t>
      </w:r>
      <w:r w:rsidRPr="001F66D0">
        <w:rPr>
          <w:rFonts w:ascii="Century Gothic" w:eastAsia="Arial" w:hAnsi="Century Gothic" w:cs="Arial"/>
          <w:spacing w:val="-1"/>
        </w:rPr>
        <w:t>d</w:t>
      </w:r>
      <w:r w:rsidRPr="001F66D0">
        <w:rPr>
          <w:rFonts w:ascii="Century Gothic" w:eastAsia="Arial" w:hAnsi="Century Gothic" w:cs="Arial"/>
        </w:rPr>
        <w:t>e</w:t>
      </w:r>
      <w:r w:rsidRPr="001F66D0">
        <w:rPr>
          <w:rFonts w:ascii="Century Gothic" w:eastAsia="Arial" w:hAnsi="Century Gothic" w:cs="Arial"/>
          <w:spacing w:val="3"/>
        </w:rPr>
        <w:t xml:space="preserve"> </w:t>
      </w:r>
      <w:r w:rsidRPr="001F66D0">
        <w:rPr>
          <w:rFonts w:ascii="Century Gothic" w:eastAsia="Arial" w:hAnsi="Century Gothic" w:cs="Arial"/>
        </w:rPr>
        <w:t>s</w:t>
      </w:r>
      <w:r w:rsidRPr="001F66D0">
        <w:rPr>
          <w:rFonts w:ascii="Century Gothic" w:eastAsia="Arial" w:hAnsi="Century Gothic" w:cs="Arial"/>
          <w:spacing w:val="1"/>
        </w:rPr>
        <w:t>u</w:t>
      </w:r>
      <w:r w:rsidRPr="001F66D0">
        <w:rPr>
          <w:rFonts w:ascii="Century Gothic" w:eastAsia="Arial" w:hAnsi="Century Gothic" w:cs="Arial"/>
        </w:rPr>
        <w:t>s c</w:t>
      </w:r>
      <w:r w:rsidRPr="001F66D0">
        <w:rPr>
          <w:rFonts w:ascii="Century Gothic" w:eastAsia="Arial" w:hAnsi="Century Gothic" w:cs="Arial"/>
          <w:spacing w:val="1"/>
        </w:rPr>
        <w:t>o</w:t>
      </w:r>
      <w:r w:rsidRPr="001F66D0">
        <w:rPr>
          <w:rFonts w:ascii="Century Gothic" w:eastAsia="Arial" w:hAnsi="Century Gothic" w:cs="Arial"/>
          <w:spacing w:val="-1"/>
        </w:rPr>
        <w:t>mp</w:t>
      </w:r>
      <w:r w:rsidRPr="001F66D0">
        <w:rPr>
          <w:rFonts w:ascii="Century Gothic" w:eastAsia="Arial" w:hAnsi="Century Gothic" w:cs="Arial"/>
          <w:spacing w:val="1"/>
        </w:rPr>
        <w:t>e</w:t>
      </w:r>
      <w:r w:rsidRPr="001F66D0">
        <w:rPr>
          <w:rFonts w:ascii="Century Gothic" w:eastAsia="Arial" w:hAnsi="Century Gothic" w:cs="Arial"/>
          <w:spacing w:val="-2"/>
        </w:rPr>
        <w:t>t</w:t>
      </w:r>
      <w:r w:rsidRPr="001F66D0">
        <w:rPr>
          <w:rFonts w:ascii="Century Gothic" w:eastAsia="Arial" w:hAnsi="Century Gothic" w:cs="Arial"/>
          <w:spacing w:val="-1"/>
        </w:rPr>
        <w:t>e</w:t>
      </w:r>
      <w:r w:rsidRPr="001F66D0">
        <w:rPr>
          <w:rFonts w:ascii="Century Gothic" w:eastAsia="Arial" w:hAnsi="Century Gothic" w:cs="Arial"/>
          <w:spacing w:val="1"/>
        </w:rPr>
        <w:t>n</w:t>
      </w:r>
      <w:r w:rsidRPr="001F66D0">
        <w:rPr>
          <w:rFonts w:ascii="Century Gothic" w:eastAsia="Arial" w:hAnsi="Century Gothic" w:cs="Arial"/>
        </w:rPr>
        <w:t>cia</w:t>
      </w:r>
      <w:r w:rsidRPr="001F66D0">
        <w:rPr>
          <w:rFonts w:ascii="Century Gothic" w:eastAsia="Arial" w:hAnsi="Century Gothic" w:cs="Arial"/>
          <w:spacing w:val="1"/>
        </w:rPr>
        <w:t>s</w:t>
      </w:r>
      <w:r w:rsidRPr="001F66D0">
        <w:rPr>
          <w:rFonts w:ascii="Century Gothic" w:eastAsia="Arial" w:hAnsi="Century Gothic" w:cs="Arial"/>
        </w:rPr>
        <w:t xml:space="preserve">; </w:t>
      </w:r>
    </w:p>
    <w:p w14:paraId="13B02DFA" w14:textId="77777777" w:rsidR="006D7056" w:rsidRPr="001F66D0" w:rsidRDefault="006D7056" w:rsidP="006D7056">
      <w:pPr>
        <w:pStyle w:val="Prrafodelista"/>
        <w:numPr>
          <w:ilvl w:val="0"/>
          <w:numId w:val="25"/>
        </w:numPr>
        <w:spacing w:before="29" w:line="288" w:lineRule="auto"/>
        <w:ind w:right="66"/>
        <w:jc w:val="both"/>
        <w:rPr>
          <w:rFonts w:ascii="Century Gothic" w:eastAsia="Arial" w:hAnsi="Century Gothic" w:cs="Arial"/>
          <w:spacing w:val="-3"/>
        </w:rPr>
      </w:pPr>
      <w:r w:rsidRPr="001F66D0">
        <w:rPr>
          <w:rFonts w:ascii="Century Gothic" w:eastAsia="Arial" w:hAnsi="Century Gothic" w:cs="Arial"/>
          <w:spacing w:val="-3"/>
        </w:rPr>
        <w:t xml:space="preserve">identificación de las formas de cubrir las necesidades cuantitativas y cualitativas de personal para el período anual, considerando las medidas de ingreso, ascenso, capacitación y formación; </w:t>
      </w:r>
    </w:p>
    <w:p w14:paraId="68E079B4" w14:textId="77777777" w:rsidR="006D7056" w:rsidRPr="001F66D0" w:rsidRDefault="006D7056" w:rsidP="006D7056">
      <w:pPr>
        <w:pStyle w:val="Prrafodelista"/>
        <w:numPr>
          <w:ilvl w:val="0"/>
          <w:numId w:val="25"/>
        </w:numPr>
        <w:spacing w:before="29" w:line="288" w:lineRule="auto"/>
        <w:ind w:right="66"/>
        <w:jc w:val="both"/>
        <w:rPr>
          <w:rFonts w:ascii="Century Gothic" w:eastAsia="Arial" w:hAnsi="Century Gothic" w:cs="Arial"/>
          <w:spacing w:val="-3"/>
        </w:rPr>
      </w:pPr>
      <w:r w:rsidRPr="001F66D0">
        <w:rPr>
          <w:rFonts w:ascii="Century Gothic" w:eastAsia="Arial" w:hAnsi="Century Gothic" w:cs="Arial"/>
        </w:rPr>
        <w:t>Est</w:t>
      </w:r>
      <w:r w:rsidRPr="001F66D0">
        <w:rPr>
          <w:rFonts w:ascii="Century Gothic" w:eastAsia="Arial" w:hAnsi="Century Gothic" w:cs="Arial"/>
          <w:spacing w:val="-2"/>
        </w:rPr>
        <w:t>i</w:t>
      </w:r>
      <w:r w:rsidRPr="001F66D0">
        <w:rPr>
          <w:rFonts w:ascii="Century Gothic" w:eastAsia="Arial" w:hAnsi="Century Gothic" w:cs="Arial"/>
          <w:spacing w:val="1"/>
        </w:rPr>
        <w:t>ma</w:t>
      </w:r>
      <w:r w:rsidRPr="001F66D0">
        <w:rPr>
          <w:rFonts w:ascii="Century Gothic" w:eastAsia="Arial" w:hAnsi="Century Gothic" w:cs="Arial"/>
          <w:spacing w:val="-2"/>
        </w:rPr>
        <w:t>c</w:t>
      </w:r>
      <w:r w:rsidRPr="001F66D0">
        <w:rPr>
          <w:rFonts w:ascii="Century Gothic" w:eastAsia="Arial" w:hAnsi="Century Gothic" w:cs="Arial"/>
        </w:rPr>
        <w:t>i</w:t>
      </w:r>
      <w:r w:rsidRPr="001F66D0">
        <w:rPr>
          <w:rFonts w:ascii="Century Gothic" w:eastAsia="Arial" w:hAnsi="Century Gothic" w:cs="Arial"/>
          <w:spacing w:val="-2"/>
        </w:rPr>
        <w:t>ó</w:t>
      </w:r>
      <w:r w:rsidRPr="001F66D0">
        <w:rPr>
          <w:rFonts w:ascii="Century Gothic" w:eastAsia="Arial" w:hAnsi="Century Gothic" w:cs="Arial"/>
        </w:rPr>
        <w:t>n</w:t>
      </w:r>
      <w:r w:rsidRPr="001F66D0">
        <w:rPr>
          <w:rFonts w:ascii="Century Gothic" w:eastAsia="Arial" w:hAnsi="Century Gothic" w:cs="Arial"/>
          <w:spacing w:val="2"/>
        </w:rPr>
        <w:t xml:space="preserve"> </w:t>
      </w:r>
      <w:r w:rsidRPr="001F66D0">
        <w:rPr>
          <w:rFonts w:ascii="Century Gothic" w:eastAsia="Arial" w:hAnsi="Century Gothic" w:cs="Arial"/>
          <w:spacing w:val="-1"/>
        </w:rPr>
        <w:t>d</w:t>
      </w:r>
      <w:r w:rsidRPr="001F66D0">
        <w:rPr>
          <w:rFonts w:ascii="Century Gothic" w:eastAsia="Arial" w:hAnsi="Century Gothic" w:cs="Arial"/>
        </w:rPr>
        <w:t>e</w:t>
      </w:r>
      <w:r w:rsidRPr="001F66D0">
        <w:rPr>
          <w:rFonts w:ascii="Century Gothic" w:eastAsia="Arial" w:hAnsi="Century Gothic" w:cs="Arial"/>
          <w:spacing w:val="4"/>
        </w:rPr>
        <w:t xml:space="preserve"> </w:t>
      </w:r>
      <w:r w:rsidRPr="001F66D0">
        <w:rPr>
          <w:rFonts w:ascii="Century Gothic" w:eastAsia="Arial" w:hAnsi="Century Gothic" w:cs="Arial"/>
        </w:rPr>
        <w:t>t</w:t>
      </w:r>
      <w:r w:rsidRPr="001F66D0">
        <w:rPr>
          <w:rFonts w:ascii="Century Gothic" w:eastAsia="Arial" w:hAnsi="Century Gothic" w:cs="Arial"/>
          <w:spacing w:val="-1"/>
        </w:rPr>
        <w:t>od</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3"/>
        </w:rPr>
        <w:t xml:space="preserve"> </w:t>
      </w:r>
      <w:r w:rsidRPr="001F66D0">
        <w:rPr>
          <w:rFonts w:ascii="Century Gothic" w:eastAsia="Arial" w:hAnsi="Century Gothic" w:cs="Arial"/>
        </w:rPr>
        <w:t>los</w:t>
      </w:r>
      <w:r w:rsidRPr="001F66D0">
        <w:rPr>
          <w:rFonts w:ascii="Century Gothic" w:eastAsia="Arial" w:hAnsi="Century Gothic" w:cs="Arial"/>
          <w:spacing w:val="1"/>
        </w:rPr>
        <w:t xml:space="preserve"> </w:t>
      </w:r>
      <w:r w:rsidRPr="001F66D0">
        <w:rPr>
          <w:rFonts w:ascii="Century Gothic" w:eastAsia="Arial" w:hAnsi="Century Gothic" w:cs="Arial"/>
        </w:rPr>
        <w:t>c</w:t>
      </w:r>
      <w:r w:rsidRPr="001F66D0">
        <w:rPr>
          <w:rFonts w:ascii="Century Gothic" w:eastAsia="Arial" w:hAnsi="Century Gothic" w:cs="Arial"/>
          <w:spacing w:val="1"/>
        </w:rPr>
        <w:t>o</w:t>
      </w:r>
      <w:r w:rsidRPr="001F66D0">
        <w:rPr>
          <w:rFonts w:ascii="Century Gothic" w:eastAsia="Arial" w:hAnsi="Century Gothic" w:cs="Arial"/>
        </w:rPr>
        <w:t>st</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1"/>
        </w:rPr>
        <w:t xml:space="preserve"> </w:t>
      </w:r>
      <w:r w:rsidRPr="001F66D0">
        <w:rPr>
          <w:rFonts w:ascii="Century Gothic" w:eastAsia="Arial" w:hAnsi="Century Gothic" w:cs="Arial"/>
          <w:spacing w:val="-1"/>
        </w:rPr>
        <w:t>d</w:t>
      </w:r>
      <w:r w:rsidRPr="001F66D0">
        <w:rPr>
          <w:rFonts w:ascii="Century Gothic" w:eastAsia="Arial" w:hAnsi="Century Gothic" w:cs="Arial"/>
        </w:rPr>
        <w:t>e</w:t>
      </w:r>
      <w:r w:rsidRPr="001F66D0">
        <w:rPr>
          <w:rFonts w:ascii="Century Gothic" w:eastAsia="Arial" w:hAnsi="Century Gothic" w:cs="Arial"/>
          <w:spacing w:val="3"/>
        </w:rPr>
        <w:t xml:space="preserve"> </w:t>
      </w:r>
      <w:r w:rsidRPr="001F66D0">
        <w:rPr>
          <w:rFonts w:ascii="Century Gothic" w:eastAsia="Arial" w:hAnsi="Century Gothic" w:cs="Arial"/>
          <w:spacing w:val="-1"/>
        </w:rPr>
        <w:t>p</w:t>
      </w:r>
      <w:r w:rsidRPr="001F66D0">
        <w:rPr>
          <w:rFonts w:ascii="Century Gothic" w:eastAsia="Arial" w:hAnsi="Century Gothic" w:cs="Arial"/>
          <w:spacing w:val="1"/>
        </w:rPr>
        <w:t>e</w:t>
      </w:r>
      <w:r w:rsidRPr="001F66D0">
        <w:rPr>
          <w:rFonts w:ascii="Century Gothic" w:eastAsia="Arial" w:hAnsi="Century Gothic" w:cs="Arial"/>
        </w:rPr>
        <w:t>r</w:t>
      </w:r>
      <w:r w:rsidRPr="001F66D0">
        <w:rPr>
          <w:rFonts w:ascii="Century Gothic" w:eastAsia="Arial" w:hAnsi="Century Gothic" w:cs="Arial"/>
          <w:spacing w:val="-3"/>
        </w:rPr>
        <w:t>s</w:t>
      </w:r>
      <w:r w:rsidRPr="001F66D0">
        <w:rPr>
          <w:rFonts w:ascii="Century Gothic" w:eastAsia="Arial" w:hAnsi="Century Gothic" w:cs="Arial"/>
          <w:spacing w:val="1"/>
        </w:rPr>
        <w:t>o</w:t>
      </w:r>
      <w:r w:rsidRPr="001F66D0">
        <w:rPr>
          <w:rFonts w:ascii="Century Gothic" w:eastAsia="Arial" w:hAnsi="Century Gothic" w:cs="Arial"/>
          <w:spacing w:val="-1"/>
        </w:rPr>
        <w:t>n</w:t>
      </w:r>
      <w:r w:rsidRPr="001F66D0">
        <w:rPr>
          <w:rFonts w:ascii="Century Gothic" w:eastAsia="Arial" w:hAnsi="Century Gothic" w:cs="Arial"/>
          <w:spacing w:val="1"/>
        </w:rPr>
        <w:t>a</w:t>
      </w:r>
      <w:r w:rsidRPr="001F66D0">
        <w:rPr>
          <w:rFonts w:ascii="Century Gothic" w:eastAsia="Arial" w:hAnsi="Century Gothic" w:cs="Arial"/>
        </w:rPr>
        <w:t xml:space="preserve">l </w:t>
      </w:r>
      <w:r w:rsidRPr="001F66D0">
        <w:rPr>
          <w:rFonts w:ascii="Century Gothic" w:eastAsia="Arial" w:hAnsi="Century Gothic" w:cs="Arial"/>
          <w:spacing w:val="-1"/>
        </w:rPr>
        <w:t>d</w:t>
      </w:r>
      <w:r w:rsidRPr="001F66D0">
        <w:rPr>
          <w:rFonts w:ascii="Century Gothic" w:eastAsia="Arial" w:hAnsi="Century Gothic" w:cs="Arial"/>
          <w:spacing w:val="1"/>
        </w:rPr>
        <w:t>e</w:t>
      </w:r>
      <w:r w:rsidRPr="001F66D0">
        <w:rPr>
          <w:rFonts w:ascii="Century Gothic" w:eastAsia="Arial" w:hAnsi="Century Gothic" w:cs="Arial"/>
        </w:rPr>
        <w:t>r</w:t>
      </w:r>
      <w:r w:rsidRPr="001F66D0">
        <w:rPr>
          <w:rFonts w:ascii="Century Gothic" w:eastAsia="Arial" w:hAnsi="Century Gothic" w:cs="Arial"/>
          <w:spacing w:val="-1"/>
        </w:rPr>
        <w:t>i</w:t>
      </w:r>
      <w:r w:rsidRPr="001F66D0">
        <w:rPr>
          <w:rFonts w:ascii="Century Gothic" w:eastAsia="Arial" w:hAnsi="Century Gothic" w:cs="Arial"/>
          <w:spacing w:val="-2"/>
        </w:rPr>
        <w:t>v</w:t>
      </w:r>
      <w:r w:rsidRPr="001F66D0">
        <w:rPr>
          <w:rFonts w:ascii="Century Gothic" w:eastAsia="Arial" w:hAnsi="Century Gothic" w:cs="Arial"/>
          <w:spacing w:val="1"/>
        </w:rPr>
        <w:t>a</w:t>
      </w:r>
      <w:r w:rsidRPr="001F66D0">
        <w:rPr>
          <w:rFonts w:ascii="Century Gothic" w:eastAsia="Arial" w:hAnsi="Century Gothic" w:cs="Arial"/>
          <w:spacing w:val="-1"/>
        </w:rPr>
        <w:t>d</w:t>
      </w:r>
      <w:r w:rsidRPr="001F66D0">
        <w:rPr>
          <w:rFonts w:ascii="Century Gothic" w:eastAsia="Arial" w:hAnsi="Century Gothic" w:cs="Arial"/>
          <w:spacing w:val="1"/>
        </w:rPr>
        <w:t>o</w:t>
      </w:r>
      <w:r w:rsidRPr="001F66D0">
        <w:rPr>
          <w:rFonts w:ascii="Century Gothic" w:eastAsia="Arial" w:hAnsi="Century Gothic" w:cs="Arial"/>
        </w:rPr>
        <w:t>s</w:t>
      </w:r>
      <w:r w:rsidRPr="001F66D0">
        <w:rPr>
          <w:rFonts w:ascii="Century Gothic" w:eastAsia="Arial" w:hAnsi="Century Gothic" w:cs="Arial"/>
          <w:spacing w:val="3"/>
        </w:rPr>
        <w:t xml:space="preserve"> </w:t>
      </w:r>
      <w:r w:rsidRPr="001F66D0">
        <w:rPr>
          <w:rFonts w:ascii="Century Gothic" w:eastAsia="Arial" w:hAnsi="Century Gothic" w:cs="Arial"/>
          <w:spacing w:val="-1"/>
        </w:rPr>
        <w:t>d</w:t>
      </w:r>
      <w:r w:rsidRPr="001F66D0">
        <w:rPr>
          <w:rFonts w:ascii="Century Gothic" w:eastAsia="Arial" w:hAnsi="Century Gothic" w:cs="Arial"/>
        </w:rPr>
        <w:t>e</w:t>
      </w:r>
      <w:r w:rsidRPr="001F66D0">
        <w:rPr>
          <w:rFonts w:ascii="Century Gothic" w:eastAsia="Arial" w:hAnsi="Century Gothic" w:cs="Arial"/>
          <w:spacing w:val="3"/>
        </w:rPr>
        <w:t xml:space="preserve"> </w:t>
      </w:r>
      <w:r w:rsidRPr="001F66D0">
        <w:rPr>
          <w:rFonts w:ascii="Century Gothic" w:eastAsia="Arial" w:hAnsi="Century Gothic" w:cs="Arial"/>
          <w:spacing w:val="-3"/>
        </w:rPr>
        <w:t>l</w:t>
      </w:r>
      <w:r w:rsidRPr="001F66D0">
        <w:rPr>
          <w:rFonts w:ascii="Century Gothic" w:eastAsia="Arial" w:hAnsi="Century Gothic" w:cs="Arial"/>
          <w:spacing w:val="1"/>
        </w:rPr>
        <w:t>a</w:t>
      </w:r>
      <w:r w:rsidRPr="001F66D0">
        <w:rPr>
          <w:rFonts w:ascii="Century Gothic" w:eastAsia="Arial" w:hAnsi="Century Gothic" w:cs="Arial"/>
        </w:rPr>
        <w:t>s</w:t>
      </w:r>
      <w:r w:rsidRPr="001F66D0">
        <w:rPr>
          <w:rFonts w:ascii="Century Gothic" w:eastAsia="Arial" w:hAnsi="Century Gothic" w:cs="Arial"/>
          <w:spacing w:val="3"/>
        </w:rPr>
        <w:t xml:space="preserve"> </w:t>
      </w:r>
      <w:r w:rsidRPr="001F66D0">
        <w:rPr>
          <w:rFonts w:ascii="Century Gothic" w:eastAsia="Arial" w:hAnsi="Century Gothic" w:cs="Arial"/>
          <w:spacing w:val="-1"/>
        </w:rPr>
        <w:t>me</w:t>
      </w:r>
      <w:r w:rsidRPr="001F66D0">
        <w:rPr>
          <w:rFonts w:ascii="Century Gothic" w:eastAsia="Arial" w:hAnsi="Century Gothic" w:cs="Arial"/>
          <w:spacing w:val="1"/>
        </w:rPr>
        <w:t>d</w:t>
      </w:r>
      <w:r w:rsidRPr="001F66D0">
        <w:rPr>
          <w:rFonts w:ascii="Century Gothic" w:eastAsia="Arial" w:hAnsi="Century Gothic" w:cs="Arial"/>
          <w:spacing w:val="-3"/>
        </w:rPr>
        <w:t>i</w:t>
      </w:r>
      <w:r w:rsidRPr="001F66D0">
        <w:rPr>
          <w:rFonts w:ascii="Century Gothic" w:eastAsia="Arial" w:hAnsi="Century Gothic" w:cs="Arial"/>
          <w:spacing w:val="-1"/>
        </w:rPr>
        <w:t>d</w:t>
      </w:r>
      <w:r w:rsidRPr="001F66D0">
        <w:rPr>
          <w:rFonts w:ascii="Century Gothic" w:eastAsia="Arial" w:hAnsi="Century Gothic" w:cs="Arial"/>
          <w:spacing w:val="1"/>
        </w:rPr>
        <w:t>a</w:t>
      </w:r>
      <w:r w:rsidRPr="001F66D0">
        <w:rPr>
          <w:rFonts w:ascii="Century Gothic" w:eastAsia="Arial" w:hAnsi="Century Gothic" w:cs="Arial"/>
        </w:rPr>
        <w:t>s</w:t>
      </w:r>
      <w:r w:rsidRPr="001F66D0">
        <w:rPr>
          <w:rFonts w:ascii="Century Gothic" w:eastAsia="Arial" w:hAnsi="Century Gothic" w:cs="Arial"/>
          <w:spacing w:val="3"/>
        </w:rPr>
        <w:t xml:space="preserve"> </w:t>
      </w:r>
      <w:r w:rsidRPr="001F66D0">
        <w:rPr>
          <w:rFonts w:ascii="Century Gothic" w:eastAsia="Arial" w:hAnsi="Century Gothic" w:cs="Arial"/>
          <w:spacing w:val="-1"/>
        </w:rPr>
        <w:t>a</w:t>
      </w:r>
      <w:r w:rsidRPr="001F66D0">
        <w:rPr>
          <w:rFonts w:ascii="Century Gothic" w:eastAsia="Arial" w:hAnsi="Century Gothic" w:cs="Arial"/>
          <w:spacing w:val="1"/>
        </w:rPr>
        <w:t>n</w:t>
      </w:r>
      <w:r w:rsidRPr="001F66D0">
        <w:rPr>
          <w:rFonts w:ascii="Century Gothic" w:eastAsia="Arial" w:hAnsi="Century Gothic" w:cs="Arial"/>
          <w:spacing w:val="-2"/>
        </w:rPr>
        <w:t>t</w:t>
      </w:r>
      <w:r w:rsidRPr="001F66D0">
        <w:rPr>
          <w:rFonts w:ascii="Century Gothic" w:eastAsia="Arial" w:hAnsi="Century Gothic" w:cs="Arial"/>
          <w:spacing w:val="1"/>
        </w:rPr>
        <w:t>e</w:t>
      </w:r>
      <w:r w:rsidRPr="001F66D0">
        <w:rPr>
          <w:rFonts w:ascii="Century Gothic" w:eastAsia="Arial" w:hAnsi="Century Gothic" w:cs="Arial"/>
        </w:rPr>
        <w:t>r</w:t>
      </w:r>
      <w:r w:rsidRPr="001F66D0">
        <w:rPr>
          <w:rFonts w:ascii="Century Gothic" w:eastAsia="Arial" w:hAnsi="Century Gothic" w:cs="Arial"/>
          <w:spacing w:val="-1"/>
        </w:rPr>
        <w:t>i</w:t>
      </w:r>
      <w:r w:rsidRPr="001F66D0">
        <w:rPr>
          <w:rFonts w:ascii="Century Gothic" w:eastAsia="Arial" w:hAnsi="Century Gothic" w:cs="Arial"/>
          <w:spacing w:val="1"/>
        </w:rPr>
        <w:t>o</w:t>
      </w:r>
      <w:r w:rsidRPr="001F66D0">
        <w:rPr>
          <w:rFonts w:ascii="Century Gothic" w:eastAsia="Arial" w:hAnsi="Century Gothic" w:cs="Arial"/>
          <w:spacing w:val="-3"/>
        </w:rPr>
        <w:t>r</w:t>
      </w:r>
      <w:r w:rsidRPr="001F66D0">
        <w:rPr>
          <w:rFonts w:ascii="Century Gothic" w:eastAsia="Arial" w:hAnsi="Century Gothic" w:cs="Arial"/>
          <w:spacing w:val="1"/>
        </w:rPr>
        <w:t>e</w:t>
      </w:r>
      <w:r w:rsidRPr="001F66D0">
        <w:rPr>
          <w:rFonts w:ascii="Century Gothic" w:eastAsia="Arial" w:hAnsi="Century Gothic" w:cs="Arial"/>
        </w:rPr>
        <w:t>s</w:t>
      </w:r>
      <w:r w:rsidRPr="001F66D0">
        <w:rPr>
          <w:rFonts w:ascii="Century Gothic" w:eastAsia="Arial" w:hAnsi="Century Gothic" w:cs="Arial"/>
          <w:spacing w:val="4"/>
        </w:rPr>
        <w:t xml:space="preserve"> </w:t>
      </w:r>
      <w:r w:rsidRPr="001F66D0">
        <w:rPr>
          <w:rFonts w:ascii="Century Gothic" w:eastAsia="Arial" w:hAnsi="Century Gothic" w:cs="Arial"/>
        </w:rPr>
        <w:t xml:space="preserve">y </w:t>
      </w:r>
      <w:r w:rsidRPr="001F66D0">
        <w:rPr>
          <w:rFonts w:ascii="Century Gothic" w:eastAsia="Arial" w:hAnsi="Century Gothic" w:cs="Arial"/>
          <w:spacing w:val="1"/>
        </w:rPr>
        <w:t>e</w:t>
      </w:r>
      <w:r w:rsidRPr="001F66D0">
        <w:rPr>
          <w:rFonts w:ascii="Century Gothic" w:eastAsia="Arial" w:hAnsi="Century Gothic" w:cs="Arial"/>
        </w:rPr>
        <w:t>l</w:t>
      </w:r>
      <w:r w:rsidRPr="001F66D0">
        <w:rPr>
          <w:rFonts w:ascii="Century Gothic" w:eastAsia="Arial" w:hAnsi="Century Gothic" w:cs="Arial"/>
          <w:spacing w:val="2"/>
        </w:rPr>
        <w:t xml:space="preserve"> </w:t>
      </w:r>
      <w:r w:rsidRPr="001F66D0">
        <w:rPr>
          <w:rFonts w:ascii="Century Gothic" w:eastAsia="Arial" w:hAnsi="Century Gothic" w:cs="Arial"/>
          <w:spacing w:val="1"/>
        </w:rPr>
        <w:t>a</w:t>
      </w:r>
      <w:r w:rsidRPr="001F66D0">
        <w:rPr>
          <w:rFonts w:ascii="Century Gothic" w:eastAsia="Arial" w:hAnsi="Century Gothic" w:cs="Arial"/>
        </w:rPr>
        <w:t>s</w:t>
      </w:r>
      <w:r w:rsidRPr="001F66D0">
        <w:rPr>
          <w:rFonts w:ascii="Century Gothic" w:eastAsia="Arial" w:hAnsi="Century Gothic" w:cs="Arial"/>
          <w:spacing w:val="1"/>
        </w:rPr>
        <w:t>e</w:t>
      </w:r>
      <w:r w:rsidRPr="001F66D0">
        <w:rPr>
          <w:rFonts w:ascii="Century Gothic" w:eastAsia="Arial" w:hAnsi="Century Gothic" w:cs="Arial"/>
          <w:spacing w:val="-4"/>
        </w:rPr>
        <w:t>g</w:t>
      </w:r>
      <w:r w:rsidRPr="001F66D0">
        <w:rPr>
          <w:rFonts w:ascii="Century Gothic" w:eastAsia="Arial" w:hAnsi="Century Gothic" w:cs="Arial"/>
          <w:spacing w:val="1"/>
        </w:rPr>
        <w:t>u</w:t>
      </w:r>
      <w:r w:rsidRPr="001F66D0">
        <w:rPr>
          <w:rFonts w:ascii="Century Gothic" w:eastAsia="Arial" w:hAnsi="Century Gothic" w:cs="Arial"/>
        </w:rPr>
        <w:t>r</w:t>
      </w:r>
      <w:r w:rsidRPr="001F66D0">
        <w:rPr>
          <w:rFonts w:ascii="Century Gothic" w:eastAsia="Arial" w:hAnsi="Century Gothic" w:cs="Arial"/>
          <w:spacing w:val="-2"/>
        </w:rPr>
        <w:t>a</w:t>
      </w:r>
      <w:r w:rsidRPr="001F66D0">
        <w:rPr>
          <w:rFonts w:ascii="Century Gothic" w:eastAsia="Arial" w:hAnsi="Century Gothic" w:cs="Arial"/>
          <w:spacing w:val="1"/>
        </w:rPr>
        <w:t>m</w:t>
      </w:r>
      <w:r w:rsidRPr="001F66D0">
        <w:rPr>
          <w:rFonts w:ascii="Century Gothic" w:eastAsia="Arial" w:hAnsi="Century Gothic" w:cs="Arial"/>
          <w:spacing w:val="-3"/>
        </w:rPr>
        <w:t>i</w:t>
      </w:r>
      <w:r w:rsidRPr="001F66D0">
        <w:rPr>
          <w:rFonts w:ascii="Century Gothic" w:eastAsia="Arial" w:hAnsi="Century Gothic" w:cs="Arial"/>
          <w:spacing w:val="-1"/>
        </w:rPr>
        <w:t>e</w:t>
      </w:r>
      <w:r w:rsidRPr="001F66D0">
        <w:rPr>
          <w:rFonts w:ascii="Century Gothic" w:eastAsia="Arial" w:hAnsi="Century Gothic" w:cs="Arial"/>
          <w:spacing w:val="1"/>
        </w:rPr>
        <w:t>n</w:t>
      </w:r>
      <w:r w:rsidRPr="001F66D0">
        <w:rPr>
          <w:rFonts w:ascii="Century Gothic" w:eastAsia="Arial" w:hAnsi="Century Gothic" w:cs="Arial"/>
          <w:spacing w:val="-2"/>
        </w:rPr>
        <w:t>t</w:t>
      </w:r>
      <w:r w:rsidRPr="001F66D0">
        <w:rPr>
          <w:rFonts w:ascii="Century Gothic" w:eastAsia="Arial" w:hAnsi="Century Gothic" w:cs="Arial"/>
        </w:rPr>
        <w:t>o</w:t>
      </w:r>
      <w:r w:rsidRPr="001F66D0">
        <w:rPr>
          <w:rFonts w:ascii="Century Gothic" w:eastAsia="Arial" w:hAnsi="Century Gothic" w:cs="Arial"/>
          <w:spacing w:val="5"/>
        </w:rPr>
        <w:t xml:space="preserve"> </w:t>
      </w:r>
      <w:r w:rsidRPr="001F66D0">
        <w:rPr>
          <w:rFonts w:ascii="Century Gothic" w:eastAsia="Arial" w:hAnsi="Century Gothic" w:cs="Arial"/>
          <w:spacing w:val="-1"/>
        </w:rPr>
        <w:t>d</w:t>
      </w:r>
      <w:r w:rsidRPr="001F66D0">
        <w:rPr>
          <w:rFonts w:ascii="Century Gothic" w:eastAsia="Arial" w:hAnsi="Century Gothic" w:cs="Arial"/>
        </w:rPr>
        <w:t>e</w:t>
      </w:r>
      <w:r w:rsidRPr="001F66D0">
        <w:rPr>
          <w:rFonts w:ascii="Century Gothic" w:eastAsia="Arial" w:hAnsi="Century Gothic" w:cs="Arial"/>
          <w:spacing w:val="3"/>
        </w:rPr>
        <w:t xml:space="preserve"> </w:t>
      </w:r>
      <w:r w:rsidRPr="001F66D0">
        <w:rPr>
          <w:rFonts w:ascii="Century Gothic" w:eastAsia="Arial" w:hAnsi="Century Gothic" w:cs="Arial"/>
          <w:spacing w:val="-2"/>
        </w:rPr>
        <w:t>s</w:t>
      </w:r>
      <w:r w:rsidRPr="001F66D0">
        <w:rPr>
          <w:rFonts w:ascii="Century Gothic" w:eastAsia="Arial" w:hAnsi="Century Gothic" w:cs="Arial"/>
        </w:rPr>
        <w:t>u</w:t>
      </w:r>
      <w:r w:rsidRPr="001F66D0">
        <w:rPr>
          <w:rFonts w:ascii="Century Gothic" w:eastAsia="Arial" w:hAnsi="Century Gothic" w:cs="Arial"/>
          <w:spacing w:val="1"/>
        </w:rPr>
        <w:t xml:space="preserve"> </w:t>
      </w:r>
      <w:r w:rsidRPr="001F66D0">
        <w:rPr>
          <w:rFonts w:ascii="Century Gothic" w:eastAsia="Arial" w:hAnsi="Century Gothic" w:cs="Arial"/>
          <w:spacing w:val="3"/>
        </w:rPr>
        <w:t>f</w:t>
      </w:r>
      <w:r w:rsidRPr="001F66D0">
        <w:rPr>
          <w:rFonts w:ascii="Century Gothic" w:eastAsia="Arial" w:hAnsi="Century Gothic" w:cs="Arial"/>
        </w:rPr>
        <w:t>i</w:t>
      </w:r>
      <w:r w:rsidRPr="001F66D0">
        <w:rPr>
          <w:rFonts w:ascii="Century Gothic" w:eastAsia="Arial" w:hAnsi="Century Gothic" w:cs="Arial"/>
          <w:spacing w:val="-2"/>
        </w:rPr>
        <w:t>n</w:t>
      </w:r>
      <w:r w:rsidRPr="001F66D0">
        <w:rPr>
          <w:rFonts w:ascii="Century Gothic" w:eastAsia="Arial" w:hAnsi="Century Gothic" w:cs="Arial"/>
          <w:spacing w:val="-1"/>
        </w:rPr>
        <w:t>a</w:t>
      </w:r>
      <w:r w:rsidRPr="001F66D0">
        <w:rPr>
          <w:rFonts w:ascii="Century Gothic" w:eastAsia="Arial" w:hAnsi="Century Gothic" w:cs="Arial"/>
          <w:spacing w:val="1"/>
        </w:rPr>
        <w:t>n</w:t>
      </w:r>
      <w:r w:rsidRPr="001F66D0">
        <w:rPr>
          <w:rFonts w:ascii="Century Gothic" w:eastAsia="Arial" w:hAnsi="Century Gothic" w:cs="Arial"/>
        </w:rPr>
        <w:t>c</w:t>
      </w:r>
      <w:r w:rsidRPr="001F66D0">
        <w:rPr>
          <w:rFonts w:ascii="Century Gothic" w:eastAsia="Arial" w:hAnsi="Century Gothic" w:cs="Arial"/>
          <w:spacing w:val="-3"/>
        </w:rPr>
        <w:t>i</w:t>
      </w:r>
      <w:r w:rsidRPr="001F66D0">
        <w:rPr>
          <w:rFonts w:ascii="Century Gothic" w:eastAsia="Arial" w:hAnsi="Century Gothic" w:cs="Arial"/>
          <w:spacing w:val="1"/>
        </w:rPr>
        <w:t>a</w:t>
      </w:r>
      <w:r w:rsidRPr="001F66D0">
        <w:rPr>
          <w:rFonts w:ascii="Century Gothic" w:eastAsia="Arial" w:hAnsi="Century Gothic" w:cs="Arial"/>
        </w:rPr>
        <w:t>c</w:t>
      </w:r>
      <w:r w:rsidRPr="001F66D0">
        <w:rPr>
          <w:rFonts w:ascii="Century Gothic" w:eastAsia="Arial" w:hAnsi="Century Gothic" w:cs="Arial"/>
          <w:spacing w:val="-3"/>
        </w:rPr>
        <w:t>i</w:t>
      </w:r>
      <w:r w:rsidRPr="001F66D0">
        <w:rPr>
          <w:rFonts w:ascii="Century Gothic" w:eastAsia="Arial" w:hAnsi="Century Gothic" w:cs="Arial"/>
          <w:spacing w:val="-1"/>
        </w:rPr>
        <w:t>ó</w:t>
      </w:r>
      <w:r w:rsidRPr="001F66D0">
        <w:rPr>
          <w:rFonts w:ascii="Century Gothic" w:eastAsia="Arial" w:hAnsi="Century Gothic" w:cs="Arial"/>
        </w:rPr>
        <w:t>n</w:t>
      </w:r>
      <w:r w:rsidRPr="001F66D0">
        <w:rPr>
          <w:rFonts w:ascii="Century Gothic" w:eastAsia="Arial" w:hAnsi="Century Gothic" w:cs="Arial"/>
          <w:spacing w:val="4"/>
        </w:rPr>
        <w:t xml:space="preserve"> </w:t>
      </w:r>
      <w:r w:rsidRPr="001F66D0">
        <w:rPr>
          <w:rFonts w:ascii="Century Gothic" w:eastAsia="Arial" w:hAnsi="Century Gothic" w:cs="Arial"/>
        </w:rPr>
        <w:t>c</w:t>
      </w:r>
      <w:r w:rsidRPr="001F66D0">
        <w:rPr>
          <w:rFonts w:ascii="Century Gothic" w:eastAsia="Arial" w:hAnsi="Century Gothic" w:cs="Arial"/>
          <w:spacing w:val="-1"/>
        </w:rPr>
        <w:t>o</w:t>
      </w:r>
      <w:r w:rsidRPr="001F66D0">
        <w:rPr>
          <w:rFonts w:ascii="Century Gothic" w:eastAsia="Arial" w:hAnsi="Century Gothic" w:cs="Arial"/>
        </w:rPr>
        <w:t>n</w:t>
      </w:r>
      <w:r w:rsidRPr="001F66D0">
        <w:rPr>
          <w:rFonts w:ascii="Century Gothic" w:eastAsia="Arial" w:hAnsi="Century Gothic" w:cs="Arial"/>
          <w:spacing w:val="1"/>
        </w:rPr>
        <w:t xml:space="preserve"> el p</w:t>
      </w:r>
      <w:r w:rsidRPr="001F66D0">
        <w:rPr>
          <w:rFonts w:ascii="Century Gothic" w:eastAsia="Arial" w:hAnsi="Century Gothic" w:cs="Arial"/>
        </w:rPr>
        <w:t>re</w:t>
      </w:r>
      <w:r w:rsidRPr="001F66D0">
        <w:rPr>
          <w:rFonts w:ascii="Century Gothic" w:eastAsia="Arial" w:hAnsi="Century Gothic" w:cs="Arial"/>
          <w:spacing w:val="-2"/>
        </w:rPr>
        <w:t>s</w:t>
      </w:r>
      <w:r w:rsidRPr="001F66D0">
        <w:rPr>
          <w:rFonts w:ascii="Century Gothic" w:eastAsia="Arial" w:hAnsi="Century Gothic" w:cs="Arial"/>
          <w:spacing w:val="-1"/>
        </w:rPr>
        <w:t>up</w:t>
      </w:r>
      <w:r w:rsidRPr="001F66D0">
        <w:rPr>
          <w:rFonts w:ascii="Century Gothic" w:eastAsia="Arial" w:hAnsi="Century Gothic" w:cs="Arial"/>
          <w:spacing w:val="1"/>
        </w:rPr>
        <w:t>ue</w:t>
      </w:r>
      <w:r w:rsidRPr="001F66D0">
        <w:rPr>
          <w:rFonts w:ascii="Century Gothic" w:eastAsia="Arial" w:hAnsi="Century Gothic" w:cs="Arial"/>
        </w:rPr>
        <w:t>s</w:t>
      </w:r>
      <w:r w:rsidRPr="001F66D0">
        <w:rPr>
          <w:rFonts w:ascii="Century Gothic" w:eastAsia="Arial" w:hAnsi="Century Gothic" w:cs="Arial"/>
          <w:spacing w:val="-2"/>
        </w:rPr>
        <w:t>t</w:t>
      </w:r>
      <w:r w:rsidRPr="001F66D0">
        <w:rPr>
          <w:rFonts w:ascii="Century Gothic" w:eastAsia="Arial" w:hAnsi="Century Gothic" w:cs="Arial"/>
        </w:rPr>
        <w:t>o</w:t>
      </w:r>
      <w:r w:rsidRPr="001F66D0">
        <w:rPr>
          <w:rFonts w:ascii="Century Gothic" w:eastAsia="Arial" w:hAnsi="Century Gothic" w:cs="Arial"/>
          <w:spacing w:val="4"/>
        </w:rPr>
        <w:t xml:space="preserve"> </w:t>
      </w:r>
      <w:r w:rsidRPr="001F66D0">
        <w:rPr>
          <w:rFonts w:ascii="Century Gothic" w:eastAsia="Arial" w:hAnsi="Century Gothic" w:cs="Arial"/>
          <w:spacing w:val="1"/>
        </w:rPr>
        <w:t>a</w:t>
      </w:r>
      <w:r w:rsidRPr="001F66D0">
        <w:rPr>
          <w:rFonts w:ascii="Century Gothic" w:eastAsia="Arial" w:hAnsi="Century Gothic" w:cs="Arial"/>
        </w:rPr>
        <w:t>si</w:t>
      </w:r>
      <w:r w:rsidRPr="001F66D0">
        <w:rPr>
          <w:rFonts w:ascii="Century Gothic" w:eastAsia="Arial" w:hAnsi="Century Gothic" w:cs="Arial"/>
          <w:spacing w:val="-4"/>
        </w:rPr>
        <w:t>g</w:t>
      </w:r>
      <w:r w:rsidRPr="001F66D0">
        <w:rPr>
          <w:rFonts w:ascii="Century Gothic" w:eastAsia="Arial" w:hAnsi="Century Gothic" w:cs="Arial"/>
          <w:spacing w:val="-1"/>
        </w:rPr>
        <w:t>n</w:t>
      </w:r>
      <w:r w:rsidRPr="001F66D0">
        <w:rPr>
          <w:rFonts w:ascii="Century Gothic" w:eastAsia="Arial" w:hAnsi="Century Gothic" w:cs="Arial"/>
          <w:spacing w:val="1"/>
        </w:rPr>
        <w:t>a</w:t>
      </w:r>
      <w:r w:rsidRPr="001F66D0">
        <w:rPr>
          <w:rFonts w:ascii="Century Gothic" w:eastAsia="Arial" w:hAnsi="Century Gothic" w:cs="Arial"/>
          <w:spacing w:val="-1"/>
        </w:rPr>
        <w:t>do</w:t>
      </w:r>
      <w:r w:rsidRPr="001F66D0">
        <w:rPr>
          <w:rFonts w:ascii="Century Gothic" w:eastAsia="Arial" w:hAnsi="Century Gothic" w:cs="Arial"/>
        </w:rPr>
        <w:t>.</w:t>
      </w:r>
      <w:r w:rsidRPr="001F66D0">
        <w:rPr>
          <w:rFonts w:ascii="Century Gothic" w:eastAsia="Arial" w:hAnsi="Century Gothic" w:cs="Arial"/>
          <w:spacing w:val="5"/>
        </w:rPr>
        <w:t xml:space="preserve"> </w:t>
      </w:r>
    </w:p>
    <w:p w14:paraId="3D89CD8B" w14:textId="3FD1C34B" w:rsidR="006D7056" w:rsidRPr="008F1518" w:rsidRDefault="006D7056" w:rsidP="006D7056">
      <w:pPr>
        <w:pStyle w:val="Titulo3TH"/>
        <w:numPr>
          <w:ilvl w:val="0"/>
          <w:numId w:val="0"/>
        </w:numPr>
        <w:ind w:left="1224" w:hanging="504"/>
        <w:rPr>
          <w:rFonts w:eastAsia="Arial"/>
          <w:sz w:val="22"/>
          <w:szCs w:val="22"/>
        </w:rPr>
      </w:pPr>
      <w:bookmarkStart w:id="263" w:name="_Toc61448680"/>
      <w:r w:rsidRPr="008F1518">
        <w:rPr>
          <w:rFonts w:eastAsia="Arial"/>
          <w:sz w:val="22"/>
          <w:szCs w:val="22"/>
        </w:rPr>
        <w:t xml:space="preserve">11.4. Plan </w:t>
      </w:r>
      <w:r w:rsidRPr="008F1518">
        <w:rPr>
          <w:rFonts w:eastAsia="Arial"/>
          <w:spacing w:val="-4"/>
          <w:sz w:val="22"/>
          <w:szCs w:val="22"/>
        </w:rPr>
        <w:t>anual</w:t>
      </w:r>
      <w:r w:rsidRPr="008F1518">
        <w:rPr>
          <w:rFonts w:eastAsia="Arial"/>
          <w:spacing w:val="4"/>
          <w:sz w:val="22"/>
          <w:szCs w:val="22"/>
        </w:rPr>
        <w:t xml:space="preserve"> </w:t>
      </w:r>
      <w:r w:rsidRPr="008F1518">
        <w:rPr>
          <w:rFonts w:eastAsia="Arial"/>
          <w:sz w:val="22"/>
          <w:szCs w:val="22"/>
        </w:rPr>
        <w:t xml:space="preserve">de </w:t>
      </w:r>
      <w:r w:rsidRPr="008F1518">
        <w:rPr>
          <w:rFonts w:eastAsia="Arial"/>
          <w:spacing w:val="-27"/>
          <w:sz w:val="22"/>
          <w:szCs w:val="22"/>
        </w:rPr>
        <w:t>v</w:t>
      </w:r>
      <w:r w:rsidRPr="008F1518">
        <w:rPr>
          <w:rFonts w:eastAsia="Arial"/>
          <w:spacing w:val="-10"/>
          <w:sz w:val="22"/>
          <w:szCs w:val="22"/>
        </w:rPr>
        <w:t>a</w:t>
      </w:r>
      <w:r w:rsidRPr="008F1518">
        <w:rPr>
          <w:rFonts w:eastAsia="Arial"/>
          <w:spacing w:val="1"/>
          <w:sz w:val="22"/>
          <w:szCs w:val="22"/>
        </w:rPr>
        <w:t>c</w:t>
      </w:r>
      <w:r w:rsidRPr="008F1518">
        <w:rPr>
          <w:rFonts w:eastAsia="Arial"/>
          <w:sz w:val="22"/>
          <w:szCs w:val="22"/>
        </w:rPr>
        <w:t>a</w:t>
      </w:r>
      <w:r w:rsidRPr="008F1518">
        <w:rPr>
          <w:rFonts w:eastAsia="Arial"/>
          <w:spacing w:val="-1"/>
          <w:sz w:val="22"/>
          <w:szCs w:val="22"/>
        </w:rPr>
        <w:t>n</w:t>
      </w:r>
      <w:r w:rsidRPr="008F1518">
        <w:rPr>
          <w:rFonts w:eastAsia="Arial"/>
          <w:sz w:val="22"/>
          <w:szCs w:val="22"/>
        </w:rPr>
        <w:t>tes</w:t>
      </w:r>
      <w:bookmarkEnd w:id="263"/>
    </w:p>
    <w:p w14:paraId="6A9F1221" w14:textId="77777777" w:rsidR="006D7056" w:rsidRPr="001F66D0" w:rsidRDefault="006D7056" w:rsidP="006D7056">
      <w:pPr>
        <w:ind w:right="74"/>
        <w:jc w:val="both"/>
        <w:rPr>
          <w:rFonts w:eastAsia="Times New Roman"/>
          <w:lang w:val="es-ES_tradnl"/>
        </w:rPr>
      </w:pPr>
      <w:r w:rsidRPr="001F66D0">
        <w:rPr>
          <w:rFonts w:eastAsia="Times New Roman"/>
          <w:lang w:val="es-ES_tradnl"/>
        </w:rPr>
        <w:t>Con esta estrategia se busca que la Alcaldía de Pasto, cuente con el talento humano necesario para el cumplimiento de sus funciones de conformidad a las directrices e instrumentos establecidos por la Comisión Nacional del Servicio Civil – CNSC, respecto a convocatorias y provisión de empleos.</w:t>
      </w:r>
    </w:p>
    <w:p w14:paraId="73876483" w14:textId="77777777" w:rsidR="006D7056" w:rsidRPr="001F66D0" w:rsidRDefault="006D7056" w:rsidP="006D7056">
      <w:pPr>
        <w:ind w:right="74"/>
        <w:jc w:val="both"/>
        <w:rPr>
          <w:rFonts w:eastAsia="Times New Roman"/>
          <w:lang w:val="es-ES_tradnl"/>
        </w:rPr>
      </w:pPr>
      <w:r w:rsidRPr="001F66D0">
        <w:rPr>
          <w:rFonts w:eastAsia="Times New Roman"/>
          <w:lang w:val="es-ES_tradnl"/>
        </w:rPr>
        <w:t>Por lo anterior, la estrategia anual de vacantes se convierte en instrumento de organización y actualización de información relacionada con los empleos de carrera administrativa que se encuentran en vacancia definitiva y que requieren ser provistos, a su vez, permite contar con la información de la oferta real de empleos de la entidad.</w:t>
      </w:r>
    </w:p>
    <w:p w14:paraId="2C27DE57" w14:textId="77777777" w:rsidR="006D7056" w:rsidRDefault="006D7056" w:rsidP="006D7056">
      <w:pPr>
        <w:ind w:right="74"/>
        <w:jc w:val="both"/>
        <w:rPr>
          <w:rFonts w:eastAsia="Times New Roman"/>
          <w:lang w:val="es-ES_tradnl"/>
        </w:rPr>
      </w:pPr>
      <w:r w:rsidRPr="001F66D0">
        <w:rPr>
          <w:rFonts w:eastAsia="Times New Roman"/>
          <w:lang w:val="es-ES_tradnl"/>
        </w:rPr>
        <w:t>La información registrada en esta estrategia corresponde al reporte de cargos vacantes de los niveles</w:t>
      </w:r>
      <w:r w:rsidRPr="009F122B">
        <w:rPr>
          <w:rFonts w:eastAsia="Times New Roman"/>
          <w:lang w:val="es-ES_tradnl"/>
        </w:rPr>
        <w:t xml:space="preserve"> profesional, técnico y asistencial, así como del tipo de situación administrativa (en encargo, en provisionalidad y no provisto).</w:t>
      </w:r>
    </w:p>
    <w:p w14:paraId="12626248" w14:textId="77777777" w:rsidR="002A56BE" w:rsidRDefault="002A56BE" w:rsidP="006D7056">
      <w:pPr>
        <w:ind w:right="74"/>
        <w:jc w:val="both"/>
        <w:rPr>
          <w:rFonts w:eastAsia="Times New Roman"/>
          <w:lang w:val="es-ES_tradnl"/>
        </w:rPr>
      </w:pPr>
    </w:p>
    <w:p w14:paraId="63611BC0" w14:textId="77777777" w:rsidR="002A56BE" w:rsidRPr="009F122B" w:rsidRDefault="002A56BE" w:rsidP="006D7056">
      <w:pPr>
        <w:ind w:right="74"/>
        <w:jc w:val="both"/>
        <w:rPr>
          <w:rFonts w:eastAsia="Times New Roman"/>
          <w:lang w:val="es-ES_tradnl"/>
        </w:rPr>
      </w:pPr>
    </w:p>
    <w:p w14:paraId="1089870D" w14:textId="6B6EE7EF" w:rsidR="006D7056" w:rsidRDefault="006D7056" w:rsidP="002A56BE">
      <w:pPr>
        <w:jc w:val="both"/>
      </w:pPr>
      <w:r w:rsidRPr="00471C25">
        <w:lastRenderedPageBreak/>
        <w:t>A</w:t>
      </w:r>
      <w:r w:rsidR="0061335C">
        <w:t xml:space="preserve">ctualmente se encuentran </w:t>
      </w:r>
      <w:proofErr w:type="gramStart"/>
      <w:r w:rsidR="0061335C">
        <w:t>reportadas  a</w:t>
      </w:r>
      <w:proofErr w:type="gramEnd"/>
      <w:r w:rsidR="0061335C">
        <w:t xml:space="preserve"> la OPEC 565 vacantes </w:t>
      </w:r>
      <w:r w:rsidRPr="00471C25">
        <w:t xml:space="preserve"> </w:t>
      </w:r>
      <w:r w:rsidR="0061335C">
        <w:t>definitivas</w:t>
      </w:r>
      <w:r w:rsidRPr="00471C25">
        <w:t xml:space="preserve"> </w:t>
      </w:r>
      <w:r w:rsidR="002A56BE">
        <w:t>para proveer bajo la modalidad de ascenso y abierto l</w:t>
      </w:r>
      <w:r>
        <w:t>os 11</w:t>
      </w:r>
      <w:r w:rsidR="00E97394">
        <w:t>0</w:t>
      </w:r>
      <w:r>
        <w:t xml:space="preserve"> empleos de carrera </w:t>
      </w:r>
      <w:r w:rsidR="0061335C">
        <w:t xml:space="preserve"> administrativa los cuales se encuentran convocados a través del Acuerdo 0359 del 30 de noviembre de 2020</w:t>
      </w:r>
      <w:r w:rsidR="002A56BE">
        <w:t>.</w:t>
      </w:r>
    </w:p>
    <w:p w14:paraId="2D875BFF" w14:textId="77777777" w:rsidR="00B67232" w:rsidRDefault="00B67232" w:rsidP="002A56BE">
      <w:pPr>
        <w:jc w:val="both"/>
      </w:pPr>
    </w:p>
    <w:tbl>
      <w:tblPr>
        <w:tblStyle w:val="Tabladecuadrcula1clara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1739"/>
      </w:tblGrid>
      <w:tr w:rsidR="006D7056" w:rsidRPr="00045DC0" w14:paraId="53A9F456" w14:textId="77777777" w:rsidTr="003945CB">
        <w:trPr>
          <w:cnfStyle w:val="100000000000" w:firstRow="1" w:lastRow="0" w:firstColumn="0" w:lastColumn="0" w:oddVBand="0" w:evenVBand="0" w:oddHBand="0"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4843" w:type="dxa"/>
            <w:tcBorders>
              <w:bottom w:val="none" w:sz="0" w:space="0" w:color="auto"/>
            </w:tcBorders>
            <w:shd w:val="clear" w:color="auto" w:fill="BFBFBF" w:themeFill="background1" w:themeFillShade="BF"/>
          </w:tcPr>
          <w:p w14:paraId="070EB03A" w14:textId="77777777" w:rsidR="006D7056" w:rsidRPr="00045DC0" w:rsidRDefault="006D7056" w:rsidP="003945CB">
            <w:pPr>
              <w:spacing w:after="0" w:line="240" w:lineRule="auto"/>
              <w:ind w:right="74"/>
              <w:jc w:val="center"/>
              <w:rPr>
                <w:rFonts w:eastAsia="Times New Roman"/>
                <w:b w:val="0"/>
                <w:sz w:val="18"/>
                <w:szCs w:val="18"/>
                <w:lang w:val="es-ES_tradnl"/>
              </w:rPr>
            </w:pPr>
            <w:r w:rsidRPr="00045DC0">
              <w:rPr>
                <w:rFonts w:eastAsia="Times New Roman"/>
                <w:b w:val="0"/>
                <w:sz w:val="18"/>
                <w:szCs w:val="18"/>
                <w:lang w:val="es-ES_tradnl"/>
              </w:rPr>
              <w:t>Provisión de empleos cantidad de vacantes</w:t>
            </w:r>
          </w:p>
        </w:tc>
        <w:tc>
          <w:tcPr>
            <w:tcW w:w="1739" w:type="dxa"/>
            <w:tcBorders>
              <w:bottom w:val="none" w:sz="0" w:space="0" w:color="auto"/>
            </w:tcBorders>
            <w:shd w:val="clear" w:color="auto" w:fill="BFBFBF" w:themeFill="background1" w:themeFillShade="BF"/>
          </w:tcPr>
          <w:p w14:paraId="598B64E1" w14:textId="77777777" w:rsidR="006D7056" w:rsidRPr="00045DC0" w:rsidRDefault="006D7056" w:rsidP="003945CB">
            <w:pPr>
              <w:spacing w:after="0" w:line="240" w:lineRule="auto"/>
              <w:ind w:right="74"/>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18"/>
                <w:lang w:val="es-ES_tradnl"/>
              </w:rPr>
            </w:pPr>
            <w:r w:rsidRPr="00045DC0">
              <w:rPr>
                <w:rFonts w:eastAsia="Times New Roman"/>
                <w:b w:val="0"/>
                <w:sz w:val="18"/>
                <w:szCs w:val="18"/>
                <w:lang w:val="es-ES_tradnl"/>
              </w:rPr>
              <w:t>Vacantes</w:t>
            </w:r>
          </w:p>
        </w:tc>
      </w:tr>
      <w:tr w:rsidR="006D7056" w:rsidRPr="00045DC0" w14:paraId="66900F6F" w14:textId="77777777" w:rsidTr="003945CB">
        <w:trPr>
          <w:trHeight w:val="233"/>
          <w:jc w:val="center"/>
        </w:trPr>
        <w:tc>
          <w:tcPr>
            <w:cnfStyle w:val="001000000000" w:firstRow="0" w:lastRow="0" w:firstColumn="1" w:lastColumn="0" w:oddVBand="0" w:evenVBand="0" w:oddHBand="0" w:evenHBand="0" w:firstRowFirstColumn="0" w:firstRowLastColumn="0" w:lastRowFirstColumn="0" w:lastRowLastColumn="0"/>
            <w:tcW w:w="4843" w:type="dxa"/>
          </w:tcPr>
          <w:p w14:paraId="3A0F76F6" w14:textId="77777777" w:rsidR="006D7056" w:rsidRPr="00045DC0" w:rsidRDefault="006D7056" w:rsidP="003945CB">
            <w:pPr>
              <w:spacing w:after="0" w:line="240" w:lineRule="auto"/>
              <w:ind w:right="74"/>
              <w:jc w:val="center"/>
              <w:rPr>
                <w:rFonts w:eastAsia="Times New Roman"/>
                <w:b w:val="0"/>
                <w:sz w:val="18"/>
                <w:szCs w:val="18"/>
                <w:lang w:val="es-ES_tradnl"/>
              </w:rPr>
            </w:pPr>
            <w:r w:rsidRPr="00045DC0">
              <w:rPr>
                <w:rFonts w:eastAsia="Times New Roman"/>
                <w:b w:val="0"/>
                <w:sz w:val="18"/>
                <w:szCs w:val="18"/>
                <w:lang w:val="es-ES_tradnl"/>
              </w:rPr>
              <w:t>Provisto en encargo</w:t>
            </w:r>
          </w:p>
        </w:tc>
        <w:tc>
          <w:tcPr>
            <w:tcW w:w="1739" w:type="dxa"/>
          </w:tcPr>
          <w:p w14:paraId="7E538E89" w14:textId="79A9AAE7" w:rsidR="006D7056" w:rsidRPr="00045DC0" w:rsidRDefault="00AB7064" w:rsidP="003945CB">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val="es-ES_tradnl"/>
              </w:rPr>
            </w:pPr>
            <w:r>
              <w:rPr>
                <w:rFonts w:eastAsia="Times New Roman"/>
                <w:sz w:val="18"/>
                <w:szCs w:val="18"/>
                <w:lang w:val="es-ES_tradnl"/>
              </w:rPr>
              <w:t>141</w:t>
            </w:r>
          </w:p>
        </w:tc>
      </w:tr>
      <w:tr w:rsidR="006D7056" w:rsidRPr="00045DC0" w14:paraId="3D14FC05" w14:textId="77777777" w:rsidTr="003945CB">
        <w:trPr>
          <w:trHeight w:val="224"/>
          <w:jc w:val="center"/>
        </w:trPr>
        <w:tc>
          <w:tcPr>
            <w:cnfStyle w:val="001000000000" w:firstRow="0" w:lastRow="0" w:firstColumn="1" w:lastColumn="0" w:oddVBand="0" w:evenVBand="0" w:oddHBand="0" w:evenHBand="0" w:firstRowFirstColumn="0" w:firstRowLastColumn="0" w:lastRowFirstColumn="0" w:lastRowLastColumn="0"/>
            <w:tcW w:w="4843" w:type="dxa"/>
          </w:tcPr>
          <w:p w14:paraId="3FAD044B" w14:textId="77777777" w:rsidR="006D7056" w:rsidRPr="00045DC0" w:rsidRDefault="006D7056" w:rsidP="003945CB">
            <w:pPr>
              <w:spacing w:after="0" w:line="240" w:lineRule="auto"/>
              <w:ind w:right="74"/>
              <w:jc w:val="center"/>
              <w:rPr>
                <w:rFonts w:eastAsia="Times New Roman"/>
                <w:b w:val="0"/>
                <w:sz w:val="18"/>
                <w:szCs w:val="18"/>
                <w:lang w:val="es-ES_tradnl"/>
              </w:rPr>
            </w:pPr>
            <w:r w:rsidRPr="00045DC0">
              <w:rPr>
                <w:rFonts w:eastAsia="Times New Roman"/>
                <w:b w:val="0"/>
                <w:sz w:val="18"/>
                <w:szCs w:val="18"/>
                <w:lang w:val="es-ES_tradnl"/>
              </w:rPr>
              <w:t>Provisionalidad</w:t>
            </w:r>
          </w:p>
        </w:tc>
        <w:tc>
          <w:tcPr>
            <w:tcW w:w="1739" w:type="dxa"/>
          </w:tcPr>
          <w:p w14:paraId="6B8A8B75" w14:textId="5CAC774E" w:rsidR="006D7056" w:rsidRPr="00045DC0" w:rsidRDefault="00AB7064" w:rsidP="003945CB">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val="es-ES_tradnl"/>
              </w:rPr>
            </w:pPr>
            <w:r>
              <w:rPr>
                <w:rFonts w:eastAsia="Times New Roman"/>
                <w:sz w:val="18"/>
                <w:szCs w:val="18"/>
                <w:lang w:val="es-ES_tradnl"/>
              </w:rPr>
              <w:t>424</w:t>
            </w:r>
          </w:p>
        </w:tc>
      </w:tr>
      <w:tr w:rsidR="006D7056" w:rsidRPr="00045DC0" w14:paraId="37905465" w14:textId="77777777" w:rsidTr="003945CB">
        <w:trPr>
          <w:trHeight w:val="224"/>
          <w:jc w:val="center"/>
        </w:trPr>
        <w:tc>
          <w:tcPr>
            <w:cnfStyle w:val="001000000000" w:firstRow="0" w:lastRow="0" w:firstColumn="1" w:lastColumn="0" w:oddVBand="0" w:evenVBand="0" w:oddHBand="0" w:evenHBand="0" w:firstRowFirstColumn="0" w:firstRowLastColumn="0" w:lastRowFirstColumn="0" w:lastRowLastColumn="0"/>
            <w:tcW w:w="4843" w:type="dxa"/>
          </w:tcPr>
          <w:p w14:paraId="691510AC" w14:textId="77777777" w:rsidR="006D7056" w:rsidRPr="00045DC0" w:rsidRDefault="006D7056" w:rsidP="003945CB">
            <w:pPr>
              <w:spacing w:after="0" w:line="240" w:lineRule="auto"/>
              <w:ind w:right="74"/>
              <w:jc w:val="center"/>
              <w:rPr>
                <w:rFonts w:eastAsia="Times New Roman"/>
                <w:b w:val="0"/>
                <w:sz w:val="18"/>
                <w:szCs w:val="18"/>
                <w:lang w:val="es-ES_tradnl"/>
              </w:rPr>
            </w:pPr>
            <w:r w:rsidRPr="00045DC0">
              <w:rPr>
                <w:rFonts w:eastAsia="Times New Roman"/>
                <w:b w:val="0"/>
                <w:sz w:val="18"/>
                <w:szCs w:val="18"/>
                <w:lang w:val="es-ES_tradnl"/>
              </w:rPr>
              <w:t xml:space="preserve">Total </w:t>
            </w:r>
          </w:p>
        </w:tc>
        <w:tc>
          <w:tcPr>
            <w:tcW w:w="1739" w:type="dxa"/>
          </w:tcPr>
          <w:p w14:paraId="682D93EA" w14:textId="281D5A8F" w:rsidR="006D7056" w:rsidRPr="00045DC0" w:rsidRDefault="00AB7064" w:rsidP="003945CB">
            <w:pPr>
              <w:spacing w:after="0" w:line="240" w:lineRule="auto"/>
              <w:ind w:right="74"/>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val="es-ES_tradnl"/>
              </w:rPr>
            </w:pPr>
            <w:r>
              <w:rPr>
                <w:rFonts w:eastAsia="Times New Roman"/>
                <w:sz w:val="18"/>
                <w:szCs w:val="18"/>
                <w:lang w:val="es-ES_tradnl"/>
              </w:rPr>
              <w:t>565</w:t>
            </w:r>
          </w:p>
        </w:tc>
      </w:tr>
    </w:tbl>
    <w:p w14:paraId="37027F1C" w14:textId="77777777" w:rsidR="006D7056" w:rsidRPr="005D0362" w:rsidRDefault="006D7056" w:rsidP="006D7056">
      <w:pPr>
        <w:spacing w:before="29" w:after="0" w:line="240" w:lineRule="auto"/>
        <w:rPr>
          <w:rFonts w:eastAsia="Arial" w:cs="Arial"/>
          <w:color w:val="2C2D2C"/>
          <w:spacing w:val="-1"/>
          <w:sz w:val="6"/>
          <w:szCs w:val="24"/>
        </w:rPr>
      </w:pPr>
    </w:p>
    <w:p w14:paraId="3DEE03BC" w14:textId="0B199CCA" w:rsidR="006D7056" w:rsidRDefault="006D7056" w:rsidP="00E97394">
      <w:pPr>
        <w:autoSpaceDE w:val="0"/>
        <w:autoSpaceDN w:val="0"/>
        <w:adjustRightInd w:val="0"/>
        <w:spacing w:after="0" w:line="240" w:lineRule="auto"/>
        <w:jc w:val="center"/>
        <w:rPr>
          <w:rFonts w:eastAsia="Arial" w:cs="Arial"/>
          <w:spacing w:val="-1"/>
          <w:szCs w:val="24"/>
        </w:rPr>
      </w:pPr>
      <w:r w:rsidRPr="00FE3895">
        <w:rPr>
          <w:i/>
          <w:sz w:val="18"/>
        </w:rPr>
        <w:t>Fuente</w:t>
      </w:r>
      <w:r>
        <w:rPr>
          <w:i/>
          <w:sz w:val="18"/>
        </w:rPr>
        <w:t>: Subs</w:t>
      </w:r>
      <w:r w:rsidR="00E97394">
        <w:rPr>
          <w:i/>
          <w:sz w:val="18"/>
        </w:rPr>
        <w:t>ecretaría de Talento Humano, 2020</w:t>
      </w:r>
    </w:p>
    <w:p w14:paraId="6F120A8D" w14:textId="0BF66BD7" w:rsidR="006D7056" w:rsidRPr="00236ABE" w:rsidRDefault="006D7056" w:rsidP="006D7056">
      <w:pPr>
        <w:pStyle w:val="Titulo3TH"/>
        <w:numPr>
          <w:ilvl w:val="0"/>
          <w:numId w:val="0"/>
        </w:numPr>
        <w:ind w:left="1224"/>
      </w:pPr>
      <w:bookmarkStart w:id="264" w:name="_Toc61448681"/>
      <w:r>
        <w:t>11.5. Plan</w:t>
      </w:r>
      <w:r w:rsidRPr="00236ABE">
        <w:t xml:space="preserve"> de sistema de gestión de seguridad y salud en el trabajo</w:t>
      </w:r>
      <w:bookmarkEnd w:id="264"/>
    </w:p>
    <w:p w14:paraId="222BB976" w14:textId="77777777" w:rsidR="006D7056" w:rsidRPr="00CB6C35" w:rsidRDefault="006D7056" w:rsidP="006D7056">
      <w:pPr>
        <w:pStyle w:val="NormalWeb"/>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CB6C35">
        <w:rPr>
          <w:rFonts w:ascii="Century Gothic" w:hAnsi="Century Gothic"/>
          <w:szCs w:val="22"/>
          <w:lang w:val="es-ES_tradnl"/>
        </w:rPr>
        <w:t>Está encaminado a garantizar condiciones de trabajo seguras y saludables de los servidores de la Alcaldía de Pasto, mediante:</w:t>
      </w:r>
    </w:p>
    <w:p w14:paraId="0276AFA0" w14:textId="77777777" w:rsidR="006D7056" w:rsidRDefault="006D7056" w:rsidP="006D7056">
      <w:pPr>
        <w:pStyle w:val="NormalWeb"/>
        <w:shd w:val="clear" w:color="auto" w:fill="FFFFFF"/>
        <w:spacing w:before="0" w:beforeAutospacing="0" w:after="0" w:afterAutospacing="0" w:line="276" w:lineRule="auto"/>
        <w:jc w:val="both"/>
        <w:rPr>
          <w:rFonts w:ascii="Century Gothic" w:hAnsi="Century Gothic" w:cs="Arial"/>
          <w:szCs w:val="22"/>
          <w:bdr w:val="none" w:sz="0" w:space="0" w:color="auto" w:frame="1"/>
        </w:rPr>
      </w:pPr>
    </w:p>
    <w:p w14:paraId="1E3C32BE" w14:textId="77777777" w:rsidR="006D7056" w:rsidRDefault="006D7056" w:rsidP="006D7056">
      <w:pPr>
        <w:pStyle w:val="NormalWeb"/>
        <w:numPr>
          <w:ilvl w:val="0"/>
          <w:numId w:val="41"/>
        </w:numPr>
        <w:shd w:val="clear" w:color="auto" w:fill="FFFFFF"/>
        <w:spacing w:before="0" w:beforeAutospacing="0" w:after="0" w:afterAutospacing="0" w:line="276" w:lineRule="auto"/>
        <w:jc w:val="both"/>
        <w:rPr>
          <w:rFonts w:ascii="Century Gothic" w:hAnsi="Century Gothic" w:cs="Arial"/>
          <w:szCs w:val="22"/>
          <w:bdr w:val="none" w:sz="0" w:space="0" w:color="auto" w:frame="1"/>
        </w:rPr>
      </w:pPr>
      <w:r>
        <w:rPr>
          <w:rFonts w:ascii="Century Gothic" w:hAnsi="Century Gothic" w:cs="Arial"/>
          <w:szCs w:val="22"/>
          <w:bdr w:val="none" w:sz="0" w:space="0" w:color="auto" w:frame="1"/>
        </w:rPr>
        <w:t>La Identificación</w:t>
      </w:r>
      <w:r w:rsidRPr="009F122B">
        <w:rPr>
          <w:rFonts w:ascii="Century Gothic" w:hAnsi="Century Gothic" w:cs="Arial"/>
          <w:szCs w:val="22"/>
          <w:bdr w:val="none" w:sz="0" w:space="0" w:color="auto" w:frame="1"/>
        </w:rPr>
        <w:t xml:space="preserve"> peligros, evaluar riesgo y establecer controles.</w:t>
      </w:r>
    </w:p>
    <w:p w14:paraId="06735D8C" w14:textId="77777777" w:rsidR="006D7056" w:rsidRDefault="006D7056" w:rsidP="006D7056">
      <w:pPr>
        <w:pStyle w:val="NormalWeb"/>
        <w:numPr>
          <w:ilvl w:val="0"/>
          <w:numId w:val="41"/>
        </w:numPr>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F30179">
        <w:rPr>
          <w:rFonts w:ascii="Century Gothic" w:hAnsi="Century Gothic" w:cs="Arial"/>
          <w:szCs w:val="22"/>
          <w:bdr w:val="none" w:sz="0" w:space="0" w:color="auto" w:frame="1"/>
        </w:rPr>
        <w:t xml:space="preserve">Promover la calidad de vida laboral, la prevención de accidentes de trabajo y enfermedades laborales. </w:t>
      </w:r>
    </w:p>
    <w:p w14:paraId="12D88905" w14:textId="77777777" w:rsidR="006D7056" w:rsidRDefault="006D7056" w:rsidP="006D7056">
      <w:pPr>
        <w:pStyle w:val="NormalWeb"/>
        <w:numPr>
          <w:ilvl w:val="0"/>
          <w:numId w:val="41"/>
        </w:numPr>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F30179">
        <w:rPr>
          <w:rFonts w:ascii="Century Gothic" w:hAnsi="Century Gothic" w:cs="Arial"/>
          <w:szCs w:val="22"/>
          <w:bdr w:val="none" w:sz="0" w:space="0" w:color="auto" w:frame="1"/>
        </w:rPr>
        <w:t>Cumplir con los requisitos legales respecto a s</w:t>
      </w:r>
      <w:r>
        <w:rPr>
          <w:rFonts w:ascii="Century Gothic" w:hAnsi="Century Gothic" w:cs="Arial"/>
          <w:szCs w:val="22"/>
          <w:bdr w:val="none" w:sz="0" w:space="0" w:color="auto" w:frame="1"/>
        </w:rPr>
        <w:t>eguridad y salud en el trabajo.</w:t>
      </w:r>
    </w:p>
    <w:p w14:paraId="180D5165" w14:textId="77777777" w:rsidR="006D7056" w:rsidRDefault="006D7056" w:rsidP="006D7056">
      <w:pPr>
        <w:pStyle w:val="NormalWeb"/>
        <w:numPr>
          <w:ilvl w:val="0"/>
          <w:numId w:val="41"/>
        </w:numPr>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F30179">
        <w:rPr>
          <w:rFonts w:ascii="Century Gothic" w:hAnsi="Century Gothic" w:cs="Arial"/>
          <w:szCs w:val="22"/>
          <w:bdr w:val="none" w:sz="0" w:space="0" w:color="auto" w:frame="1"/>
        </w:rPr>
        <w:t>Alcanzar y mantener las metas de seguridad y salud en el trabajo a través del mejoramiento continuo</w:t>
      </w:r>
      <w:r>
        <w:rPr>
          <w:rFonts w:ascii="Century Gothic" w:hAnsi="Century Gothic" w:cs="Arial"/>
          <w:szCs w:val="22"/>
          <w:bdr w:val="none" w:sz="0" w:space="0" w:color="auto" w:frame="1"/>
        </w:rPr>
        <w:t>.</w:t>
      </w:r>
    </w:p>
    <w:p w14:paraId="51F85B98" w14:textId="77777777" w:rsidR="006D7056" w:rsidRPr="00F30179" w:rsidRDefault="006D7056" w:rsidP="006D7056">
      <w:pPr>
        <w:pStyle w:val="NormalWeb"/>
        <w:shd w:val="clear" w:color="auto" w:fill="FFFFFF"/>
        <w:spacing w:before="0" w:beforeAutospacing="0" w:after="0" w:afterAutospacing="0" w:line="276" w:lineRule="auto"/>
        <w:ind w:left="720"/>
        <w:jc w:val="both"/>
        <w:rPr>
          <w:rFonts w:ascii="Century Gothic" w:hAnsi="Century Gothic" w:cs="Arial"/>
          <w:szCs w:val="22"/>
          <w:bdr w:val="none" w:sz="0" w:space="0" w:color="auto" w:frame="1"/>
        </w:rPr>
      </w:pPr>
    </w:p>
    <w:p w14:paraId="3FDEB022" w14:textId="77777777" w:rsidR="006D7056" w:rsidRPr="005D0362" w:rsidRDefault="006D7056" w:rsidP="006D7056">
      <w:pPr>
        <w:jc w:val="both"/>
      </w:pPr>
      <w:r>
        <w:rPr>
          <w:lang w:val="es-ES_tradnl"/>
        </w:rPr>
        <w:t>El Municipio</w:t>
      </w:r>
      <w:r w:rsidRPr="005D0362">
        <w:t xml:space="preserve"> </w:t>
      </w:r>
      <w:r>
        <w:t>cuenta con los servicios de la Aseguradora de Riesgos L</w:t>
      </w:r>
      <w:r w:rsidRPr="005D0362">
        <w:t>aborales</w:t>
      </w:r>
      <w:r>
        <w:t xml:space="preserve"> -</w:t>
      </w:r>
      <w:r w:rsidRPr="005D0362">
        <w:t xml:space="preserve"> ARL POSITIVA, quien asume dentro de sus principales tareas las siguientes:</w:t>
      </w:r>
    </w:p>
    <w:p w14:paraId="5D17E0FE" w14:textId="77777777" w:rsidR="006D7056" w:rsidRPr="005D0362" w:rsidRDefault="006D7056" w:rsidP="006D7056">
      <w:pPr>
        <w:pStyle w:val="Prrafodelista"/>
        <w:numPr>
          <w:ilvl w:val="0"/>
          <w:numId w:val="26"/>
        </w:numPr>
        <w:jc w:val="both"/>
        <w:rPr>
          <w:rFonts w:ascii="Century Gothic" w:hAnsi="Century Gothic"/>
        </w:rPr>
      </w:pPr>
      <w:r w:rsidRPr="005D0362">
        <w:rPr>
          <w:rFonts w:ascii="Century Gothic" w:hAnsi="Century Gothic"/>
        </w:rPr>
        <w:t>Asesor</w:t>
      </w:r>
      <w:r>
        <w:rPr>
          <w:rFonts w:ascii="Century Gothic" w:hAnsi="Century Gothic"/>
        </w:rPr>
        <w:t>ía técnica especializada en gestión del r</w:t>
      </w:r>
      <w:r w:rsidRPr="005D0362">
        <w:rPr>
          <w:rFonts w:ascii="Century Gothic" w:hAnsi="Century Gothic"/>
        </w:rPr>
        <w:t xml:space="preserve">iesgo. </w:t>
      </w:r>
    </w:p>
    <w:p w14:paraId="781F458A" w14:textId="77777777" w:rsidR="006D7056" w:rsidRPr="005D0362" w:rsidRDefault="006D7056" w:rsidP="006D7056">
      <w:pPr>
        <w:pStyle w:val="Prrafodelista"/>
        <w:numPr>
          <w:ilvl w:val="0"/>
          <w:numId w:val="26"/>
        </w:numPr>
        <w:jc w:val="both"/>
        <w:rPr>
          <w:rFonts w:ascii="Century Gothic" w:hAnsi="Century Gothic"/>
        </w:rPr>
      </w:pPr>
      <w:r w:rsidRPr="005D0362">
        <w:rPr>
          <w:rFonts w:ascii="Century Gothic" w:hAnsi="Century Gothic"/>
        </w:rPr>
        <w:t xml:space="preserve"> Acom</w:t>
      </w:r>
      <w:r>
        <w:rPr>
          <w:rFonts w:ascii="Century Gothic" w:hAnsi="Century Gothic"/>
        </w:rPr>
        <w:t>pañamiento y orientación en el c</w:t>
      </w:r>
      <w:r w:rsidRPr="005D0362">
        <w:rPr>
          <w:rFonts w:ascii="Century Gothic" w:hAnsi="Century Gothic"/>
        </w:rPr>
        <w:t>umplimiento de la normatividad legal vigente en seguridad y salud en el trabajo</w:t>
      </w:r>
      <w:r>
        <w:rPr>
          <w:rFonts w:ascii="Century Gothic" w:hAnsi="Century Gothic"/>
        </w:rPr>
        <w:t>.</w:t>
      </w:r>
      <w:r w:rsidRPr="005D0362">
        <w:rPr>
          <w:rFonts w:ascii="Century Gothic" w:hAnsi="Century Gothic"/>
        </w:rPr>
        <w:t xml:space="preserve"> </w:t>
      </w:r>
    </w:p>
    <w:p w14:paraId="62BBB418" w14:textId="77777777" w:rsidR="006D7056" w:rsidRPr="009F122B" w:rsidRDefault="006D7056" w:rsidP="006D7056">
      <w:pPr>
        <w:pStyle w:val="Prrafodelista"/>
        <w:numPr>
          <w:ilvl w:val="0"/>
          <w:numId w:val="26"/>
        </w:numPr>
        <w:jc w:val="both"/>
        <w:rPr>
          <w:rFonts w:ascii="Century Gothic" w:eastAsia="Times New Roman" w:hAnsi="Century Gothic" w:cs="Arial"/>
          <w:bdr w:val="none" w:sz="0" w:space="0" w:color="auto" w:frame="1"/>
          <w:lang w:eastAsia="es-CO"/>
        </w:rPr>
      </w:pPr>
      <w:r w:rsidRPr="009F122B">
        <w:rPr>
          <w:rFonts w:ascii="Century Gothic" w:eastAsia="Times New Roman" w:hAnsi="Century Gothic" w:cs="Arial"/>
          <w:bdr w:val="none" w:sz="0" w:space="0" w:color="auto" w:frame="1"/>
          <w:lang w:eastAsia="es-CO"/>
        </w:rPr>
        <w:t>Atención y tratamiento médico en caso de accidentes de trabajo y enfermedades laborales.</w:t>
      </w:r>
    </w:p>
    <w:p w14:paraId="55F8EB63" w14:textId="77777777" w:rsidR="006D7056" w:rsidRPr="009F122B" w:rsidRDefault="006D7056" w:rsidP="006D7056">
      <w:pPr>
        <w:pStyle w:val="Prrafodelista"/>
        <w:numPr>
          <w:ilvl w:val="0"/>
          <w:numId w:val="26"/>
        </w:numPr>
        <w:jc w:val="both"/>
        <w:rPr>
          <w:rFonts w:ascii="Century Gothic" w:eastAsia="Times New Roman" w:hAnsi="Century Gothic" w:cs="Arial"/>
          <w:bdr w:val="none" w:sz="0" w:space="0" w:color="auto" w:frame="1"/>
          <w:lang w:eastAsia="es-CO"/>
        </w:rPr>
      </w:pPr>
      <w:r w:rsidRPr="009F122B">
        <w:rPr>
          <w:rFonts w:ascii="Century Gothic" w:eastAsia="Times New Roman" w:hAnsi="Century Gothic" w:cs="Arial"/>
          <w:bdr w:val="none" w:sz="0" w:space="0" w:color="auto" w:frame="1"/>
          <w:lang w:eastAsia="es-CO"/>
        </w:rPr>
        <w:t>Prestaciones económicas en caso de accidentes de trabajo y enfermedades laborales.</w:t>
      </w:r>
    </w:p>
    <w:p w14:paraId="496B19AB" w14:textId="77777777" w:rsidR="006D7056" w:rsidRPr="009F122B" w:rsidRDefault="006D7056" w:rsidP="006D7056">
      <w:pPr>
        <w:pStyle w:val="NormalWeb"/>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9F122B">
        <w:rPr>
          <w:rFonts w:ascii="Century Gothic" w:hAnsi="Century Gothic" w:cs="Arial"/>
          <w:szCs w:val="22"/>
          <w:bdr w:val="none" w:sz="0" w:space="0" w:color="auto" w:frame="1"/>
        </w:rPr>
        <w:t xml:space="preserve"> </w:t>
      </w:r>
    </w:p>
    <w:p w14:paraId="2CC493C2" w14:textId="77777777" w:rsidR="006D7056" w:rsidRPr="009F122B" w:rsidRDefault="006D7056" w:rsidP="006D7056">
      <w:pPr>
        <w:pStyle w:val="NormalWeb"/>
        <w:numPr>
          <w:ilvl w:val="1"/>
          <w:numId w:val="27"/>
        </w:numPr>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9F122B">
        <w:rPr>
          <w:rFonts w:ascii="Century Gothic" w:hAnsi="Century Gothic" w:cs="Arial"/>
          <w:szCs w:val="22"/>
          <w:bdr w:val="none" w:sz="0" w:space="0" w:color="auto" w:frame="1"/>
        </w:rPr>
        <w:t xml:space="preserve">Brindar apoyo económico y los recursos necesarios para la implementación, mantenimiento y mejora del sistema de gestión de seguridad y salud en el trabajo. </w:t>
      </w:r>
    </w:p>
    <w:p w14:paraId="0C653CC4" w14:textId="77777777" w:rsidR="006D7056" w:rsidRPr="009F122B" w:rsidRDefault="006D7056" w:rsidP="006D7056">
      <w:pPr>
        <w:pStyle w:val="NormalWeb"/>
        <w:numPr>
          <w:ilvl w:val="1"/>
          <w:numId w:val="27"/>
        </w:numPr>
        <w:shd w:val="clear" w:color="auto" w:fill="FFFFFF"/>
        <w:spacing w:before="0" w:beforeAutospacing="0" w:after="0" w:afterAutospacing="0" w:line="276" w:lineRule="auto"/>
        <w:jc w:val="both"/>
        <w:rPr>
          <w:rFonts w:ascii="Century Gothic" w:hAnsi="Century Gothic" w:cs="Arial"/>
          <w:szCs w:val="22"/>
          <w:bdr w:val="none" w:sz="0" w:space="0" w:color="auto" w:frame="1"/>
        </w:rPr>
      </w:pPr>
      <w:r w:rsidRPr="009F122B">
        <w:rPr>
          <w:rFonts w:ascii="Century Gothic" w:hAnsi="Century Gothic" w:cs="Arial"/>
          <w:szCs w:val="22"/>
          <w:bdr w:val="none" w:sz="0" w:space="0" w:color="auto" w:frame="1"/>
        </w:rPr>
        <w:lastRenderedPageBreak/>
        <w:t xml:space="preserve">Asumir la responsabilidad de proteger la salud y la seguridad de todos los trabajadores independientemente de su vinculación laboral en los diferentes ambientes de trabajo, por tanto mantiene unas condiciones de salud y seguridad en los lugares de trabajo. </w:t>
      </w:r>
    </w:p>
    <w:p w14:paraId="22D8E307" w14:textId="77777777" w:rsidR="006D7056" w:rsidRPr="008F1518" w:rsidRDefault="006D7056" w:rsidP="006D7056">
      <w:pPr>
        <w:pStyle w:val="Titulo1TH"/>
        <w:numPr>
          <w:ilvl w:val="0"/>
          <w:numId w:val="0"/>
        </w:numPr>
        <w:rPr>
          <w:rFonts w:eastAsia="Times New Roman"/>
          <w:sz w:val="22"/>
          <w:szCs w:val="22"/>
        </w:rPr>
      </w:pPr>
      <w:bookmarkStart w:id="265" w:name="_Toc61448682"/>
      <w:r w:rsidRPr="008F1518">
        <w:rPr>
          <w:rFonts w:eastAsia="Times New Roman"/>
          <w:sz w:val="22"/>
          <w:szCs w:val="22"/>
        </w:rPr>
        <w:t>12. HERRAMIENTAS DE SEGUIMIENTO</w:t>
      </w:r>
      <w:bookmarkEnd w:id="265"/>
    </w:p>
    <w:p w14:paraId="758A4361" w14:textId="77777777" w:rsidR="006D7056" w:rsidRPr="005D0362" w:rsidRDefault="006D7056" w:rsidP="006D7056">
      <w:pPr>
        <w:jc w:val="both"/>
        <w:rPr>
          <w:rFonts w:eastAsia="Times New Roman"/>
          <w:lang w:val="es-ES_tradnl"/>
        </w:rPr>
      </w:pPr>
      <w:r w:rsidRPr="005D0362">
        <w:rPr>
          <w:rFonts w:eastAsia="Times New Roman"/>
          <w:lang w:val="es-ES_tradnl"/>
        </w:rPr>
        <w:t xml:space="preserve">La Alcaldía de Pasto, acorde con los lineamientos establecidos, estipula las siguientes herramientas para facilitar la </w:t>
      </w:r>
      <w:r>
        <w:rPr>
          <w:rFonts w:eastAsia="Times New Roman"/>
          <w:lang w:val="es-ES_tradnl"/>
        </w:rPr>
        <w:t xml:space="preserve">implementación y el seguimiento </w:t>
      </w:r>
      <w:r w:rsidRPr="005D0362">
        <w:rPr>
          <w:rFonts w:eastAsia="Times New Roman"/>
          <w:lang w:val="es-ES_tradnl"/>
        </w:rPr>
        <w:t xml:space="preserve">al Plan Estratégico de Talento Humano: </w:t>
      </w:r>
    </w:p>
    <w:p w14:paraId="5447D726" w14:textId="77777777" w:rsidR="006D7056" w:rsidRPr="005D0362" w:rsidRDefault="006D7056" w:rsidP="006D7056">
      <w:pPr>
        <w:pStyle w:val="Prrafodelista"/>
        <w:numPr>
          <w:ilvl w:val="0"/>
          <w:numId w:val="23"/>
        </w:numPr>
        <w:rPr>
          <w:rFonts w:ascii="Century Gothic" w:eastAsia="Times New Roman" w:hAnsi="Century Gothic"/>
          <w:lang w:val="es-ES_tradnl"/>
        </w:rPr>
      </w:pPr>
      <w:r w:rsidRPr="005D0362">
        <w:rPr>
          <w:rFonts w:ascii="Century Gothic" w:eastAsia="Times New Roman" w:hAnsi="Century Gothic"/>
          <w:lang w:val="es-ES_tradnl"/>
        </w:rPr>
        <w:t xml:space="preserve">Formulario Único de Reporte de Avance de Gestión – FURAG </w:t>
      </w:r>
    </w:p>
    <w:p w14:paraId="6315B0D5" w14:textId="77777777" w:rsidR="006D7056" w:rsidRPr="005D0362" w:rsidRDefault="006D7056" w:rsidP="006D7056">
      <w:pPr>
        <w:pStyle w:val="Prrafodelista"/>
        <w:numPr>
          <w:ilvl w:val="0"/>
          <w:numId w:val="23"/>
        </w:numPr>
        <w:rPr>
          <w:rFonts w:ascii="Century Gothic" w:eastAsia="Times New Roman" w:hAnsi="Century Gothic"/>
          <w:lang w:val="es-ES_tradnl"/>
        </w:rPr>
      </w:pPr>
      <w:r w:rsidRPr="005D0362">
        <w:rPr>
          <w:rFonts w:ascii="Century Gothic" w:eastAsia="Times New Roman" w:hAnsi="Century Gothic"/>
          <w:lang w:val="es-ES_tradnl"/>
        </w:rPr>
        <w:t xml:space="preserve">Modelo Estándar de Control Interno – MECI </w:t>
      </w:r>
    </w:p>
    <w:p w14:paraId="522DC806" w14:textId="77777777" w:rsidR="006D7056" w:rsidRDefault="006D7056" w:rsidP="006D7056">
      <w:pPr>
        <w:pStyle w:val="Prrafodelista"/>
        <w:numPr>
          <w:ilvl w:val="0"/>
          <w:numId w:val="23"/>
        </w:numPr>
        <w:rPr>
          <w:rFonts w:ascii="Century Gothic" w:eastAsia="Times New Roman" w:hAnsi="Century Gothic"/>
          <w:lang w:val="es-ES_tradnl"/>
        </w:rPr>
      </w:pPr>
      <w:r w:rsidRPr="005D0362">
        <w:rPr>
          <w:rFonts w:ascii="Century Gothic" w:eastAsia="Times New Roman" w:hAnsi="Century Gothic"/>
          <w:lang w:val="es-ES_tradnl"/>
        </w:rPr>
        <w:t xml:space="preserve">Auditorias de gestión y calidad </w:t>
      </w:r>
    </w:p>
    <w:p w14:paraId="415F768E" w14:textId="77777777" w:rsidR="006D7056" w:rsidRPr="005D0362" w:rsidRDefault="006D7056" w:rsidP="006D7056">
      <w:pPr>
        <w:pStyle w:val="Prrafodelista"/>
        <w:numPr>
          <w:ilvl w:val="0"/>
          <w:numId w:val="23"/>
        </w:numPr>
        <w:rPr>
          <w:rFonts w:ascii="Century Gothic" w:eastAsia="Times New Roman" w:hAnsi="Century Gothic"/>
          <w:lang w:val="es-ES_tradnl"/>
        </w:rPr>
      </w:pPr>
      <w:r w:rsidRPr="005D0362">
        <w:rPr>
          <w:rFonts w:ascii="Century Gothic" w:eastAsia="Times New Roman" w:hAnsi="Century Gothic"/>
          <w:lang w:val="es-ES_tradnl"/>
        </w:rPr>
        <w:t xml:space="preserve">Sistema de Información y Gestión de Empleo Público – SIGEP </w:t>
      </w:r>
    </w:p>
    <w:p w14:paraId="06540067" w14:textId="77777777" w:rsidR="006D7056" w:rsidRDefault="006D7056" w:rsidP="006D7056">
      <w:pPr>
        <w:pStyle w:val="Prrafodelista"/>
        <w:numPr>
          <w:ilvl w:val="0"/>
          <w:numId w:val="23"/>
        </w:numPr>
        <w:rPr>
          <w:rFonts w:ascii="Century Gothic" w:eastAsia="Times New Roman" w:hAnsi="Century Gothic"/>
          <w:lang w:val="es-ES_tradnl"/>
        </w:rPr>
      </w:pPr>
      <w:r w:rsidRPr="005D0362">
        <w:rPr>
          <w:rFonts w:ascii="Century Gothic" w:eastAsia="Times New Roman" w:hAnsi="Century Gothic"/>
          <w:lang w:val="es-ES_tradnl"/>
        </w:rPr>
        <w:t>Indicadores de gestión</w:t>
      </w:r>
    </w:p>
    <w:p w14:paraId="5FA02896" w14:textId="77777777" w:rsidR="006D7056" w:rsidRDefault="006D7056" w:rsidP="006D7056">
      <w:pPr>
        <w:rPr>
          <w:rFonts w:eastAsia="Times New Roman"/>
          <w:lang w:val="es-ES_tradnl"/>
        </w:rPr>
      </w:pPr>
    </w:p>
    <w:p w14:paraId="1E41F309" w14:textId="77777777" w:rsidR="006D7056" w:rsidRDefault="006D7056" w:rsidP="006D7056">
      <w:pPr>
        <w:rPr>
          <w:rFonts w:eastAsia="Times New Roman"/>
          <w:lang w:val="es-ES_tradnl"/>
        </w:rPr>
      </w:pPr>
    </w:p>
    <w:p w14:paraId="6315735D" w14:textId="77777777" w:rsidR="006D7056" w:rsidRDefault="006D7056" w:rsidP="006D7056">
      <w:pPr>
        <w:rPr>
          <w:rFonts w:eastAsia="Times New Roman"/>
          <w:lang w:val="es-ES_tradnl"/>
        </w:rPr>
      </w:pPr>
    </w:p>
    <w:p w14:paraId="48F7A17C" w14:textId="77777777" w:rsidR="006D7056" w:rsidRDefault="006D7056" w:rsidP="006D7056">
      <w:pPr>
        <w:rPr>
          <w:rFonts w:eastAsia="Times New Roman"/>
          <w:lang w:val="es-ES_tradnl"/>
        </w:rPr>
      </w:pPr>
    </w:p>
    <w:p w14:paraId="14A3CB9E" w14:textId="77777777" w:rsidR="008F1518" w:rsidRDefault="008F1518" w:rsidP="006D7056">
      <w:pPr>
        <w:rPr>
          <w:rFonts w:eastAsia="Times New Roman"/>
          <w:lang w:val="es-ES_tradnl"/>
        </w:rPr>
      </w:pPr>
    </w:p>
    <w:p w14:paraId="6AC71D06" w14:textId="77777777" w:rsidR="008F1518" w:rsidRDefault="008F1518" w:rsidP="006D7056">
      <w:pPr>
        <w:rPr>
          <w:rFonts w:eastAsia="Times New Roman"/>
          <w:lang w:val="es-ES_tradnl"/>
        </w:rPr>
      </w:pPr>
    </w:p>
    <w:p w14:paraId="73B16AF5" w14:textId="77777777" w:rsidR="008F1518" w:rsidRDefault="008F1518" w:rsidP="006D7056">
      <w:pPr>
        <w:rPr>
          <w:rFonts w:eastAsia="Times New Roman"/>
          <w:lang w:val="es-ES_tradnl"/>
        </w:rPr>
      </w:pPr>
    </w:p>
    <w:p w14:paraId="78613BE7" w14:textId="77777777" w:rsidR="008F1518" w:rsidRDefault="008F1518" w:rsidP="006D7056">
      <w:pPr>
        <w:rPr>
          <w:rFonts w:eastAsia="Times New Roman"/>
          <w:lang w:val="es-ES_tradnl"/>
        </w:rPr>
      </w:pPr>
    </w:p>
    <w:p w14:paraId="4543F358" w14:textId="77777777" w:rsidR="008F1518" w:rsidRDefault="008F1518" w:rsidP="006D7056">
      <w:pPr>
        <w:rPr>
          <w:rFonts w:eastAsia="Times New Roman"/>
          <w:lang w:val="es-ES_tradnl"/>
        </w:rPr>
      </w:pPr>
    </w:p>
    <w:p w14:paraId="5ADB5C7F" w14:textId="77777777" w:rsidR="008F1518" w:rsidRDefault="008F1518" w:rsidP="006D7056">
      <w:pPr>
        <w:rPr>
          <w:rFonts w:eastAsia="Times New Roman"/>
          <w:lang w:val="es-ES_tradnl"/>
        </w:rPr>
      </w:pPr>
    </w:p>
    <w:p w14:paraId="2C7852B3" w14:textId="77777777" w:rsidR="008F1518" w:rsidRDefault="008F1518" w:rsidP="006D7056">
      <w:pPr>
        <w:rPr>
          <w:rFonts w:eastAsia="Times New Roman"/>
          <w:lang w:val="es-ES_tradnl"/>
        </w:rPr>
      </w:pPr>
    </w:p>
    <w:p w14:paraId="5EFADEB2" w14:textId="77777777" w:rsidR="006D7056" w:rsidRDefault="006D7056" w:rsidP="006D7056">
      <w:pPr>
        <w:rPr>
          <w:rFonts w:eastAsia="Times New Roman"/>
          <w:lang w:val="es-ES_tradnl"/>
        </w:rPr>
      </w:pPr>
    </w:p>
    <w:p w14:paraId="44B56746" w14:textId="77777777" w:rsidR="008F1518" w:rsidRDefault="008F1518" w:rsidP="006D7056">
      <w:pPr>
        <w:rPr>
          <w:rFonts w:eastAsia="Times New Roman"/>
          <w:lang w:val="es-ES_tradnl"/>
        </w:rPr>
      </w:pPr>
    </w:p>
    <w:p w14:paraId="23C08E0C" w14:textId="77777777" w:rsidR="008F1518" w:rsidRDefault="008F1518" w:rsidP="006D7056">
      <w:pPr>
        <w:rPr>
          <w:rFonts w:eastAsia="Times New Roman"/>
          <w:lang w:val="es-ES_tradnl"/>
        </w:rPr>
      </w:pPr>
    </w:p>
    <w:p w14:paraId="7E47CE41" w14:textId="77777777" w:rsidR="008F1518" w:rsidRPr="00151A2C" w:rsidRDefault="008F1518" w:rsidP="006D7056">
      <w:pPr>
        <w:rPr>
          <w:rFonts w:eastAsia="Times New Roman"/>
          <w:lang w:val="es-ES_tradnl"/>
        </w:rPr>
      </w:pPr>
    </w:p>
    <w:p w14:paraId="593E4BE6" w14:textId="77777777" w:rsidR="006D7056" w:rsidRDefault="006D7056" w:rsidP="006D7056">
      <w:pPr>
        <w:pStyle w:val="Descripcin"/>
        <w:keepNext/>
        <w:jc w:val="center"/>
        <w:rPr>
          <w:rFonts w:ascii="Century Gothic" w:hAnsi="Century Gothic"/>
          <w:color w:val="auto"/>
        </w:rPr>
      </w:pPr>
      <w:bookmarkStart w:id="266" w:name="_Toc523822426"/>
      <w:r w:rsidRPr="0069684F">
        <w:rPr>
          <w:rFonts w:ascii="Century Gothic" w:hAnsi="Century Gothic"/>
          <w:color w:val="auto"/>
        </w:rPr>
        <w:lastRenderedPageBreak/>
        <w:t xml:space="preserve">Tabla </w:t>
      </w:r>
      <w:r w:rsidRPr="0069684F">
        <w:rPr>
          <w:rFonts w:ascii="Century Gothic" w:hAnsi="Century Gothic"/>
          <w:color w:val="auto"/>
        </w:rPr>
        <w:fldChar w:fldCharType="begin"/>
      </w:r>
      <w:r w:rsidRPr="0069684F">
        <w:rPr>
          <w:rFonts w:ascii="Century Gothic" w:hAnsi="Century Gothic"/>
          <w:color w:val="auto"/>
        </w:rPr>
        <w:instrText xml:space="preserve"> SEQ Tabla \* ARABIC </w:instrText>
      </w:r>
      <w:r w:rsidRPr="0069684F">
        <w:rPr>
          <w:rFonts w:ascii="Century Gothic" w:hAnsi="Century Gothic"/>
          <w:color w:val="auto"/>
        </w:rPr>
        <w:fldChar w:fldCharType="separate"/>
      </w:r>
      <w:r>
        <w:rPr>
          <w:rFonts w:ascii="Century Gothic" w:hAnsi="Century Gothic"/>
          <w:noProof/>
          <w:color w:val="auto"/>
        </w:rPr>
        <w:t>11</w:t>
      </w:r>
      <w:r w:rsidRPr="0069684F">
        <w:rPr>
          <w:rFonts w:ascii="Century Gothic" w:hAnsi="Century Gothic"/>
          <w:color w:val="auto"/>
        </w:rPr>
        <w:fldChar w:fldCharType="end"/>
      </w:r>
      <w:r w:rsidRPr="0069684F">
        <w:rPr>
          <w:rFonts w:ascii="Century Gothic" w:hAnsi="Century Gothic"/>
          <w:color w:val="auto"/>
        </w:rPr>
        <w:t>:</w:t>
      </w:r>
      <w:r>
        <w:rPr>
          <w:rFonts w:ascii="Century Gothic" w:hAnsi="Century Gothic"/>
          <w:color w:val="auto"/>
        </w:rPr>
        <w:t xml:space="preserve"> </w:t>
      </w:r>
      <w:r w:rsidRPr="0069684F">
        <w:rPr>
          <w:rFonts w:ascii="Century Gothic" w:hAnsi="Century Gothic"/>
          <w:color w:val="auto"/>
        </w:rPr>
        <w:t>PLAN DE ACCIÓN CORPORATIVO</w:t>
      </w:r>
      <w:bookmarkEnd w:id="266"/>
    </w:p>
    <w:p w14:paraId="7C471AD9" w14:textId="77777777" w:rsidR="008F1518" w:rsidRPr="008F1518" w:rsidRDefault="008F1518" w:rsidP="008F1518">
      <w:pPr>
        <w:rPr>
          <w:lang w:val="es-ES"/>
        </w:rPr>
      </w:pPr>
    </w:p>
    <w:tbl>
      <w:tblPr>
        <w:tblStyle w:val="Tabladecuadrcula1clara1"/>
        <w:tblW w:w="945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79"/>
        <w:gridCol w:w="1384"/>
        <w:gridCol w:w="1354"/>
        <w:gridCol w:w="1232"/>
        <w:gridCol w:w="1368"/>
        <w:gridCol w:w="1094"/>
      </w:tblGrid>
      <w:tr w:rsidR="006D7056" w:rsidRPr="0009004E" w14:paraId="4804AC65" w14:textId="77777777" w:rsidTr="003945CB">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242" w:type="dxa"/>
            <w:tcBorders>
              <w:bottom w:val="none" w:sz="0" w:space="0" w:color="auto"/>
            </w:tcBorders>
            <w:shd w:val="clear" w:color="auto" w:fill="BFBFBF" w:themeFill="background1" w:themeFillShade="BF"/>
          </w:tcPr>
          <w:p w14:paraId="47632714" w14:textId="77777777" w:rsidR="006D7056" w:rsidRPr="0009004E" w:rsidRDefault="006D7056" w:rsidP="003945CB">
            <w:pPr>
              <w:spacing w:line="240" w:lineRule="auto"/>
              <w:jc w:val="center"/>
              <w:rPr>
                <w:sz w:val="18"/>
                <w:szCs w:val="18"/>
                <w:lang w:val="pt-BR"/>
              </w:rPr>
            </w:pPr>
            <w:r w:rsidRPr="0009004E">
              <w:rPr>
                <w:sz w:val="18"/>
                <w:szCs w:val="18"/>
              </w:rPr>
              <w:t>Perspectiva</w:t>
            </w:r>
          </w:p>
        </w:tc>
        <w:tc>
          <w:tcPr>
            <w:tcW w:w="1779" w:type="dxa"/>
            <w:tcBorders>
              <w:bottom w:val="none" w:sz="0" w:space="0" w:color="auto"/>
            </w:tcBorders>
            <w:shd w:val="clear" w:color="auto" w:fill="BFBFBF" w:themeFill="background1" w:themeFillShade="BF"/>
          </w:tcPr>
          <w:p w14:paraId="41DF0AA0" w14:textId="77777777" w:rsidR="006D7056" w:rsidRPr="0009004E" w:rsidRDefault="006D7056" w:rsidP="003945CB">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09004E">
              <w:rPr>
                <w:sz w:val="18"/>
                <w:szCs w:val="18"/>
              </w:rPr>
              <w:t>Objetivo administrativo  PE 2019-2020</w:t>
            </w:r>
          </w:p>
        </w:tc>
        <w:tc>
          <w:tcPr>
            <w:tcW w:w="1384" w:type="dxa"/>
            <w:tcBorders>
              <w:bottom w:val="none" w:sz="0" w:space="0" w:color="auto"/>
            </w:tcBorders>
            <w:shd w:val="clear" w:color="auto" w:fill="BFBFBF" w:themeFill="background1" w:themeFillShade="BF"/>
          </w:tcPr>
          <w:p w14:paraId="24A7663B" w14:textId="77777777" w:rsidR="006D7056" w:rsidRPr="0009004E" w:rsidRDefault="006D7056" w:rsidP="003945CB">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09004E">
              <w:rPr>
                <w:sz w:val="18"/>
                <w:szCs w:val="18"/>
              </w:rPr>
              <w:t>Nombre Plan de Acción</w:t>
            </w:r>
          </w:p>
        </w:tc>
        <w:tc>
          <w:tcPr>
            <w:tcW w:w="1354" w:type="dxa"/>
            <w:tcBorders>
              <w:bottom w:val="none" w:sz="0" w:space="0" w:color="auto"/>
            </w:tcBorders>
            <w:shd w:val="clear" w:color="auto" w:fill="BFBFBF" w:themeFill="background1" w:themeFillShade="BF"/>
          </w:tcPr>
          <w:p w14:paraId="4509B190" w14:textId="77777777" w:rsidR="006D7056" w:rsidRPr="0009004E" w:rsidRDefault="006D7056" w:rsidP="003945CB">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del MIPG</w:t>
            </w:r>
          </w:p>
        </w:tc>
        <w:tc>
          <w:tcPr>
            <w:tcW w:w="1232" w:type="dxa"/>
            <w:tcBorders>
              <w:bottom w:val="none" w:sz="0" w:space="0" w:color="auto"/>
            </w:tcBorders>
            <w:shd w:val="clear" w:color="auto" w:fill="BFBFBF" w:themeFill="background1" w:themeFillShade="BF"/>
          </w:tcPr>
          <w:p w14:paraId="1FEDA9C5" w14:textId="0128B821" w:rsidR="006D7056" w:rsidRPr="0009004E" w:rsidRDefault="00831D12" w:rsidP="003945CB">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pt-BR"/>
              </w:rPr>
            </w:pPr>
            <w:proofErr w:type="spellStart"/>
            <w:r>
              <w:rPr>
                <w:sz w:val="18"/>
                <w:szCs w:val="18"/>
              </w:rPr>
              <w:t>Fecha</w:t>
            </w:r>
            <w:r w:rsidR="006D7056" w:rsidRPr="0009004E">
              <w:rPr>
                <w:sz w:val="18"/>
                <w:szCs w:val="18"/>
              </w:rPr>
              <w:t>Inicio</w:t>
            </w:r>
            <w:proofErr w:type="spellEnd"/>
          </w:p>
        </w:tc>
        <w:tc>
          <w:tcPr>
            <w:tcW w:w="1368" w:type="dxa"/>
            <w:tcBorders>
              <w:bottom w:val="none" w:sz="0" w:space="0" w:color="auto"/>
            </w:tcBorders>
            <w:shd w:val="clear" w:color="auto" w:fill="BFBFBF" w:themeFill="background1" w:themeFillShade="BF"/>
          </w:tcPr>
          <w:p w14:paraId="7B96B6D7" w14:textId="77777777" w:rsidR="006D7056" w:rsidRPr="0009004E" w:rsidRDefault="006D7056" w:rsidP="003945CB">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09004E">
              <w:rPr>
                <w:sz w:val="18"/>
                <w:szCs w:val="18"/>
              </w:rPr>
              <w:t>Fecha Fin</w:t>
            </w:r>
          </w:p>
        </w:tc>
        <w:tc>
          <w:tcPr>
            <w:tcW w:w="1094" w:type="dxa"/>
            <w:tcBorders>
              <w:bottom w:val="none" w:sz="0" w:space="0" w:color="auto"/>
            </w:tcBorders>
            <w:shd w:val="clear" w:color="auto" w:fill="BFBFBF" w:themeFill="background1" w:themeFillShade="BF"/>
          </w:tcPr>
          <w:p w14:paraId="5FF152DC" w14:textId="77777777" w:rsidR="006D7056" w:rsidRPr="0009004E" w:rsidRDefault="006D7056" w:rsidP="003945CB">
            <w:pPr>
              <w:spacing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pt-BR"/>
              </w:rPr>
            </w:pPr>
            <w:r w:rsidRPr="0009004E">
              <w:rPr>
                <w:sz w:val="18"/>
                <w:szCs w:val="18"/>
              </w:rPr>
              <w:t>Líder</w:t>
            </w:r>
          </w:p>
        </w:tc>
      </w:tr>
      <w:tr w:rsidR="006D7056" w:rsidRPr="0009004E" w14:paraId="4FBEA374" w14:textId="77777777" w:rsidTr="003945CB">
        <w:trPr>
          <w:trHeight w:val="811"/>
        </w:trPr>
        <w:tc>
          <w:tcPr>
            <w:cnfStyle w:val="001000000000" w:firstRow="0" w:lastRow="0" w:firstColumn="1" w:lastColumn="0" w:oddVBand="0" w:evenVBand="0" w:oddHBand="0" w:evenHBand="0" w:firstRowFirstColumn="0" w:firstRowLastColumn="0" w:lastRowFirstColumn="0" w:lastRowLastColumn="0"/>
            <w:tcW w:w="1242" w:type="dxa"/>
            <w:vMerge w:val="restart"/>
            <w:textDirection w:val="btLr"/>
          </w:tcPr>
          <w:p w14:paraId="76567CCC" w14:textId="77777777" w:rsidR="006D7056" w:rsidRPr="0009004E" w:rsidRDefault="006D7056" w:rsidP="003945CB">
            <w:pPr>
              <w:spacing w:line="240" w:lineRule="auto"/>
              <w:ind w:left="113" w:right="113"/>
              <w:jc w:val="center"/>
              <w:rPr>
                <w:b w:val="0"/>
                <w:sz w:val="18"/>
                <w:szCs w:val="18"/>
                <w:lang w:val="pt-BR"/>
              </w:rPr>
            </w:pPr>
            <w:r w:rsidRPr="0009004E">
              <w:rPr>
                <w:b w:val="0"/>
                <w:sz w:val="18"/>
                <w:szCs w:val="18"/>
              </w:rPr>
              <w:t>Aprendizaje, innovación y crecimiento</w:t>
            </w:r>
          </w:p>
        </w:tc>
        <w:tc>
          <w:tcPr>
            <w:tcW w:w="1779" w:type="dxa"/>
            <w:vMerge w:val="restart"/>
            <w:textDirection w:val="btLr"/>
          </w:tcPr>
          <w:p w14:paraId="6EFEA3B4" w14:textId="77777777" w:rsidR="006D7056" w:rsidRPr="0009004E" w:rsidRDefault="006D7056" w:rsidP="003945CB">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Asegurar el talento humano de la organización</w:t>
            </w:r>
          </w:p>
        </w:tc>
        <w:tc>
          <w:tcPr>
            <w:tcW w:w="1384" w:type="dxa"/>
          </w:tcPr>
          <w:p w14:paraId="39DB2B80"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Plan estratégico de Talento Humano</w:t>
            </w:r>
          </w:p>
        </w:tc>
        <w:tc>
          <w:tcPr>
            <w:tcW w:w="1354" w:type="dxa"/>
          </w:tcPr>
          <w:p w14:paraId="282091C3"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Talento Humano</w:t>
            </w:r>
          </w:p>
        </w:tc>
        <w:tc>
          <w:tcPr>
            <w:tcW w:w="1232" w:type="dxa"/>
          </w:tcPr>
          <w:p w14:paraId="0484AB87" w14:textId="4E662075"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4/01/2021</w:t>
            </w:r>
          </w:p>
        </w:tc>
        <w:tc>
          <w:tcPr>
            <w:tcW w:w="1368" w:type="dxa"/>
          </w:tcPr>
          <w:p w14:paraId="70B50AAB" w14:textId="4A32C9B4"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31/12/2021</w:t>
            </w:r>
          </w:p>
        </w:tc>
        <w:tc>
          <w:tcPr>
            <w:tcW w:w="1094" w:type="dxa"/>
          </w:tcPr>
          <w:p w14:paraId="6C673DE6"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Secretaria General Talento Humano</w:t>
            </w:r>
          </w:p>
        </w:tc>
      </w:tr>
      <w:tr w:rsidR="006D7056" w:rsidRPr="0009004E" w14:paraId="0CC46399" w14:textId="77777777" w:rsidTr="003945CB">
        <w:trPr>
          <w:trHeight w:val="818"/>
        </w:trPr>
        <w:tc>
          <w:tcPr>
            <w:cnfStyle w:val="001000000000" w:firstRow="0" w:lastRow="0" w:firstColumn="1" w:lastColumn="0" w:oddVBand="0" w:evenVBand="0" w:oddHBand="0" w:evenHBand="0" w:firstRowFirstColumn="0" w:firstRowLastColumn="0" w:lastRowFirstColumn="0" w:lastRowLastColumn="0"/>
            <w:tcW w:w="1242" w:type="dxa"/>
            <w:vMerge/>
          </w:tcPr>
          <w:p w14:paraId="5F917F91" w14:textId="77777777" w:rsidR="006D7056" w:rsidRPr="0009004E" w:rsidRDefault="006D7056" w:rsidP="003945CB">
            <w:pPr>
              <w:spacing w:line="240" w:lineRule="auto"/>
              <w:jc w:val="center"/>
              <w:rPr>
                <w:sz w:val="18"/>
                <w:szCs w:val="18"/>
                <w:lang w:val="pt-BR"/>
              </w:rPr>
            </w:pPr>
          </w:p>
        </w:tc>
        <w:tc>
          <w:tcPr>
            <w:tcW w:w="1779" w:type="dxa"/>
            <w:vMerge/>
          </w:tcPr>
          <w:p w14:paraId="6BD7C320"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p>
        </w:tc>
        <w:tc>
          <w:tcPr>
            <w:tcW w:w="1384" w:type="dxa"/>
          </w:tcPr>
          <w:p w14:paraId="4F65A094"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Plan</w:t>
            </w:r>
            <w:r w:rsidRPr="0009004E">
              <w:rPr>
                <w:sz w:val="18"/>
                <w:szCs w:val="18"/>
              </w:rPr>
              <w:t xml:space="preserve"> bienestar e incentivos</w:t>
            </w:r>
          </w:p>
        </w:tc>
        <w:tc>
          <w:tcPr>
            <w:tcW w:w="1354" w:type="dxa"/>
          </w:tcPr>
          <w:p w14:paraId="08CE34A5"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Talento Humano</w:t>
            </w:r>
          </w:p>
        </w:tc>
        <w:tc>
          <w:tcPr>
            <w:tcW w:w="1232" w:type="dxa"/>
          </w:tcPr>
          <w:p w14:paraId="69C6607A" w14:textId="4BB6C928"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4</w:t>
            </w:r>
            <w:r w:rsidR="006D7056" w:rsidRPr="0009004E">
              <w:rPr>
                <w:sz w:val="18"/>
                <w:szCs w:val="18"/>
              </w:rPr>
              <w:t>/01/2</w:t>
            </w:r>
            <w:r>
              <w:rPr>
                <w:sz w:val="18"/>
                <w:szCs w:val="18"/>
              </w:rPr>
              <w:t>021</w:t>
            </w:r>
          </w:p>
        </w:tc>
        <w:tc>
          <w:tcPr>
            <w:tcW w:w="1368" w:type="dxa"/>
          </w:tcPr>
          <w:p w14:paraId="7A700D8C" w14:textId="24A082C9"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31/12/2021</w:t>
            </w:r>
          </w:p>
        </w:tc>
        <w:tc>
          <w:tcPr>
            <w:tcW w:w="1094" w:type="dxa"/>
          </w:tcPr>
          <w:p w14:paraId="37C49CE9"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Secretaria General Talento Humano</w:t>
            </w:r>
          </w:p>
        </w:tc>
      </w:tr>
      <w:tr w:rsidR="006D7056" w:rsidRPr="0009004E" w14:paraId="752FBD2E" w14:textId="77777777" w:rsidTr="003945CB">
        <w:trPr>
          <w:trHeight w:val="824"/>
        </w:trPr>
        <w:tc>
          <w:tcPr>
            <w:cnfStyle w:val="001000000000" w:firstRow="0" w:lastRow="0" w:firstColumn="1" w:lastColumn="0" w:oddVBand="0" w:evenVBand="0" w:oddHBand="0" w:evenHBand="0" w:firstRowFirstColumn="0" w:firstRowLastColumn="0" w:lastRowFirstColumn="0" w:lastRowLastColumn="0"/>
            <w:tcW w:w="1242" w:type="dxa"/>
            <w:vMerge/>
          </w:tcPr>
          <w:p w14:paraId="652DACF6" w14:textId="77777777" w:rsidR="006D7056" w:rsidRPr="0009004E" w:rsidRDefault="006D7056" w:rsidP="003945CB">
            <w:pPr>
              <w:spacing w:line="240" w:lineRule="auto"/>
              <w:jc w:val="center"/>
              <w:rPr>
                <w:sz w:val="18"/>
                <w:szCs w:val="18"/>
                <w:lang w:val="pt-BR"/>
              </w:rPr>
            </w:pPr>
          </w:p>
        </w:tc>
        <w:tc>
          <w:tcPr>
            <w:tcW w:w="1779" w:type="dxa"/>
            <w:vMerge/>
          </w:tcPr>
          <w:p w14:paraId="2451450B"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p>
        </w:tc>
        <w:tc>
          <w:tcPr>
            <w:tcW w:w="1384" w:type="dxa"/>
          </w:tcPr>
          <w:p w14:paraId="5CD26B25"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Plan</w:t>
            </w:r>
            <w:r w:rsidRPr="0009004E">
              <w:rPr>
                <w:sz w:val="18"/>
                <w:szCs w:val="18"/>
              </w:rPr>
              <w:t xml:space="preserve">  de previsión de recursos humanos</w:t>
            </w:r>
          </w:p>
        </w:tc>
        <w:tc>
          <w:tcPr>
            <w:tcW w:w="1354" w:type="dxa"/>
          </w:tcPr>
          <w:p w14:paraId="0F655478"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Talento Humano</w:t>
            </w:r>
          </w:p>
        </w:tc>
        <w:tc>
          <w:tcPr>
            <w:tcW w:w="1232" w:type="dxa"/>
          </w:tcPr>
          <w:p w14:paraId="3D6633E5" w14:textId="18D55839"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4/01/2021</w:t>
            </w:r>
          </w:p>
        </w:tc>
        <w:tc>
          <w:tcPr>
            <w:tcW w:w="1368" w:type="dxa"/>
          </w:tcPr>
          <w:p w14:paraId="14E1A9CB" w14:textId="2622F210"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31/12/2021</w:t>
            </w:r>
          </w:p>
        </w:tc>
        <w:tc>
          <w:tcPr>
            <w:tcW w:w="1094" w:type="dxa"/>
          </w:tcPr>
          <w:p w14:paraId="303B7CCE"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Secretaria General Talento Humano</w:t>
            </w:r>
          </w:p>
        </w:tc>
      </w:tr>
      <w:tr w:rsidR="006D7056" w:rsidRPr="0009004E" w14:paraId="340C29E7" w14:textId="77777777" w:rsidTr="003945CB">
        <w:trPr>
          <w:trHeight w:val="986"/>
        </w:trPr>
        <w:tc>
          <w:tcPr>
            <w:cnfStyle w:val="001000000000" w:firstRow="0" w:lastRow="0" w:firstColumn="1" w:lastColumn="0" w:oddVBand="0" w:evenVBand="0" w:oddHBand="0" w:evenHBand="0" w:firstRowFirstColumn="0" w:firstRowLastColumn="0" w:lastRowFirstColumn="0" w:lastRowLastColumn="0"/>
            <w:tcW w:w="1242" w:type="dxa"/>
            <w:vMerge/>
          </w:tcPr>
          <w:p w14:paraId="43797F74" w14:textId="77777777" w:rsidR="006D7056" w:rsidRPr="0009004E" w:rsidRDefault="006D7056" w:rsidP="003945CB">
            <w:pPr>
              <w:spacing w:line="240" w:lineRule="auto"/>
              <w:jc w:val="center"/>
              <w:rPr>
                <w:sz w:val="18"/>
                <w:szCs w:val="18"/>
                <w:lang w:val="pt-BR"/>
              </w:rPr>
            </w:pPr>
          </w:p>
        </w:tc>
        <w:tc>
          <w:tcPr>
            <w:tcW w:w="1779" w:type="dxa"/>
            <w:vMerge/>
          </w:tcPr>
          <w:p w14:paraId="271B54CB"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p>
        </w:tc>
        <w:tc>
          <w:tcPr>
            <w:tcW w:w="1384" w:type="dxa"/>
          </w:tcPr>
          <w:p w14:paraId="5E90A671"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Plan</w:t>
            </w:r>
            <w:r w:rsidRPr="0009004E">
              <w:rPr>
                <w:sz w:val="18"/>
                <w:szCs w:val="18"/>
              </w:rPr>
              <w:t xml:space="preserve"> institucional de capacitación - PIC</w:t>
            </w:r>
          </w:p>
        </w:tc>
        <w:tc>
          <w:tcPr>
            <w:tcW w:w="1354" w:type="dxa"/>
          </w:tcPr>
          <w:p w14:paraId="6E4E2DD1"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Talento Humano</w:t>
            </w:r>
          </w:p>
        </w:tc>
        <w:tc>
          <w:tcPr>
            <w:tcW w:w="1232" w:type="dxa"/>
          </w:tcPr>
          <w:p w14:paraId="484092ED" w14:textId="419944D5"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4</w:t>
            </w:r>
            <w:r w:rsidR="006D7056" w:rsidRPr="0009004E">
              <w:rPr>
                <w:sz w:val="18"/>
                <w:szCs w:val="18"/>
              </w:rPr>
              <w:t>/01</w:t>
            </w:r>
            <w:r>
              <w:rPr>
                <w:sz w:val="18"/>
                <w:szCs w:val="18"/>
              </w:rPr>
              <w:t>/2021</w:t>
            </w:r>
          </w:p>
        </w:tc>
        <w:tc>
          <w:tcPr>
            <w:tcW w:w="1368" w:type="dxa"/>
          </w:tcPr>
          <w:p w14:paraId="70516C6E" w14:textId="633462A4"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31/12/2021</w:t>
            </w:r>
          </w:p>
        </w:tc>
        <w:tc>
          <w:tcPr>
            <w:tcW w:w="1094" w:type="dxa"/>
          </w:tcPr>
          <w:p w14:paraId="7EB9AC19"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Secretaria General Talento Humano</w:t>
            </w:r>
          </w:p>
        </w:tc>
      </w:tr>
      <w:tr w:rsidR="006D7056" w:rsidRPr="0009004E" w14:paraId="2CA2E888" w14:textId="77777777" w:rsidTr="003945CB">
        <w:trPr>
          <w:trHeight w:val="811"/>
        </w:trPr>
        <w:tc>
          <w:tcPr>
            <w:cnfStyle w:val="001000000000" w:firstRow="0" w:lastRow="0" w:firstColumn="1" w:lastColumn="0" w:oddVBand="0" w:evenVBand="0" w:oddHBand="0" w:evenHBand="0" w:firstRowFirstColumn="0" w:firstRowLastColumn="0" w:lastRowFirstColumn="0" w:lastRowLastColumn="0"/>
            <w:tcW w:w="1242" w:type="dxa"/>
            <w:vMerge/>
          </w:tcPr>
          <w:p w14:paraId="51B04F45" w14:textId="77777777" w:rsidR="006D7056" w:rsidRPr="0009004E" w:rsidRDefault="006D7056" w:rsidP="003945CB">
            <w:pPr>
              <w:spacing w:line="240" w:lineRule="auto"/>
              <w:jc w:val="center"/>
              <w:rPr>
                <w:sz w:val="18"/>
                <w:szCs w:val="18"/>
                <w:lang w:val="pt-BR"/>
              </w:rPr>
            </w:pPr>
          </w:p>
        </w:tc>
        <w:tc>
          <w:tcPr>
            <w:tcW w:w="1779" w:type="dxa"/>
            <w:vMerge/>
          </w:tcPr>
          <w:p w14:paraId="73DDE76D"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p>
        </w:tc>
        <w:tc>
          <w:tcPr>
            <w:tcW w:w="1384" w:type="dxa"/>
          </w:tcPr>
          <w:p w14:paraId="230426E0"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Plan</w:t>
            </w:r>
            <w:r w:rsidRPr="0009004E">
              <w:rPr>
                <w:sz w:val="18"/>
                <w:szCs w:val="18"/>
              </w:rPr>
              <w:t xml:space="preserve"> anual de vacantes</w:t>
            </w:r>
          </w:p>
        </w:tc>
        <w:tc>
          <w:tcPr>
            <w:tcW w:w="1354" w:type="dxa"/>
          </w:tcPr>
          <w:p w14:paraId="715436F7"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Talento Humano</w:t>
            </w:r>
          </w:p>
        </w:tc>
        <w:tc>
          <w:tcPr>
            <w:tcW w:w="1232" w:type="dxa"/>
          </w:tcPr>
          <w:p w14:paraId="46CD8888" w14:textId="063D92B5"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4/01/2021</w:t>
            </w:r>
          </w:p>
        </w:tc>
        <w:tc>
          <w:tcPr>
            <w:tcW w:w="1368" w:type="dxa"/>
          </w:tcPr>
          <w:p w14:paraId="55FBAB56" w14:textId="0C152251"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31/12/2021</w:t>
            </w:r>
          </w:p>
        </w:tc>
        <w:tc>
          <w:tcPr>
            <w:tcW w:w="1094" w:type="dxa"/>
          </w:tcPr>
          <w:p w14:paraId="32E8EB98"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Secretaria General Talento Humano</w:t>
            </w:r>
          </w:p>
        </w:tc>
      </w:tr>
      <w:tr w:rsidR="006D7056" w:rsidRPr="0009004E" w14:paraId="61499A8E" w14:textId="77777777" w:rsidTr="003945CB">
        <w:trPr>
          <w:trHeight w:val="811"/>
        </w:trPr>
        <w:tc>
          <w:tcPr>
            <w:cnfStyle w:val="001000000000" w:firstRow="0" w:lastRow="0" w:firstColumn="1" w:lastColumn="0" w:oddVBand="0" w:evenVBand="0" w:oddHBand="0" w:evenHBand="0" w:firstRowFirstColumn="0" w:firstRowLastColumn="0" w:lastRowFirstColumn="0" w:lastRowLastColumn="0"/>
            <w:tcW w:w="1242" w:type="dxa"/>
            <w:vMerge/>
          </w:tcPr>
          <w:p w14:paraId="00BF79BC" w14:textId="77777777" w:rsidR="006D7056" w:rsidRPr="0009004E" w:rsidRDefault="006D7056" w:rsidP="003945CB">
            <w:pPr>
              <w:spacing w:line="240" w:lineRule="auto"/>
              <w:jc w:val="center"/>
              <w:rPr>
                <w:sz w:val="18"/>
                <w:szCs w:val="18"/>
                <w:lang w:val="pt-BR"/>
              </w:rPr>
            </w:pPr>
          </w:p>
        </w:tc>
        <w:tc>
          <w:tcPr>
            <w:tcW w:w="1779" w:type="dxa"/>
            <w:vMerge/>
          </w:tcPr>
          <w:p w14:paraId="4CADC9FC"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p>
        </w:tc>
        <w:tc>
          <w:tcPr>
            <w:tcW w:w="1384" w:type="dxa"/>
          </w:tcPr>
          <w:p w14:paraId="422A943A"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Plan</w:t>
            </w:r>
            <w:r w:rsidRPr="0009004E">
              <w:rPr>
                <w:sz w:val="18"/>
                <w:szCs w:val="18"/>
              </w:rPr>
              <w:t xml:space="preserve"> de seguridad y salud en el trabajo</w:t>
            </w:r>
          </w:p>
        </w:tc>
        <w:tc>
          <w:tcPr>
            <w:tcW w:w="1354" w:type="dxa"/>
          </w:tcPr>
          <w:p w14:paraId="7685458A"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Dimensión Talento Humano</w:t>
            </w:r>
          </w:p>
        </w:tc>
        <w:tc>
          <w:tcPr>
            <w:tcW w:w="1232" w:type="dxa"/>
          </w:tcPr>
          <w:p w14:paraId="71C9C27B" w14:textId="29D03FD1"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4/01/2021</w:t>
            </w:r>
          </w:p>
        </w:tc>
        <w:tc>
          <w:tcPr>
            <w:tcW w:w="1368" w:type="dxa"/>
          </w:tcPr>
          <w:p w14:paraId="6436D28E" w14:textId="18E041CC" w:rsidR="006D7056" w:rsidRPr="0009004E" w:rsidRDefault="00831D12"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Pr>
                <w:sz w:val="18"/>
                <w:szCs w:val="18"/>
              </w:rPr>
              <w:t>31/12/2021</w:t>
            </w:r>
          </w:p>
        </w:tc>
        <w:tc>
          <w:tcPr>
            <w:tcW w:w="1094" w:type="dxa"/>
          </w:tcPr>
          <w:p w14:paraId="263884C1" w14:textId="77777777" w:rsidR="006D7056" w:rsidRPr="0009004E" w:rsidRDefault="006D7056" w:rsidP="003945CB">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pt-BR"/>
              </w:rPr>
            </w:pPr>
            <w:r w:rsidRPr="0009004E">
              <w:rPr>
                <w:sz w:val="18"/>
                <w:szCs w:val="18"/>
              </w:rPr>
              <w:t>Secretaria General Talento Humano</w:t>
            </w:r>
          </w:p>
        </w:tc>
      </w:tr>
    </w:tbl>
    <w:p w14:paraId="5FBB2D80" w14:textId="77777777" w:rsidR="006D7056" w:rsidRDefault="006D7056" w:rsidP="006D7056">
      <w:pPr>
        <w:autoSpaceDE w:val="0"/>
        <w:autoSpaceDN w:val="0"/>
        <w:adjustRightInd w:val="0"/>
        <w:spacing w:after="0" w:line="240" w:lineRule="auto"/>
        <w:jc w:val="center"/>
        <w:rPr>
          <w:i/>
          <w:sz w:val="18"/>
        </w:rPr>
      </w:pPr>
      <w:r>
        <w:rPr>
          <w:i/>
          <w:sz w:val="18"/>
        </w:rPr>
        <w:br/>
      </w:r>
      <w:r w:rsidRPr="00FE3895">
        <w:rPr>
          <w:i/>
          <w:sz w:val="18"/>
        </w:rPr>
        <w:t>Fuente</w:t>
      </w:r>
      <w:r>
        <w:rPr>
          <w:i/>
          <w:sz w:val="18"/>
        </w:rPr>
        <w:t>: Subsecretaría de Talento Humano, 2020.</w:t>
      </w:r>
    </w:p>
    <w:p w14:paraId="2ACD6144" w14:textId="77777777" w:rsidR="006D7056" w:rsidRDefault="006D7056" w:rsidP="006D7056">
      <w:pPr>
        <w:jc w:val="center"/>
        <w:rPr>
          <w:lang w:val="pt-BR"/>
        </w:rPr>
      </w:pPr>
    </w:p>
    <w:p w14:paraId="24193869" w14:textId="77777777" w:rsidR="006D7056" w:rsidRDefault="006D7056" w:rsidP="006D7056">
      <w:pPr>
        <w:jc w:val="center"/>
        <w:rPr>
          <w:lang w:val="pt-BR"/>
        </w:rPr>
      </w:pPr>
    </w:p>
    <w:p w14:paraId="7695CB4A" w14:textId="77777777" w:rsidR="006D7056" w:rsidRDefault="006D7056" w:rsidP="006D7056">
      <w:pPr>
        <w:jc w:val="center"/>
        <w:rPr>
          <w:lang w:val="pt-BR"/>
        </w:rPr>
      </w:pPr>
    </w:p>
    <w:p w14:paraId="6BA4CA18" w14:textId="77777777" w:rsidR="006D7056" w:rsidRDefault="006D7056" w:rsidP="006D7056">
      <w:pPr>
        <w:jc w:val="center"/>
        <w:rPr>
          <w:lang w:val="pt-BR"/>
        </w:rPr>
      </w:pPr>
    </w:p>
    <w:p w14:paraId="2BE9F06F" w14:textId="77777777" w:rsidR="006D7056" w:rsidRDefault="006D7056" w:rsidP="006D7056">
      <w:pPr>
        <w:jc w:val="center"/>
        <w:rPr>
          <w:lang w:val="pt-BR"/>
        </w:rPr>
      </w:pPr>
    </w:p>
    <w:p w14:paraId="48B99396" w14:textId="77777777" w:rsidR="006D7056" w:rsidRDefault="006D7056" w:rsidP="006D7056">
      <w:pPr>
        <w:jc w:val="center"/>
        <w:rPr>
          <w:lang w:val="pt-BR"/>
        </w:rPr>
      </w:pPr>
    </w:p>
    <w:p w14:paraId="322EA7D3" w14:textId="77777777" w:rsidR="00C44F57" w:rsidRDefault="00C44F57" w:rsidP="006D7056">
      <w:pPr>
        <w:autoSpaceDE w:val="0"/>
        <w:autoSpaceDN w:val="0"/>
        <w:adjustRightInd w:val="0"/>
        <w:spacing w:after="0" w:line="240" w:lineRule="auto"/>
        <w:jc w:val="center"/>
        <w:rPr>
          <w:b/>
        </w:rPr>
      </w:pPr>
    </w:p>
    <w:tbl>
      <w:tblPr>
        <w:tblW w:w="9880" w:type="dxa"/>
        <w:tblCellMar>
          <w:left w:w="70" w:type="dxa"/>
          <w:right w:w="70" w:type="dxa"/>
        </w:tblCellMar>
        <w:tblLook w:val="04A0" w:firstRow="1" w:lastRow="0" w:firstColumn="1" w:lastColumn="0" w:noHBand="0" w:noVBand="1"/>
      </w:tblPr>
      <w:tblGrid>
        <w:gridCol w:w="1550"/>
        <w:gridCol w:w="362"/>
        <w:gridCol w:w="1441"/>
        <w:gridCol w:w="1452"/>
        <w:gridCol w:w="1355"/>
        <w:gridCol w:w="1371"/>
        <w:gridCol w:w="1165"/>
        <w:gridCol w:w="1184"/>
      </w:tblGrid>
      <w:tr w:rsidR="0083007F" w:rsidRPr="0083007F" w14:paraId="639BF804" w14:textId="77777777" w:rsidTr="0083007F">
        <w:trPr>
          <w:trHeight w:val="315"/>
        </w:trPr>
        <w:tc>
          <w:tcPr>
            <w:tcW w:w="9880" w:type="dxa"/>
            <w:gridSpan w:val="8"/>
            <w:tcBorders>
              <w:top w:val="single" w:sz="4" w:space="0" w:color="auto"/>
              <w:left w:val="single" w:sz="4" w:space="0" w:color="auto"/>
              <w:bottom w:val="single" w:sz="4" w:space="0" w:color="auto"/>
              <w:right w:val="single" w:sz="4" w:space="0" w:color="auto"/>
            </w:tcBorders>
            <w:shd w:val="clear" w:color="000000" w:fill="BDD7EE"/>
            <w:vAlign w:val="center"/>
            <w:hideMark/>
          </w:tcPr>
          <w:p w14:paraId="39072ED2" w14:textId="77777777" w:rsidR="0083007F" w:rsidRPr="0083007F" w:rsidRDefault="0083007F" w:rsidP="0083007F">
            <w:pPr>
              <w:spacing w:after="0" w:line="240" w:lineRule="auto"/>
              <w:jc w:val="center"/>
              <w:rPr>
                <w:rFonts w:eastAsia="Times New Roman"/>
                <w:b/>
                <w:bCs/>
                <w:color w:val="000000"/>
                <w:sz w:val="18"/>
                <w:szCs w:val="18"/>
                <w:lang w:eastAsia="es-CO"/>
              </w:rPr>
            </w:pPr>
            <w:r w:rsidRPr="0083007F">
              <w:rPr>
                <w:rFonts w:eastAsia="Times New Roman"/>
                <w:b/>
                <w:bCs/>
                <w:color w:val="000000"/>
                <w:sz w:val="18"/>
                <w:szCs w:val="18"/>
                <w:lang w:eastAsia="es-CO"/>
              </w:rPr>
              <w:t>PLAN ESTRATÉGICO DE TALENTO HUMANO</w:t>
            </w:r>
          </w:p>
        </w:tc>
      </w:tr>
      <w:tr w:rsidR="0083007F" w:rsidRPr="0083007F" w14:paraId="27484076" w14:textId="77777777" w:rsidTr="00C44F57">
        <w:trPr>
          <w:trHeight w:val="54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186A776"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Eje</w:t>
            </w:r>
          </w:p>
        </w:tc>
        <w:tc>
          <w:tcPr>
            <w:tcW w:w="1775" w:type="dxa"/>
            <w:gridSpan w:val="2"/>
            <w:tcBorders>
              <w:top w:val="single" w:sz="4" w:space="0" w:color="auto"/>
              <w:left w:val="nil"/>
              <w:bottom w:val="single" w:sz="4" w:space="0" w:color="auto"/>
              <w:right w:val="single" w:sz="4" w:space="0" w:color="auto"/>
            </w:tcBorders>
            <w:shd w:val="clear" w:color="auto" w:fill="auto"/>
            <w:vAlign w:val="center"/>
            <w:hideMark/>
          </w:tcPr>
          <w:p w14:paraId="55D35D4A"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Actividades</w:t>
            </w:r>
          </w:p>
        </w:tc>
        <w:tc>
          <w:tcPr>
            <w:tcW w:w="1455" w:type="dxa"/>
            <w:tcBorders>
              <w:top w:val="nil"/>
              <w:left w:val="nil"/>
              <w:bottom w:val="single" w:sz="4" w:space="0" w:color="auto"/>
              <w:right w:val="single" w:sz="4" w:space="0" w:color="auto"/>
            </w:tcBorders>
            <w:shd w:val="clear" w:color="auto" w:fill="auto"/>
            <w:vAlign w:val="center"/>
            <w:hideMark/>
          </w:tcPr>
          <w:p w14:paraId="28AED0CD"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Meta</w:t>
            </w:r>
          </w:p>
        </w:tc>
        <w:tc>
          <w:tcPr>
            <w:tcW w:w="1356" w:type="dxa"/>
            <w:tcBorders>
              <w:top w:val="nil"/>
              <w:left w:val="nil"/>
              <w:bottom w:val="single" w:sz="4" w:space="0" w:color="auto"/>
              <w:right w:val="single" w:sz="4" w:space="0" w:color="auto"/>
            </w:tcBorders>
            <w:shd w:val="clear" w:color="auto" w:fill="auto"/>
            <w:vAlign w:val="center"/>
            <w:hideMark/>
          </w:tcPr>
          <w:p w14:paraId="558D180C"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Recursos</w:t>
            </w:r>
          </w:p>
        </w:tc>
        <w:tc>
          <w:tcPr>
            <w:tcW w:w="1374" w:type="dxa"/>
            <w:tcBorders>
              <w:top w:val="nil"/>
              <w:left w:val="nil"/>
              <w:bottom w:val="single" w:sz="4" w:space="0" w:color="auto"/>
              <w:right w:val="single" w:sz="4" w:space="0" w:color="auto"/>
            </w:tcBorders>
            <w:shd w:val="clear" w:color="auto" w:fill="auto"/>
            <w:vAlign w:val="center"/>
            <w:hideMark/>
          </w:tcPr>
          <w:p w14:paraId="20E05A74"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Responsable</w:t>
            </w:r>
          </w:p>
        </w:tc>
        <w:tc>
          <w:tcPr>
            <w:tcW w:w="1176" w:type="dxa"/>
            <w:tcBorders>
              <w:top w:val="nil"/>
              <w:left w:val="nil"/>
              <w:bottom w:val="single" w:sz="4" w:space="0" w:color="auto"/>
              <w:right w:val="single" w:sz="4" w:space="0" w:color="auto"/>
            </w:tcBorders>
            <w:shd w:val="clear" w:color="auto" w:fill="auto"/>
            <w:vAlign w:val="center"/>
            <w:hideMark/>
          </w:tcPr>
          <w:p w14:paraId="59FAE2AA"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Fecha inicio</w:t>
            </w:r>
          </w:p>
        </w:tc>
        <w:tc>
          <w:tcPr>
            <w:tcW w:w="1189" w:type="dxa"/>
            <w:tcBorders>
              <w:top w:val="nil"/>
              <w:left w:val="nil"/>
              <w:bottom w:val="single" w:sz="4" w:space="0" w:color="auto"/>
              <w:right w:val="single" w:sz="4" w:space="0" w:color="auto"/>
            </w:tcBorders>
            <w:shd w:val="clear" w:color="auto" w:fill="auto"/>
            <w:vAlign w:val="center"/>
            <w:hideMark/>
          </w:tcPr>
          <w:p w14:paraId="08D67B63"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Fecha final</w:t>
            </w:r>
          </w:p>
        </w:tc>
      </w:tr>
      <w:tr w:rsidR="0083007F" w:rsidRPr="0083007F" w14:paraId="255E8119" w14:textId="77777777" w:rsidTr="00C44F57">
        <w:trPr>
          <w:trHeight w:val="1697"/>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19DDAAE3"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I. INGRESO</w:t>
            </w:r>
          </w:p>
        </w:tc>
        <w:tc>
          <w:tcPr>
            <w:tcW w:w="334" w:type="dxa"/>
            <w:tcBorders>
              <w:top w:val="nil"/>
              <w:left w:val="nil"/>
              <w:bottom w:val="single" w:sz="4" w:space="0" w:color="auto"/>
              <w:right w:val="single" w:sz="4" w:space="0" w:color="auto"/>
            </w:tcBorders>
            <w:shd w:val="clear" w:color="auto" w:fill="auto"/>
            <w:vAlign w:val="center"/>
            <w:hideMark/>
          </w:tcPr>
          <w:p w14:paraId="67F18CE5"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1.1</w:t>
            </w:r>
          </w:p>
        </w:tc>
        <w:tc>
          <w:tcPr>
            <w:tcW w:w="1441" w:type="dxa"/>
            <w:tcBorders>
              <w:top w:val="nil"/>
              <w:left w:val="nil"/>
              <w:bottom w:val="single" w:sz="4" w:space="0" w:color="auto"/>
              <w:right w:val="single" w:sz="4" w:space="0" w:color="auto"/>
            </w:tcBorders>
            <w:shd w:val="clear" w:color="auto" w:fill="auto"/>
            <w:vAlign w:val="center"/>
            <w:hideMark/>
          </w:tcPr>
          <w:p w14:paraId="38B72381"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Verificación de requisitos de acuerdo al manual de funciones</w:t>
            </w:r>
          </w:p>
        </w:tc>
        <w:tc>
          <w:tcPr>
            <w:tcW w:w="1455" w:type="dxa"/>
            <w:tcBorders>
              <w:top w:val="nil"/>
              <w:left w:val="nil"/>
              <w:bottom w:val="single" w:sz="4" w:space="0" w:color="auto"/>
              <w:right w:val="single" w:sz="4" w:space="0" w:color="auto"/>
            </w:tcBorders>
            <w:shd w:val="clear" w:color="auto" w:fill="auto"/>
            <w:vAlign w:val="center"/>
            <w:hideMark/>
          </w:tcPr>
          <w:p w14:paraId="64D9DE6F"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personal vinculado con cumplimiento de requisitos, actos administrativos de nombramiento y posesión</w:t>
            </w:r>
          </w:p>
        </w:tc>
        <w:tc>
          <w:tcPr>
            <w:tcW w:w="1356" w:type="dxa"/>
            <w:tcBorders>
              <w:top w:val="nil"/>
              <w:left w:val="nil"/>
              <w:bottom w:val="single" w:sz="4" w:space="0" w:color="auto"/>
              <w:right w:val="single" w:sz="4" w:space="0" w:color="auto"/>
            </w:tcBorders>
            <w:shd w:val="clear" w:color="auto" w:fill="auto"/>
            <w:vAlign w:val="center"/>
            <w:hideMark/>
          </w:tcPr>
          <w:p w14:paraId="1537289C"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selección (méritos)</w:t>
            </w:r>
          </w:p>
        </w:tc>
        <w:tc>
          <w:tcPr>
            <w:tcW w:w="1374" w:type="dxa"/>
            <w:tcBorders>
              <w:top w:val="nil"/>
              <w:left w:val="nil"/>
              <w:bottom w:val="single" w:sz="4" w:space="0" w:color="auto"/>
              <w:right w:val="single" w:sz="4" w:space="0" w:color="auto"/>
            </w:tcBorders>
            <w:shd w:val="clear" w:color="auto" w:fill="auto"/>
            <w:vAlign w:val="center"/>
            <w:hideMark/>
          </w:tcPr>
          <w:p w14:paraId="001DABD0"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Subsecretaría Talento Humano, Alcalde</w:t>
            </w:r>
          </w:p>
        </w:tc>
        <w:tc>
          <w:tcPr>
            <w:tcW w:w="1176" w:type="dxa"/>
            <w:tcBorders>
              <w:top w:val="nil"/>
              <w:left w:val="nil"/>
              <w:bottom w:val="single" w:sz="4" w:space="0" w:color="auto"/>
              <w:right w:val="single" w:sz="4" w:space="0" w:color="auto"/>
            </w:tcBorders>
            <w:shd w:val="clear" w:color="auto" w:fill="auto"/>
            <w:vAlign w:val="center"/>
            <w:hideMark/>
          </w:tcPr>
          <w:p w14:paraId="0D54F473"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2021</w:t>
            </w:r>
          </w:p>
        </w:tc>
        <w:tc>
          <w:tcPr>
            <w:tcW w:w="1189" w:type="dxa"/>
            <w:tcBorders>
              <w:top w:val="nil"/>
              <w:left w:val="nil"/>
              <w:bottom w:val="single" w:sz="4" w:space="0" w:color="auto"/>
              <w:right w:val="single" w:sz="4" w:space="0" w:color="auto"/>
            </w:tcBorders>
            <w:shd w:val="clear" w:color="auto" w:fill="auto"/>
            <w:vAlign w:val="center"/>
            <w:hideMark/>
          </w:tcPr>
          <w:p w14:paraId="0F32A7DD"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diciembre 2021</w:t>
            </w:r>
          </w:p>
        </w:tc>
      </w:tr>
      <w:tr w:rsidR="0083007F" w:rsidRPr="0083007F" w14:paraId="71C81E8D" w14:textId="77777777" w:rsidTr="00C44F57">
        <w:trPr>
          <w:trHeight w:val="1043"/>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358B730A" w14:textId="77777777" w:rsidR="0083007F" w:rsidRPr="00C44F57" w:rsidRDefault="0083007F" w:rsidP="0083007F">
            <w:pPr>
              <w:spacing w:after="0" w:line="240" w:lineRule="auto"/>
              <w:rPr>
                <w:rFonts w:eastAsia="Times New Roman"/>
                <w:b/>
                <w:bCs/>
                <w:sz w:val="16"/>
                <w:szCs w:val="16"/>
                <w:lang w:eastAsia="es-CO"/>
              </w:rPr>
            </w:pPr>
            <w:r w:rsidRPr="00C44F57">
              <w:rPr>
                <w:rFonts w:eastAsia="Times New Roman"/>
                <w:b/>
                <w:bCs/>
                <w:sz w:val="16"/>
                <w:szCs w:val="16"/>
                <w:lang w:eastAsia="es-CO"/>
              </w:rPr>
              <w:t>2. PERMANENCIA</w:t>
            </w:r>
          </w:p>
        </w:tc>
        <w:tc>
          <w:tcPr>
            <w:tcW w:w="334" w:type="dxa"/>
            <w:tcBorders>
              <w:top w:val="nil"/>
              <w:left w:val="nil"/>
              <w:bottom w:val="single" w:sz="4" w:space="0" w:color="auto"/>
              <w:right w:val="single" w:sz="4" w:space="0" w:color="auto"/>
            </w:tcBorders>
            <w:shd w:val="clear" w:color="auto" w:fill="auto"/>
            <w:vAlign w:val="center"/>
            <w:hideMark/>
          </w:tcPr>
          <w:p w14:paraId="41C90563"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2.1</w:t>
            </w:r>
          </w:p>
        </w:tc>
        <w:tc>
          <w:tcPr>
            <w:tcW w:w="1441" w:type="dxa"/>
            <w:tcBorders>
              <w:top w:val="nil"/>
              <w:left w:val="nil"/>
              <w:bottom w:val="single" w:sz="4" w:space="0" w:color="auto"/>
              <w:right w:val="single" w:sz="4" w:space="0" w:color="auto"/>
            </w:tcBorders>
            <w:shd w:val="clear" w:color="auto" w:fill="auto"/>
            <w:vAlign w:val="center"/>
            <w:hideMark/>
          </w:tcPr>
          <w:p w14:paraId="57E07257"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Inducción</w:t>
            </w:r>
          </w:p>
        </w:tc>
        <w:tc>
          <w:tcPr>
            <w:tcW w:w="1455" w:type="dxa"/>
            <w:tcBorders>
              <w:top w:val="nil"/>
              <w:left w:val="nil"/>
              <w:bottom w:val="single" w:sz="4" w:space="0" w:color="auto"/>
              <w:right w:val="single" w:sz="4" w:space="0" w:color="auto"/>
            </w:tcBorders>
            <w:shd w:val="clear" w:color="auto" w:fill="auto"/>
            <w:vAlign w:val="center"/>
            <w:hideMark/>
          </w:tcPr>
          <w:p w14:paraId="588F6977"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personal vinculado con conocimiento organizacional de la alcaldía</w:t>
            </w:r>
          </w:p>
        </w:tc>
        <w:tc>
          <w:tcPr>
            <w:tcW w:w="1356" w:type="dxa"/>
            <w:tcBorders>
              <w:top w:val="nil"/>
              <w:left w:val="nil"/>
              <w:bottom w:val="single" w:sz="4" w:space="0" w:color="auto"/>
              <w:right w:val="single" w:sz="4" w:space="0" w:color="auto"/>
            </w:tcBorders>
            <w:shd w:val="clear" w:color="auto" w:fill="auto"/>
            <w:vAlign w:val="center"/>
            <w:hideMark/>
          </w:tcPr>
          <w:p w14:paraId="10CDEFB9"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proceso de inducción</w:t>
            </w:r>
          </w:p>
        </w:tc>
        <w:tc>
          <w:tcPr>
            <w:tcW w:w="1374" w:type="dxa"/>
            <w:tcBorders>
              <w:top w:val="nil"/>
              <w:left w:val="nil"/>
              <w:bottom w:val="single" w:sz="4" w:space="0" w:color="auto"/>
              <w:right w:val="single" w:sz="4" w:space="0" w:color="auto"/>
            </w:tcBorders>
            <w:shd w:val="clear" w:color="auto" w:fill="auto"/>
            <w:vAlign w:val="center"/>
            <w:hideMark/>
          </w:tcPr>
          <w:p w14:paraId="4772387D"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Subsecretaría Talento Humano</w:t>
            </w:r>
          </w:p>
        </w:tc>
        <w:tc>
          <w:tcPr>
            <w:tcW w:w="1176" w:type="dxa"/>
            <w:tcBorders>
              <w:top w:val="nil"/>
              <w:left w:val="nil"/>
              <w:bottom w:val="single" w:sz="4" w:space="0" w:color="auto"/>
              <w:right w:val="single" w:sz="4" w:space="0" w:color="auto"/>
            </w:tcBorders>
            <w:shd w:val="clear" w:color="auto" w:fill="auto"/>
            <w:vAlign w:val="center"/>
            <w:hideMark/>
          </w:tcPr>
          <w:p w14:paraId="03EDFAAA"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2021</w:t>
            </w:r>
          </w:p>
        </w:tc>
        <w:tc>
          <w:tcPr>
            <w:tcW w:w="1189" w:type="dxa"/>
            <w:tcBorders>
              <w:top w:val="nil"/>
              <w:left w:val="nil"/>
              <w:bottom w:val="single" w:sz="4" w:space="0" w:color="auto"/>
              <w:right w:val="single" w:sz="4" w:space="0" w:color="auto"/>
            </w:tcBorders>
            <w:shd w:val="clear" w:color="auto" w:fill="auto"/>
            <w:vAlign w:val="center"/>
            <w:hideMark/>
          </w:tcPr>
          <w:p w14:paraId="5BB60AC5"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diciembre 2021</w:t>
            </w:r>
          </w:p>
        </w:tc>
      </w:tr>
      <w:tr w:rsidR="0083007F" w:rsidRPr="0083007F" w14:paraId="0A351606" w14:textId="77777777" w:rsidTr="00C44F57">
        <w:trPr>
          <w:trHeight w:val="561"/>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2548F226" w14:textId="77777777" w:rsidR="0083007F" w:rsidRPr="00C44F57" w:rsidRDefault="0083007F" w:rsidP="0083007F">
            <w:pPr>
              <w:spacing w:after="0" w:line="240" w:lineRule="auto"/>
              <w:rPr>
                <w:rFonts w:eastAsia="Times New Roman"/>
                <w:b/>
                <w:bCs/>
                <w:sz w:val="16"/>
                <w:szCs w:val="16"/>
                <w:lang w:eastAsia="es-CO"/>
              </w:rPr>
            </w:pPr>
            <w:r w:rsidRPr="00C44F57">
              <w:rPr>
                <w:rFonts w:eastAsia="Times New Roman"/>
                <w:b/>
                <w:bCs/>
                <w:sz w:val="16"/>
                <w:szCs w:val="16"/>
                <w:lang w:eastAsia="es-CO"/>
              </w:rPr>
              <w:t> </w:t>
            </w:r>
          </w:p>
        </w:tc>
        <w:tc>
          <w:tcPr>
            <w:tcW w:w="334" w:type="dxa"/>
            <w:tcBorders>
              <w:top w:val="nil"/>
              <w:left w:val="nil"/>
              <w:bottom w:val="single" w:sz="4" w:space="0" w:color="auto"/>
              <w:right w:val="single" w:sz="4" w:space="0" w:color="auto"/>
            </w:tcBorders>
            <w:shd w:val="clear" w:color="auto" w:fill="auto"/>
            <w:vAlign w:val="center"/>
            <w:hideMark/>
          </w:tcPr>
          <w:p w14:paraId="7A7E5712"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2.2</w:t>
            </w:r>
          </w:p>
        </w:tc>
        <w:tc>
          <w:tcPr>
            <w:tcW w:w="1441" w:type="dxa"/>
            <w:tcBorders>
              <w:top w:val="nil"/>
              <w:left w:val="nil"/>
              <w:bottom w:val="single" w:sz="4" w:space="0" w:color="auto"/>
              <w:right w:val="single" w:sz="4" w:space="0" w:color="auto"/>
            </w:tcBorders>
            <w:shd w:val="clear" w:color="auto" w:fill="auto"/>
            <w:vAlign w:val="center"/>
            <w:hideMark/>
          </w:tcPr>
          <w:p w14:paraId="5BDF4160"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Gestión de Formación y Desarrollo</w:t>
            </w:r>
          </w:p>
        </w:tc>
        <w:tc>
          <w:tcPr>
            <w:tcW w:w="1455" w:type="dxa"/>
            <w:tcBorders>
              <w:top w:val="nil"/>
              <w:left w:val="nil"/>
              <w:bottom w:val="single" w:sz="4" w:space="0" w:color="auto"/>
              <w:right w:val="single" w:sz="4" w:space="0" w:color="auto"/>
            </w:tcBorders>
            <w:shd w:val="clear" w:color="auto" w:fill="auto"/>
            <w:vAlign w:val="center"/>
            <w:hideMark/>
          </w:tcPr>
          <w:p w14:paraId="1EDBF930"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personal capacitado</w:t>
            </w:r>
          </w:p>
        </w:tc>
        <w:tc>
          <w:tcPr>
            <w:tcW w:w="1356" w:type="dxa"/>
            <w:tcBorders>
              <w:top w:val="nil"/>
              <w:left w:val="nil"/>
              <w:bottom w:val="single" w:sz="4" w:space="0" w:color="auto"/>
              <w:right w:val="single" w:sz="4" w:space="0" w:color="auto"/>
            </w:tcBorders>
            <w:shd w:val="clear" w:color="auto" w:fill="auto"/>
            <w:vAlign w:val="center"/>
            <w:hideMark/>
          </w:tcPr>
          <w:p w14:paraId="77F35CD5"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plan de capacitación</w:t>
            </w:r>
          </w:p>
        </w:tc>
        <w:tc>
          <w:tcPr>
            <w:tcW w:w="1374" w:type="dxa"/>
            <w:tcBorders>
              <w:top w:val="nil"/>
              <w:left w:val="nil"/>
              <w:bottom w:val="single" w:sz="4" w:space="0" w:color="auto"/>
              <w:right w:val="single" w:sz="4" w:space="0" w:color="auto"/>
            </w:tcBorders>
            <w:shd w:val="clear" w:color="auto" w:fill="auto"/>
            <w:vAlign w:val="center"/>
            <w:hideMark/>
          </w:tcPr>
          <w:p w14:paraId="4E3D52A3"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Subsecretaría Talento Humano</w:t>
            </w:r>
          </w:p>
        </w:tc>
        <w:tc>
          <w:tcPr>
            <w:tcW w:w="1176" w:type="dxa"/>
            <w:tcBorders>
              <w:top w:val="nil"/>
              <w:left w:val="nil"/>
              <w:bottom w:val="single" w:sz="4" w:space="0" w:color="auto"/>
              <w:right w:val="single" w:sz="4" w:space="0" w:color="auto"/>
            </w:tcBorders>
            <w:shd w:val="clear" w:color="auto" w:fill="auto"/>
            <w:vAlign w:val="center"/>
            <w:hideMark/>
          </w:tcPr>
          <w:p w14:paraId="2198096A"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 </w:t>
            </w:r>
          </w:p>
        </w:tc>
        <w:tc>
          <w:tcPr>
            <w:tcW w:w="1189" w:type="dxa"/>
            <w:tcBorders>
              <w:top w:val="nil"/>
              <w:left w:val="nil"/>
              <w:bottom w:val="single" w:sz="4" w:space="0" w:color="auto"/>
              <w:right w:val="single" w:sz="4" w:space="0" w:color="auto"/>
            </w:tcBorders>
            <w:shd w:val="clear" w:color="auto" w:fill="auto"/>
            <w:vAlign w:val="center"/>
            <w:hideMark/>
          </w:tcPr>
          <w:p w14:paraId="60ADE4F3"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diciembre 2021</w:t>
            </w:r>
          </w:p>
        </w:tc>
      </w:tr>
      <w:tr w:rsidR="0083007F" w:rsidRPr="0083007F" w14:paraId="1C09B596" w14:textId="77777777" w:rsidTr="00C44F57">
        <w:trPr>
          <w:trHeight w:val="1520"/>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319A8C31" w14:textId="77777777" w:rsidR="0083007F" w:rsidRPr="00C44F57" w:rsidRDefault="0083007F" w:rsidP="0083007F">
            <w:pPr>
              <w:spacing w:after="0" w:line="240" w:lineRule="auto"/>
              <w:rPr>
                <w:rFonts w:eastAsia="Times New Roman"/>
                <w:b/>
                <w:bCs/>
                <w:sz w:val="16"/>
                <w:szCs w:val="16"/>
                <w:lang w:eastAsia="es-CO"/>
              </w:rPr>
            </w:pPr>
            <w:r w:rsidRPr="00C44F57">
              <w:rPr>
                <w:rFonts w:eastAsia="Times New Roman"/>
                <w:b/>
                <w:bCs/>
                <w:sz w:val="16"/>
                <w:szCs w:val="16"/>
                <w:lang w:eastAsia="es-CO"/>
              </w:rPr>
              <w:t> </w:t>
            </w:r>
          </w:p>
        </w:tc>
        <w:tc>
          <w:tcPr>
            <w:tcW w:w="334" w:type="dxa"/>
            <w:tcBorders>
              <w:top w:val="nil"/>
              <w:left w:val="nil"/>
              <w:bottom w:val="single" w:sz="4" w:space="0" w:color="auto"/>
              <w:right w:val="single" w:sz="4" w:space="0" w:color="auto"/>
            </w:tcBorders>
            <w:shd w:val="clear" w:color="auto" w:fill="auto"/>
            <w:vAlign w:val="center"/>
            <w:hideMark/>
          </w:tcPr>
          <w:p w14:paraId="11010D7E"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2.3</w:t>
            </w:r>
          </w:p>
        </w:tc>
        <w:tc>
          <w:tcPr>
            <w:tcW w:w="1441" w:type="dxa"/>
            <w:tcBorders>
              <w:top w:val="nil"/>
              <w:left w:val="nil"/>
              <w:bottom w:val="single" w:sz="4" w:space="0" w:color="auto"/>
              <w:right w:val="single" w:sz="4" w:space="0" w:color="auto"/>
            </w:tcBorders>
            <w:shd w:val="clear" w:color="auto" w:fill="auto"/>
            <w:vAlign w:val="center"/>
            <w:hideMark/>
          </w:tcPr>
          <w:p w14:paraId="706F5E82"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Gestión del Desempeño</w:t>
            </w:r>
          </w:p>
        </w:tc>
        <w:tc>
          <w:tcPr>
            <w:tcW w:w="1455" w:type="dxa"/>
            <w:tcBorders>
              <w:top w:val="nil"/>
              <w:left w:val="nil"/>
              <w:bottom w:val="single" w:sz="4" w:space="0" w:color="auto"/>
              <w:right w:val="single" w:sz="4" w:space="0" w:color="auto"/>
            </w:tcBorders>
            <w:shd w:val="clear" w:color="auto" w:fill="auto"/>
            <w:vAlign w:val="center"/>
            <w:hideMark/>
          </w:tcPr>
          <w:p w14:paraId="7B8982DB"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Personal evaluado</w:t>
            </w:r>
          </w:p>
        </w:tc>
        <w:tc>
          <w:tcPr>
            <w:tcW w:w="1356" w:type="dxa"/>
            <w:tcBorders>
              <w:top w:val="nil"/>
              <w:left w:val="nil"/>
              <w:bottom w:val="single" w:sz="4" w:space="0" w:color="auto"/>
              <w:right w:val="single" w:sz="4" w:space="0" w:color="auto"/>
            </w:tcBorders>
            <w:shd w:val="clear" w:color="auto" w:fill="auto"/>
            <w:vAlign w:val="center"/>
            <w:hideMark/>
          </w:tcPr>
          <w:p w14:paraId="656DFF79"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Evaluación Laboral de desempeño</w:t>
            </w:r>
          </w:p>
        </w:tc>
        <w:tc>
          <w:tcPr>
            <w:tcW w:w="1374" w:type="dxa"/>
            <w:tcBorders>
              <w:top w:val="nil"/>
              <w:left w:val="nil"/>
              <w:bottom w:val="single" w:sz="4" w:space="0" w:color="auto"/>
              <w:right w:val="single" w:sz="4" w:space="0" w:color="auto"/>
            </w:tcBorders>
            <w:shd w:val="clear" w:color="auto" w:fill="auto"/>
            <w:vAlign w:val="center"/>
            <w:hideMark/>
          </w:tcPr>
          <w:p w14:paraId="47EE9ECC"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 xml:space="preserve">Evaluado, Evaluador, Subsecretaría Talento humano, Control Interno, Gestión Institucional </w:t>
            </w:r>
          </w:p>
        </w:tc>
        <w:tc>
          <w:tcPr>
            <w:tcW w:w="1176" w:type="dxa"/>
            <w:tcBorders>
              <w:top w:val="nil"/>
              <w:left w:val="nil"/>
              <w:bottom w:val="single" w:sz="4" w:space="0" w:color="auto"/>
              <w:right w:val="single" w:sz="4" w:space="0" w:color="auto"/>
            </w:tcBorders>
            <w:shd w:val="clear" w:color="auto" w:fill="auto"/>
            <w:vAlign w:val="center"/>
            <w:hideMark/>
          </w:tcPr>
          <w:p w14:paraId="284EC9C8"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2020</w:t>
            </w:r>
          </w:p>
        </w:tc>
        <w:tc>
          <w:tcPr>
            <w:tcW w:w="1189" w:type="dxa"/>
            <w:tcBorders>
              <w:top w:val="nil"/>
              <w:left w:val="nil"/>
              <w:bottom w:val="single" w:sz="4" w:space="0" w:color="auto"/>
              <w:right w:val="single" w:sz="4" w:space="0" w:color="auto"/>
            </w:tcBorders>
            <w:shd w:val="clear" w:color="auto" w:fill="auto"/>
            <w:vAlign w:val="center"/>
            <w:hideMark/>
          </w:tcPr>
          <w:p w14:paraId="719FD70B"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2021</w:t>
            </w:r>
          </w:p>
        </w:tc>
      </w:tr>
      <w:tr w:rsidR="0083007F" w:rsidRPr="0083007F" w14:paraId="4A5A67DF" w14:textId="77777777" w:rsidTr="00C44F57">
        <w:trPr>
          <w:trHeight w:val="1499"/>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3B88073F" w14:textId="77777777" w:rsidR="0083007F" w:rsidRPr="00C44F57" w:rsidRDefault="0083007F" w:rsidP="0083007F">
            <w:pPr>
              <w:spacing w:after="0" w:line="240" w:lineRule="auto"/>
              <w:rPr>
                <w:rFonts w:eastAsia="Times New Roman"/>
                <w:b/>
                <w:bCs/>
                <w:sz w:val="16"/>
                <w:szCs w:val="16"/>
                <w:lang w:eastAsia="es-CO"/>
              </w:rPr>
            </w:pPr>
            <w:r w:rsidRPr="00C44F57">
              <w:rPr>
                <w:rFonts w:eastAsia="Times New Roman"/>
                <w:b/>
                <w:bCs/>
                <w:sz w:val="16"/>
                <w:szCs w:val="16"/>
                <w:lang w:eastAsia="es-CO"/>
              </w:rPr>
              <w:t> </w:t>
            </w:r>
          </w:p>
        </w:tc>
        <w:tc>
          <w:tcPr>
            <w:tcW w:w="334" w:type="dxa"/>
            <w:tcBorders>
              <w:top w:val="nil"/>
              <w:left w:val="nil"/>
              <w:bottom w:val="single" w:sz="4" w:space="0" w:color="auto"/>
              <w:right w:val="single" w:sz="4" w:space="0" w:color="auto"/>
            </w:tcBorders>
            <w:shd w:val="clear" w:color="auto" w:fill="auto"/>
            <w:vAlign w:val="center"/>
            <w:hideMark/>
          </w:tcPr>
          <w:p w14:paraId="6C8AC7DD"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2.4</w:t>
            </w:r>
          </w:p>
        </w:tc>
        <w:tc>
          <w:tcPr>
            <w:tcW w:w="1441" w:type="dxa"/>
            <w:tcBorders>
              <w:top w:val="nil"/>
              <w:left w:val="nil"/>
              <w:bottom w:val="single" w:sz="4" w:space="0" w:color="auto"/>
              <w:right w:val="single" w:sz="4" w:space="0" w:color="auto"/>
            </w:tcBorders>
            <w:shd w:val="clear" w:color="auto" w:fill="auto"/>
            <w:vAlign w:val="center"/>
            <w:hideMark/>
          </w:tcPr>
          <w:p w14:paraId="23224A2B"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Gestión de la compensación</w:t>
            </w:r>
          </w:p>
        </w:tc>
        <w:tc>
          <w:tcPr>
            <w:tcW w:w="1455" w:type="dxa"/>
            <w:tcBorders>
              <w:top w:val="nil"/>
              <w:left w:val="nil"/>
              <w:bottom w:val="single" w:sz="4" w:space="0" w:color="auto"/>
              <w:right w:val="single" w:sz="4" w:space="0" w:color="auto"/>
            </w:tcBorders>
            <w:shd w:val="clear" w:color="auto" w:fill="auto"/>
            <w:vAlign w:val="bottom"/>
            <w:hideMark/>
          </w:tcPr>
          <w:p w14:paraId="75842836"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Bienestar integral del personal-ejecutado</w:t>
            </w:r>
          </w:p>
        </w:tc>
        <w:tc>
          <w:tcPr>
            <w:tcW w:w="1356" w:type="dxa"/>
            <w:tcBorders>
              <w:top w:val="nil"/>
              <w:left w:val="nil"/>
              <w:bottom w:val="single" w:sz="4" w:space="0" w:color="auto"/>
              <w:right w:val="single" w:sz="4" w:space="0" w:color="auto"/>
            </w:tcBorders>
            <w:shd w:val="clear" w:color="auto" w:fill="auto"/>
            <w:vAlign w:val="bottom"/>
            <w:hideMark/>
          </w:tcPr>
          <w:p w14:paraId="6A07A297"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compensación salarial y prestacional, plan de bienestar e incentivos, seguridad y salud en el trabajo</w:t>
            </w:r>
          </w:p>
        </w:tc>
        <w:tc>
          <w:tcPr>
            <w:tcW w:w="1374" w:type="dxa"/>
            <w:tcBorders>
              <w:top w:val="nil"/>
              <w:left w:val="nil"/>
              <w:bottom w:val="single" w:sz="4" w:space="0" w:color="auto"/>
              <w:right w:val="single" w:sz="4" w:space="0" w:color="auto"/>
            </w:tcBorders>
            <w:shd w:val="clear" w:color="auto" w:fill="auto"/>
            <w:vAlign w:val="bottom"/>
            <w:hideMark/>
          </w:tcPr>
          <w:p w14:paraId="41F5682D"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Subsecretaría de Talento Humano</w:t>
            </w:r>
          </w:p>
        </w:tc>
        <w:tc>
          <w:tcPr>
            <w:tcW w:w="1176" w:type="dxa"/>
            <w:tcBorders>
              <w:top w:val="nil"/>
              <w:left w:val="nil"/>
              <w:bottom w:val="single" w:sz="4" w:space="0" w:color="auto"/>
              <w:right w:val="single" w:sz="4" w:space="0" w:color="auto"/>
            </w:tcBorders>
            <w:shd w:val="clear" w:color="auto" w:fill="auto"/>
            <w:vAlign w:val="center"/>
            <w:hideMark/>
          </w:tcPr>
          <w:p w14:paraId="7EAA60B5"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2021</w:t>
            </w:r>
          </w:p>
        </w:tc>
        <w:tc>
          <w:tcPr>
            <w:tcW w:w="1189" w:type="dxa"/>
            <w:tcBorders>
              <w:top w:val="nil"/>
              <w:left w:val="nil"/>
              <w:bottom w:val="single" w:sz="4" w:space="0" w:color="auto"/>
              <w:right w:val="single" w:sz="4" w:space="0" w:color="auto"/>
            </w:tcBorders>
            <w:shd w:val="clear" w:color="auto" w:fill="auto"/>
            <w:vAlign w:val="center"/>
            <w:hideMark/>
          </w:tcPr>
          <w:p w14:paraId="694D0234"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diciembre 2021</w:t>
            </w:r>
          </w:p>
        </w:tc>
      </w:tr>
      <w:tr w:rsidR="0083007F" w:rsidRPr="0083007F" w14:paraId="6ACC7A06" w14:textId="77777777" w:rsidTr="00C44F57">
        <w:trPr>
          <w:trHeight w:val="629"/>
        </w:trPr>
        <w:tc>
          <w:tcPr>
            <w:tcW w:w="1555" w:type="dxa"/>
            <w:tcBorders>
              <w:top w:val="nil"/>
              <w:left w:val="single" w:sz="4" w:space="0" w:color="auto"/>
              <w:bottom w:val="single" w:sz="4" w:space="0" w:color="auto"/>
              <w:right w:val="single" w:sz="4" w:space="0" w:color="auto"/>
            </w:tcBorders>
            <w:shd w:val="clear" w:color="auto" w:fill="auto"/>
            <w:vAlign w:val="bottom"/>
            <w:hideMark/>
          </w:tcPr>
          <w:p w14:paraId="094FADD5" w14:textId="77777777" w:rsidR="0083007F" w:rsidRPr="00C44F57" w:rsidRDefault="0083007F" w:rsidP="0083007F">
            <w:pPr>
              <w:spacing w:after="0" w:line="240" w:lineRule="auto"/>
              <w:rPr>
                <w:rFonts w:eastAsia="Times New Roman"/>
                <w:sz w:val="16"/>
                <w:szCs w:val="16"/>
                <w:lang w:eastAsia="es-CO"/>
              </w:rPr>
            </w:pPr>
            <w:r w:rsidRPr="00C44F57">
              <w:rPr>
                <w:rFonts w:eastAsia="Times New Roman"/>
                <w:sz w:val="16"/>
                <w:szCs w:val="16"/>
                <w:lang w:eastAsia="es-CO"/>
              </w:rPr>
              <w:t> </w:t>
            </w:r>
          </w:p>
        </w:tc>
        <w:tc>
          <w:tcPr>
            <w:tcW w:w="334" w:type="dxa"/>
            <w:tcBorders>
              <w:top w:val="nil"/>
              <w:left w:val="nil"/>
              <w:bottom w:val="single" w:sz="4" w:space="0" w:color="auto"/>
              <w:right w:val="single" w:sz="4" w:space="0" w:color="auto"/>
            </w:tcBorders>
            <w:shd w:val="clear" w:color="auto" w:fill="auto"/>
            <w:noWrap/>
            <w:vAlign w:val="bottom"/>
            <w:hideMark/>
          </w:tcPr>
          <w:p w14:paraId="50CC735C"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2.5</w:t>
            </w:r>
          </w:p>
        </w:tc>
        <w:tc>
          <w:tcPr>
            <w:tcW w:w="1441" w:type="dxa"/>
            <w:tcBorders>
              <w:top w:val="nil"/>
              <w:left w:val="nil"/>
              <w:bottom w:val="single" w:sz="4" w:space="0" w:color="auto"/>
              <w:right w:val="single" w:sz="4" w:space="0" w:color="auto"/>
            </w:tcBorders>
            <w:shd w:val="clear" w:color="auto" w:fill="auto"/>
            <w:noWrap/>
            <w:vAlign w:val="bottom"/>
            <w:hideMark/>
          </w:tcPr>
          <w:p w14:paraId="4E7265FD"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Reubicaciones</w:t>
            </w:r>
          </w:p>
        </w:tc>
        <w:tc>
          <w:tcPr>
            <w:tcW w:w="1455" w:type="dxa"/>
            <w:tcBorders>
              <w:top w:val="nil"/>
              <w:left w:val="nil"/>
              <w:bottom w:val="single" w:sz="4" w:space="0" w:color="auto"/>
              <w:right w:val="single" w:sz="4" w:space="0" w:color="auto"/>
            </w:tcBorders>
            <w:shd w:val="clear" w:color="auto" w:fill="auto"/>
            <w:vAlign w:val="bottom"/>
            <w:hideMark/>
          </w:tcPr>
          <w:p w14:paraId="15BF8563"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Situaciones Administrativas</w:t>
            </w:r>
          </w:p>
        </w:tc>
        <w:tc>
          <w:tcPr>
            <w:tcW w:w="1356" w:type="dxa"/>
            <w:tcBorders>
              <w:top w:val="nil"/>
              <w:left w:val="nil"/>
              <w:bottom w:val="single" w:sz="4" w:space="0" w:color="auto"/>
              <w:right w:val="single" w:sz="4" w:space="0" w:color="auto"/>
            </w:tcBorders>
            <w:shd w:val="clear" w:color="auto" w:fill="auto"/>
            <w:vAlign w:val="bottom"/>
            <w:hideMark/>
          </w:tcPr>
          <w:p w14:paraId="6F6CDEB5"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movimientos del personal</w:t>
            </w:r>
          </w:p>
        </w:tc>
        <w:tc>
          <w:tcPr>
            <w:tcW w:w="1374" w:type="dxa"/>
            <w:tcBorders>
              <w:top w:val="nil"/>
              <w:left w:val="nil"/>
              <w:bottom w:val="single" w:sz="4" w:space="0" w:color="auto"/>
              <w:right w:val="single" w:sz="4" w:space="0" w:color="auto"/>
            </w:tcBorders>
            <w:shd w:val="clear" w:color="auto" w:fill="auto"/>
            <w:vAlign w:val="bottom"/>
            <w:hideMark/>
          </w:tcPr>
          <w:p w14:paraId="3EA8CB5A"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Subsecretaría de Talento Humano</w:t>
            </w:r>
          </w:p>
        </w:tc>
        <w:tc>
          <w:tcPr>
            <w:tcW w:w="1176" w:type="dxa"/>
            <w:tcBorders>
              <w:top w:val="nil"/>
              <w:left w:val="nil"/>
              <w:bottom w:val="single" w:sz="4" w:space="0" w:color="auto"/>
              <w:right w:val="single" w:sz="4" w:space="0" w:color="auto"/>
            </w:tcBorders>
            <w:shd w:val="clear" w:color="auto" w:fill="auto"/>
            <w:vAlign w:val="center"/>
            <w:hideMark/>
          </w:tcPr>
          <w:p w14:paraId="6C8E1070"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2021</w:t>
            </w:r>
          </w:p>
        </w:tc>
        <w:tc>
          <w:tcPr>
            <w:tcW w:w="1189" w:type="dxa"/>
            <w:tcBorders>
              <w:top w:val="nil"/>
              <w:left w:val="nil"/>
              <w:bottom w:val="single" w:sz="4" w:space="0" w:color="auto"/>
              <w:right w:val="single" w:sz="4" w:space="0" w:color="auto"/>
            </w:tcBorders>
            <w:shd w:val="clear" w:color="auto" w:fill="auto"/>
            <w:vAlign w:val="center"/>
            <w:hideMark/>
          </w:tcPr>
          <w:p w14:paraId="2119833D"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diciembre 2021</w:t>
            </w:r>
          </w:p>
        </w:tc>
      </w:tr>
      <w:tr w:rsidR="0083007F" w:rsidRPr="0083007F" w14:paraId="2323BBBF" w14:textId="77777777" w:rsidTr="00C44F57">
        <w:trPr>
          <w:trHeight w:val="1130"/>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14:paraId="4172213B" w14:textId="77777777" w:rsidR="0083007F" w:rsidRPr="00C44F57" w:rsidRDefault="0083007F" w:rsidP="0083007F">
            <w:pPr>
              <w:spacing w:after="0" w:line="240" w:lineRule="auto"/>
              <w:jc w:val="center"/>
              <w:rPr>
                <w:rFonts w:eastAsia="Times New Roman"/>
                <w:b/>
                <w:bCs/>
                <w:color w:val="000000"/>
                <w:sz w:val="16"/>
                <w:szCs w:val="16"/>
                <w:lang w:eastAsia="es-CO"/>
              </w:rPr>
            </w:pPr>
            <w:r w:rsidRPr="00C44F57">
              <w:rPr>
                <w:rFonts w:eastAsia="Times New Roman"/>
                <w:b/>
                <w:bCs/>
                <w:color w:val="000000"/>
                <w:sz w:val="16"/>
                <w:szCs w:val="16"/>
                <w:lang w:eastAsia="es-CO"/>
              </w:rPr>
              <w:t>3. RETIRO</w:t>
            </w:r>
          </w:p>
        </w:tc>
        <w:tc>
          <w:tcPr>
            <w:tcW w:w="334" w:type="dxa"/>
            <w:tcBorders>
              <w:top w:val="nil"/>
              <w:left w:val="nil"/>
              <w:bottom w:val="single" w:sz="4" w:space="0" w:color="auto"/>
              <w:right w:val="single" w:sz="4" w:space="0" w:color="auto"/>
            </w:tcBorders>
            <w:shd w:val="clear" w:color="auto" w:fill="auto"/>
            <w:vAlign w:val="center"/>
            <w:hideMark/>
          </w:tcPr>
          <w:p w14:paraId="5271A162"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 </w:t>
            </w:r>
          </w:p>
        </w:tc>
        <w:tc>
          <w:tcPr>
            <w:tcW w:w="1441" w:type="dxa"/>
            <w:tcBorders>
              <w:top w:val="nil"/>
              <w:left w:val="nil"/>
              <w:bottom w:val="single" w:sz="4" w:space="0" w:color="auto"/>
              <w:right w:val="single" w:sz="4" w:space="0" w:color="auto"/>
            </w:tcBorders>
            <w:shd w:val="clear" w:color="auto" w:fill="auto"/>
            <w:vAlign w:val="center"/>
            <w:hideMark/>
          </w:tcPr>
          <w:p w14:paraId="6C491B58"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Preparación-</w:t>
            </w:r>
            <w:proofErr w:type="spellStart"/>
            <w:r w:rsidRPr="00C44F57">
              <w:rPr>
                <w:rFonts w:eastAsia="Times New Roman"/>
                <w:color w:val="000000"/>
                <w:sz w:val="16"/>
                <w:szCs w:val="16"/>
                <w:lang w:eastAsia="es-CO"/>
              </w:rPr>
              <w:t>prepensionados</w:t>
            </w:r>
            <w:proofErr w:type="spellEnd"/>
          </w:p>
        </w:tc>
        <w:tc>
          <w:tcPr>
            <w:tcW w:w="1455" w:type="dxa"/>
            <w:tcBorders>
              <w:top w:val="nil"/>
              <w:left w:val="nil"/>
              <w:bottom w:val="single" w:sz="4" w:space="0" w:color="auto"/>
              <w:right w:val="single" w:sz="4" w:space="0" w:color="auto"/>
            </w:tcBorders>
            <w:shd w:val="clear" w:color="auto" w:fill="auto"/>
            <w:vAlign w:val="center"/>
            <w:hideMark/>
          </w:tcPr>
          <w:p w14:paraId="4BAAEAA4"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Personal Desvinculado</w:t>
            </w:r>
          </w:p>
        </w:tc>
        <w:tc>
          <w:tcPr>
            <w:tcW w:w="1356" w:type="dxa"/>
            <w:tcBorders>
              <w:top w:val="nil"/>
              <w:left w:val="nil"/>
              <w:bottom w:val="single" w:sz="4" w:space="0" w:color="auto"/>
              <w:right w:val="single" w:sz="4" w:space="0" w:color="auto"/>
            </w:tcBorders>
            <w:shd w:val="clear" w:color="auto" w:fill="auto"/>
            <w:vAlign w:val="center"/>
            <w:hideMark/>
          </w:tcPr>
          <w:p w14:paraId="76F8702A"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 xml:space="preserve">pensión, renuncia, retiro </w:t>
            </w:r>
            <w:proofErr w:type="spellStart"/>
            <w:r w:rsidRPr="00C44F57">
              <w:rPr>
                <w:rFonts w:eastAsia="Times New Roman"/>
                <w:color w:val="000000"/>
                <w:sz w:val="16"/>
                <w:szCs w:val="16"/>
                <w:lang w:eastAsia="es-CO"/>
              </w:rPr>
              <w:t>forsozo</w:t>
            </w:r>
            <w:proofErr w:type="spellEnd"/>
            <w:r w:rsidRPr="00C44F57">
              <w:rPr>
                <w:rFonts w:eastAsia="Times New Roman"/>
                <w:color w:val="000000"/>
                <w:sz w:val="16"/>
                <w:szCs w:val="16"/>
                <w:lang w:eastAsia="es-CO"/>
              </w:rPr>
              <w:t>, por sanciones derivadas de procesos disciplinarios</w:t>
            </w:r>
          </w:p>
        </w:tc>
        <w:tc>
          <w:tcPr>
            <w:tcW w:w="1374" w:type="dxa"/>
            <w:tcBorders>
              <w:top w:val="nil"/>
              <w:left w:val="nil"/>
              <w:bottom w:val="single" w:sz="4" w:space="0" w:color="auto"/>
              <w:right w:val="single" w:sz="4" w:space="0" w:color="auto"/>
            </w:tcBorders>
            <w:shd w:val="clear" w:color="auto" w:fill="auto"/>
            <w:vAlign w:val="bottom"/>
            <w:hideMark/>
          </w:tcPr>
          <w:p w14:paraId="33F3EC40" w14:textId="77777777" w:rsidR="0083007F" w:rsidRPr="00C44F57" w:rsidRDefault="0083007F" w:rsidP="0083007F">
            <w:pPr>
              <w:spacing w:after="0" w:line="240" w:lineRule="auto"/>
              <w:rPr>
                <w:rFonts w:eastAsia="Times New Roman"/>
                <w:color w:val="000000"/>
                <w:sz w:val="16"/>
                <w:szCs w:val="16"/>
                <w:lang w:eastAsia="es-CO"/>
              </w:rPr>
            </w:pPr>
            <w:r w:rsidRPr="00C44F57">
              <w:rPr>
                <w:rFonts w:eastAsia="Times New Roman"/>
                <w:color w:val="000000"/>
                <w:sz w:val="16"/>
                <w:szCs w:val="16"/>
                <w:lang w:eastAsia="es-CO"/>
              </w:rPr>
              <w:t>Subsecretaría de Talento Humano</w:t>
            </w:r>
          </w:p>
        </w:tc>
        <w:tc>
          <w:tcPr>
            <w:tcW w:w="1176" w:type="dxa"/>
            <w:tcBorders>
              <w:top w:val="nil"/>
              <w:left w:val="nil"/>
              <w:bottom w:val="single" w:sz="4" w:space="0" w:color="auto"/>
              <w:right w:val="single" w:sz="4" w:space="0" w:color="auto"/>
            </w:tcBorders>
            <w:shd w:val="clear" w:color="auto" w:fill="auto"/>
            <w:vAlign w:val="center"/>
            <w:hideMark/>
          </w:tcPr>
          <w:p w14:paraId="2FBB29CB"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enero 2021</w:t>
            </w:r>
          </w:p>
        </w:tc>
        <w:tc>
          <w:tcPr>
            <w:tcW w:w="1189" w:type="dxa"/>
            <w:tcBorders>
              <w:top w:val="nil"/>
              <w:left w:val="nil"/>
              <w:bottom w:val="single" w:sz="4" w:space="0" w:color="auto"/>
              <w:right w:val="single" w:sz="4" w:space="0" w:color="auto"/>
            </w:tcBorders>
            <w:shd w:val="clear" w:color="auto" w:fill="auto"/>
            <w:vAlign w:val="center"/>
            <w:hideMark/>
          </w:tcPr>
          <w:p w14:paraId="3A3F22B8"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diciembre 2021</w:t>
            </w:r>
          </w:p>
        </w:tc>
      </w:tr>
      <w:tr w:rsidR="0083007F" w:rsidRPr="0083007F" w14:paraId="63699F26" w14:textId="77777777" w:rsidTr="00C44F57">
        <w:trPr>
          <w:trHeight w:val="70"/>
        </w:trPr>
        <w:tc>
          <w:tcPr>
            <w:tcW w:w="1555" w:type="dxa"/>
            <w:vMerge/>
            <w:tcBorders>
              <w:top w:val="nil"/>
              <w:left w:val="single" w:sz="4" w:space="0" w:color="auto"/>
              <w:bottom w:val="single" w:sz="4" w:space="0" w:color="auto"/>
              <w:right w:val="single" w:sz="4" w:space="0" w:color="auto"/>
            </w:tcBorders>
            <w:vAlign w:val="center"/>
            <w:hideMark/>
          </w:tcPr>
          <w:p w14:paraId="2CE64C21" w14:textId="77777777" w:rsidR="0083007F" w:rsidRPr="00C44F57" w:rsidRDefault="0083007F" w:rsidP="0083007F">
            <w:pPr>
              <w:spacing w:after="0" w:line="240" w:lineRule="auto"/>
              <w:rPr>
                <w:rFonts w:eastAsia="Times New Roman"/>
                <w:b/>
                <w:bCs/>
                <w:color w:val="000000"/>
                <w:sz w:val="16"/>
                <w:szCs w:val="16"/>
                <w:lang w:eastAsia="es-CO"/>
              </w:rPr>
            </w:pPr>
          </w:p>
        </w:tc>
        <w:tc>
          <w:tcPr>
            <w:tcW w:w="334" w:type="dxa"/>
            <w:tcBorders>
              <w:top w:val="nil"/>
              <w:left w:val="nil"/>
              <w:bottom w:val="single" w:sz="4" w:space="0" w:color="auto"/>
              <w:right w:val="single" w:sz="4" w:space="0" w:color="auto"/>
            </w:tcBorders>
            <w:shd w:val="clear" w:color="auto" w:fill="auto"/>
            <w:vAlign w:val="center"/>
            <w:hideMark/>
          </w:tcPr>
          <w:p w14:paraId="1A035B3E"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 </w:t>
            </w:r>
          </w:p>
        </w:tc>
        <w:tc>
          <w:tcPr>
            <w:tcW w:w="1441" w:type="dxa"/>
            <w:tcBorders>
              <w:top w:val="nil"/>
              <w:left w:val="nil"/>
              <w:bottom w:val="single" w:sz="4" w:space="0" w:color="auto"/>
              <w:right w:val="single" w:sz="4" w:space="0" w:color="auto"/>
            </w:tcBorders>
            <w:shd w:val="clear" w:color="auto" w:fill="auto"/>
            <w:vAlign w:val="center"/>
            <w:hideMark/>
          </w:tcPr>
          <w:p w14:paraId="0DD0176B"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 </w:t>
            </w:r>
          </w:p>
        </w:tc>
        <w:tc>
          <w:tcPr>
            <w:tcW w:w="1455" w:type="dxa"/>
            <w:tcBorders>
              <w:top w:val="nil"/>
              <w:left w:val="nil"/>
              <w:bottom w:val="single" w:sz="4" w:space="0" w:color="auto"/>
              <w:right w:val="single" w:sz="4" w:space="0" w:color="auto"/>
            </w:tcBorders>
            <w:shd w:val="clear" w:color="auto" w:fill="auto"/>
            <w:vAlign w:val="center"/>
            <w:hideMark/>
          </w:tcPr>
          <w:p w14:paraId="031F18B3"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 </w:t>
            </w:r>
          </w:p>
        </w:tc>
        <w:tc>
          <w:tcPr>
            <w:tcW w:w="1356" w:type="dxa"/>
            <w:tcBorders>
              <w:top w:val="nil"/>
              <w:left w:val="nil"/>
              <w:bottom w:val="single" w:sz="4" w:space="0" w:color="auto"/>
              <w:right w:val="single" w:sz="4" w:space="0" w:color="auto"/>
            </w:tcBorders>
            <w:shd w:val="clear" w:color="auto" w:fill="auto"/>
            <w:vAlign w:val="center"/>
            <w:hideMark/>
          </w:tcPr>
          <w:p w14:paraId="5B0340AD"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 </w:t>
            </w:r>
          </w:p>
        </w:tc>
        <w:tc>
          <w:tcPr>
            <w:tcW w:w="1374" w:type="dxa"/>
            <w:tcBorders>
              <w:top w:val="nil"/>
              <w:left w:val="nil"/>
              <w:bottom w:val="single" w:sz="4" w:space="0" w:color="auto"/>
              <w:right w:val="single" w:sz="4" w:space="0" w:color="auto"/>
            </w:tcBorders>
            <w:shd w:val="clear" w:color="auto" w:fill="auto"/>
            <w:vAlign w:val="center"/>
            <w:hideMark/>
          </w:tcPr>
          <w:p w14:paraId="26D508CA" w14:textId="77777777" w:rsidR="0083007F" w:rsidRPr="00C44F57" w:rsidRDefault="0083007F" w:rsidP="0083007F">
            <w:pPr>
              <w:spacing w:after="0" w:line="240" w:lineRule="auto"/>
              <w:jc w:val="both"/>
              <w:rPr>
                <w:rFonts w:eastAsia="Times New Roman"/>
                <w:color w:val="000000"/>
                <w:sz w:val="16"/>
                <w:szCs w:val="16"/>
                <w:lang w:eastAsia="es-CO"/>
              </w:rPr>
            </w:pPr>
            <w:r w:rsidRPr="00C44F57">
              <w:rPr>
                <w:rFonts w:eastAsia="Times New Roman"/>
                <w:color w:val="000000"/>
                <w:sz w:val="16"/>
                <w:szCs w:val="16"/>
                <w:lang w:eastAsia="es-CO"/>
              </w:rPr>
              <w:t> </w:t>
            </w:r>
          </w:p>
        </w:tc>
        <w:tc>
          <w:tcPr>
            <w:tcW w:w="1176" w:type="dxa"/>
            <w:tcBorders>
              <w:top w:val="nil"/>
              <w:left w:val="nil"/>
              <w:bottom w:val="single" w:sz="4" w:space="0" w:color="auto"/>
              <w:right w:val="single" w:sz="4" w:space="0" w:color="auto"/>
            </w:tcBorders>
            <w:shd w:val="clear" w:color="auto" w:fill="auto"/>
            <w:vAlign w:val="center"/>
            <w:hideMark/>
          </w:tcPr>
          <w:p w14:paraId="55BEF2FD"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 </w:t>
            </w:r>
          </w:p>
        </w:tc>
        <w:tc>
          <w:tcPr>
            <w:tcW w:w="1189" w:type="dxa"/>
            <w:tcBorders>
              <w:top w:val="nil"/>
              <w:left w:val="nil"/>
              <w:bottom w:val="single" w:sz="4" w:space="0" w:color="auto"/>
              <w:right w:val="single" w:sz="4" w:space="0" w:color="auto"/>
            </w:tcBorders>
            <w:shd w:val="clear" w:color="auto" w:fill="auto"/>
            <w:vAlign w:val="center"/>
            <w:hideMark/>
          </w:tcPr>
          <w:p w14:paraId="197CCA4D" w14:textId="77777777" w:rsidR="0083007F" w:rsidRPr="00C44F57" w:rsidRDefault="0083007F" w:rsidP="0083007F">
            <w:pPr>
              <w:spacing w:after="0" w:line="240" w:lineRule="auto"/>
              <w:jc w:val="center"/>
              <w:rPr>
                <w:rFonts w:eastAsia="Times New Roman"/>
                <w:color w:val="000000"/>
                <w:sz w:val="16"/>
                <w:szCs w:val="16"/>
                <w:lang w:eastAsia="es-CO"/>
              </w:rPr>
            </w:pPr>
            <w:r w:rsidRPr="00C44F57">
              <w:rPr>
                <w:rFonts w:eastAsia="Times New Roman"/>
                <w:color w:val="000000"/>
                <w:sz w:val="16"/>
                <w:szCs w:val="16"/>
                <w:lang w:eastAsia="es-CO"/>
              </w:rPr>
              <w:t> </w:t>
            </w:r>
          </w:p>
        </w:tc>
      </w:tr>
    </w:tbl>
    <w:p w14:paraId="644912A5" w14:textId="77777777" w:rsidR="0083007F" w:rsidRDefault="0083007F" w:rsidP="006D7056">
      <w:pPr>
        <w:autoSpaceDE w:val="0"/>
        <w:autoSpaceDN w:val="0"/>
        <w:adjustRightInd w:val="0"/>
        <w:spacing w:after="0" w:line="240" w:lineRule="auto"/>
        <w:jc w:val="center"/>
        <w:rPr>
          <w:b/>
        </w:rPr>
      </w:pPr>
    </w:p>
    <w:p w14:paraId="625D41F8" w14:textId="77777777" w:rsidR="0083007F" w:rsidRDefault="0083007F" w:rsidP="006D7056">
      <w:pPr>
        <w:autoSpaceDE w:val="0"/>
        <w:autoSpaceDN w:val="0"/>
        <w:adjustRightInd w:val="0"/>
        <w:spacing w:after="0" w:line="240" w:lineRule="auto"/>
        <w:jc w:val="center"/>
        <w:rPr>
          <w:b/>
        </w:rPr>
      </w:pPr>
    </w:p>
    <w:p w14:paraId="2EB8B4DD" w14:textId="77777777" w:rsidR="0083007F" w:rsidRDefault="0083007F" w:rsidP="006D7056">
      <w:pPr>
        <w:autoSpaceDE w:val="0"/>
        <w:autoSpaceDN w:val="0"/>
        <w:adjustRightInd w:val="0"/>
        <w:spacing w:after="0" w:line="240" w:lineRule="auto"/>
        <w:jc w:val="center"/>
        <w:rPr>
          <w:b/>
        </w:rPr>
      </w:pPr>
    </w:p>
    <w:p w14:paraId="7EFF6018" w14:textId="77777777" w:rsidR="0083007F" w:rsidRDefault="0083007F" w:rsidP="006D7056">
      <w:pPr>
        <w:autoSpaceDE w:val="0"/>
        <w:autoSpaceDN w:val="0"/>
        <w:adjustRightInd w:val="0"/>
        <w:spacing w:after="0" w:line="240" w:lineRule="auto"/>
        <w:jc w:val="center"/>
        <w:rPr>
          <w:b/>
        </w:rPr>
      </w:pPr>
    </w:p>
    <w:p w14:paraId="26166272" w14:textId="77777777" w:rsidR="0083007F" w:rsidRDefault="0083007F" w:rsidP="006D7056">
      <w:pPr>
        <w:autoSpaceDE w:val="0"/>
        <w:autoSpaceDN w:val="0"/>
        <w:adjustRightInd w:val="0"/>
        <w:spacing w:after="0" w:line="240" w:lineRule="auto"/>
        <w:jc w:val="center"/>
        <w:rPr>
          <w:b/>
        </w:rPr>
      </w:pPr>
    </w:p>
    <w:p w14:paraId="43CB6E47" w14:textId="77777777" w:rsidR="0083007F" w:rsidRDefault="0083007F" w:rsidP="006D7056">
      <w:pPr>
        <w:autoSpaceDE w:val="0"/>
        <w:autoSpaceDN w:val="0"/>
        <w:adjustRightInd w:val="0"/>
        <w:spacing w:after="0" w:line="240" w:lineRule="auto"/>
        <w:jc w:val="center"/>
        <w:rPr>
          <w:b/>
        </w:rPr>
      </w:pPr>
    </w:p>
    <w:p w14:paraId="6E5282D7" w14:textId="77777777" w:rsidR="0083007F" w:rsidRDefault="0083007F" w:rsidP="006D7056">
      <w:pPr>
        <w:autoSpaceDE w:val="0"/>
        <w:autoSpaceDN w:val="0"/>
        <w:adjustRightInd w:val="0"/>
        <w:spacing w:after="0" w:line="240" w:lineRule="auto"/>
        <w:jc w:val="center"/>
        <w:rPr>
          <w:b/>
        </w:rPr>
      </w:pPr>
    </w:p>
    <w:p w14:paraId="6E726545" w14:textId="77777777" w:rsidR="0083007F" w:rsidRDefault="0083007F" w:rsidP="006D7056">
      <w:pPr>
        <w:autoSpaceDE w:val="0"/>
        <w:autoSpaceDN w:val="0"/>
        <w:adjustRightInd w:val="0"/>
        <w:spacing w:after="0" w:line="240" w:lineRule="auto"/>
        <w:jc w:val="center"/>
        <w:rPr>
          <w:b/>
        </w:rPr>
      </w:pPr>
    </w:p>
    <w:p w14:paraId="35A3E8F3" w14:textId="77777777" w:rsidR="0083007F" w:rsidRDefault="0083007F" w:rsidP="006D7056">
      <w:pPr>
        <w:autoSpaceDE w:val="0"/>
        <w:autoSpaceDN w:val="0"/>
        <w:adjustRightInd w:val="0"/>
        <w:spacing w:after="0" w:line="240" w:lineRule="auto"/>
        <w:jc w:val="center"/>
        <w:rPr>
          <w:b/>
        </w:rPr>
      </w:pPr>
    </w:p>
    <w:p w14:paraId="6C2C86DE" w14:textId="77777777" w:rsidR="0083007F" w:rsidRDefault="0083007F" w:rsidP="006D7056">
      <w:pPr>
        <w:autoSpaceDE w:val="0"/>
        <w:autoSpaceDN w:val="0"/>
        <w:adjustRightInd w:val="0"/>
        <w:spacing w:after="0" w:line="240" w:lineRule="auto"/>
        <w:jc w:val="center"/>
        <w:rPr>
          <w:b/>
        </w:rPr>
      </w:pPr>
    </w:p>
    <w:p w14:paraId="033EF5A1" w14:textId="77777777" w:rsidR="0083007F" w:rsidRDefault="0083007F" w:rsidP="006D7056">
      <w:pPr>
        <w:autoSpaceDE w:val="0"/>
        <w:autoSpaceDN w:val="0"/>
        <w:adjustRightInd w:val="0"/>
        <w:spacing w:after="0" w:line="240" w:lineRule="auto"/>
        <w:jc w:val="center"/>
        <w:rPr>
          <w:b/>
        </w:rPr>
      </w:pPr>
    </w:p>
    <w:p w14:paraId="2161C216" w14:textId="77777777" w:rsidR="0083007F" w:rsidRDefault="0083007F" w:rsidP="006D7056">
      <w:pPr>
        <w:autoSpaceDE w:val="0"/>
        <w:autoSpaceDN w:val="0"/>
        <w:adjustRightInd w:val="0"/>
        <w:spacing w:after="0" w:line="240" w:lineRule="auto"/>
        <w:jc w:val="center"/>
        <w:rPr>
          <w:b/>
        </w:rPr>
      </w:pPr>
    </w:p>
    <w:p w14:paraId="3E5F79FF" w14:textId="77777777" w:rsidR="0083007F" w:rsidRDefault="0083007F" w:rsidP="006D7056">
      <w:pPr>
        <w:autoSpaceDE w:val="0"/>
        <w:autoSpaceDN w:val="0"/>
        <w:adjustRightInd w:val="0"/>
        <w:spacing w:after="0" w:line="240" w:lineRule="auto"/>
        <w:jc w:val="center"/>
        <w:rPr>
          <w:b/>
        </w:rPr>
      </w:pPr>
    </w:p>
    <w:p w14:paraId="6FD7F85C" w14:textId="77777777" w:rsidR="0083007F" w:rsidRDefault="0083007F" w:rsidP="006D7056">
      <w:pPr>
        <w:autoSpaceDE w:val="0"/>
        <w:autoSpaceDN w:val="0"/>
        <w:adjustRightInd w:val="0"/>
        <w:spacing w:after="0" w:line="240" w:lineRule="auto"/>
        <w:jc w:val="center"/>
        <w:rPr>
          <w:b/>
        </w:rPr>
      </w:pPr>
    </w:p>
    <w:p w14:paraId="4B5FE1A0" w14:textId="77777777" w:rsidR="0083007F" w:rsidRDefault="0083007F" w:rsidP="006D7056">
      <w:pPr>
        <w:autoSpaceDE w:val="0"/>
        <w:autoSpaceDN w:val="0"/>
        <w:adjustRightInd w:val="0"/>
        <w:spacing w:after="0" w:line="240" w:lineRule="auto"/>
        <w:jc w:val="center"/>
        <w:rPr>
          <w:b/>
        </w:rPr>
      </w:pPr>
    </w:p>
    <w:p w14:paraId="385F88DF" w14:textId="77777777" w:rsidR="0083007F" w:rsidRDefault="0083007F" w:rsidP="006D7056">
      <w:pPr>
        <w:autoSpaceDE w:val="0"/>
        <w:autoSpaceDN w:val="0"/>
        <w:adjustRightInd w:val="0"/>
        <w:spacing w:after="0" w:line="240" w:lineRule="auto"/>
        <w:jc w:val="center"/>
        <w:rPr>
          <w:b/>
        </w:rPr>
      </w:pPr>
    </w:p>
    <w:p w14:paraId="4412B35F" w14:textId="77777777" w:rsidR="0083007F" w:rsidRDefault="0083007F" w:rsidP="006D7056">
      <w:pPr>
        <w:autoSpaceDE w:val="0"/>
        <w:autoSpaceDN w:val="0"/>
        <w:adjustRightInd w:val="0"/>
        <w:spacing w:after="0" w:line="240" w:lineRule="auto"/>
        <w:jc w:val="center"/>
        <w:rPr>
          <w:b/>
        </w:rPr>
      </w:pPr>
    </w:p>
    <w:p w14:paraId="1C780D9E" w14:textId="77777777" w:rsidR="0083007F" w:rsidRDefault="0083007F" w:rsidP="006D7056">
      <w:pPr>
        <w:autoSpaceDE w:val="0"/>
        <w:autoSpaceDN w:val="0"/>
        <w:adjustRightInd w:val="0"/>
        <w:spacing w:after="0" w:line="240" w:lineRule="auto"/>
        <w:jc w:val="center"/>
        <w:rPr>
          <w:b/>
        </w:rPr>
      </w:pPr>
    </w:p>
    <w:p w14:paraId="44AF3287" w14:textId="77777777" w:rsidR="0083007F" w:rsidRDefault="0083007F" w:rsidP="006D7056">
      <w:pPr>
        <w:autoSpaceDE w:val="0"/>
        <w:autoSpaceDN w:val="0"/>
        <w:adjustRightInd w:val="0"/>
        <w:spacing w:after="0" w:line="240" w:lineRule="auto"/>
        <w:jc w:val="center"/>
        <w:rPr>
          <w:b/>
        </w:rPr>
      </w:pPr>
    </w:p>
    <w:p w14:paraId="10322D80" w14:textId="77777777" w:rsidR="0083007F" w:rsidRDefault="0083007F" w:rsidP="006D7056">
      <w:pPr>
        <w:autoSpaceDE w:val="0"/>
        <w:autoSpaceDN w:val="0"/>
        <w:adjustRightInd w:val="0"/>
        <w:spacing w:after="0" w:line="240" w:lineRule="auto"/>
        <w:jc w:val="center"/>
        <w:rPr>
          <w:b/>
        </w:rPr>
      </w:pPr>
    </w:p>
    <w:p w14:paraId="700853C6" w14:textId="77777777" w:rsidR="0083007F" w:rsidRDefault="0083007F" w:rsidP="006D7056">
      <w:pPr>
        <w:autoSpaceDE w:val="0"/>
        <w:autoSpaceDN w:val="0"/>
        <w:adjustRightInd w:val="0"/>
        <w:spacing w:after="0" w:line="240" w:lineRule="auto"/>
        <w:jc w:val="center"/>
        <w:rPr>
          <w:b/>
        </w:rPr>
      </w:pPr>
    </w:p>
    <w:p w14:paraId="0A82CFB0" w14:textId="77777777" w:rsidR="0083007F" w:rsidRDefault="0083007F" w:rsidP="006D7056">
      <w:pPr>
        <w:autoSpaceDE w:val="0"/>
        <w:autoSpaceDN w:val="0"/>
        <w:adjustRightInd w:val="0"/>
        <w:spacing w:after="0" w:line="240" w:lineRule="auto"/>
        <w:jc w:val="center"/>
        <w:rPr>
          <w:b/>
        </w:rPr>
      </w:pPr>
    </w:p>
    <w:p w14:paraId="5766570C" w14:textId="77777777" w:rsidR="0083007F" w:rsidRDefault="0083007F" w:rsidP="006D7056">
      <w:pPr>
        <w:autoSpaceDE w:val="0"/>
        <w:autoSpaceDN w:val="0"/>
        <w:adjustRightInd w:val="0"/>
        <w:spacing w:after="0" w:line="240" w:lineRule="auto"/>
        <w:jc w:val="center"/>
        <w:rPr>
          <w:b/>
        </w:rPr>
      </w:pPr>
    </w:p>
    <w:p w14:paraId="0C264579" w14:textId="77777777" w:rsidR="0083007F" w:rsidRDefault="0083007F" w:rsidP="006D7056">
      <w:pPr>
        <w:autoSpaceDE w:val="0"/>
        <w:autoSpaceDN w:val="0"/>
        <w:adjustRightInd w:val="0"/>
        <w:spacing w:after="0" w:line="240" w:lineRule="auto"/>
        <w:jc w:val="center"/>
        <w:rPr>
          <w:b/>
        </w:rPr>
      </w:pPr>
    </w:p>
    <w:p w14:paraId="3343EBD4" w14:textId="77777777" w:rsidR="0083007F" w:rsidRDefault="0083007F" w:rsidP="006D7056">
      <w:pPr>
        <w:autoSpaceDE w:val="0"/>
        <w:autoSpaceDN w:val="0"/>
        <w:adjustRightInd w:val="0"/>
        <w:spacing w:after="0" w:line="240" w:lineRule="auto"/>
        <w:jc w:val="center"/>
        <w:rPr>
          <w:b/>
        </w:rPr>
      </w:pPr>
    </w:p>
    <w:p w14:paraId="4FBAF8AF" w14:textId="77777777" w:rsidR="0083007F" w:rsidRDefault="0083007F" w:rsidP="006D7056">
      <w:pPr>
        <w:autoSpaceDE w:val="0"/>
        <w:autoSpaceDN w:val="0"/>
        <w:adjustRightInd w:val="0"/>
        <w:spacing w:after="0" w:line="240" w:lineRule="auto"/>
        <w:jc w:val="center"/>
        <w:rPr>
          <w:b/>
        </w:rPr>
      </w:pPr>
    </w:p>
    <w:p w14:paraId="52E33527" w14:textId="77777777" w:rsidR="0083007F" w:rsidRDefault="0083007F" w:rsidP="006D7056">
      <w:pPr>
        <w:autoSpaceDE w:val="0"/>
        <w:autoSpaceDN w:val="0"/>
        <w:adjustRightInd w:val="0"/>
        <w:spacing w:after="0" w:line="240" w:lineRule="auto"/>
        <w:jc w:val="center"/>
        <w:rPr>
          <w:b/>
        </w:rPr>
      </w:pPr>
    </w:p>
    <w:p w14:paraId="717B025D" w14:textId="77777777" w:rsidR="0083007F" w:rsidRDefault="0083007F" w:rsidP="006D7056">
      <w:pPr>
        <w:autoSpaceDE w:val="0"/>
        <w:autoSpaceDN w:val="0"/>
        <w:adjustRightInd w:val="0"/>
        <w:spacing w:after="0" w:line="240" w:lineRule="auto"/>
        <w:jc w:val="center"/>
        <w:rPr>
          <w:b/>
        </w:rPr>
      </w:pPr>
    </w:p>
    <w:p w14:paraId="1716AAE4" w14:textId="77777777" w:rsidR="0083007F" w:rsidRDefault="0083007F" w:rsidP="006D7056">
      <w:pPr>
        <w:autoSpaceDE w:val="0"/>
        <w:autoSpaceDN w:val="0"/>
        <w:adjustRightInd w:val="0"/>
        <w:spacing w:after="0" w:line="240" w:lineRule="auto"/>
        <w:jc w:val="center"/>
        <w:rPr>
          <w:b/>
        </w:rPr>
      </w:pPr>
    </w:p>
    <w:p w14:paraId="337AE39B" w14:textId="77777777" w:rsidR="003945CB" w:rsidRDefault="003945CB" w:rsidP="006D7056">
      <w:pPr>
        <w:autoSpaceDE w:val="0"/>
        <w:autoSpaceDN w:val="0"/>
        <w:adjustRightInd w:val="0"/>
        <w:spacing w:after="0" w:line="240" w:lineRule="auto"/>
        <w:jc w:val="center"/>
        <w:rPr>
          <w:b/>
        </w:rPr>
      </w:pPr>
    </w:p>
    <w:p w14:paraId="0C7A8FA6" w14:textId="77777777" w:rsidR="003945CB" w:rsidRDefault="003945CB" w:rsidP="006D7056">
      <w:pPr>
        <w:autoSpaceDE w:val="0"/>
        <w:autoSpaceDN w:val="0"/>
        <w:adjustRightInd w:val="0"/>
        <w:spacing w:after="0" w:line="240" w:lineRule="auto"/>
        <w:jc w:val="center"/>
        <w:rPr>
          <w:b/>
        </w:rPr>
      </w:pPr>
    </w:p>
    <w:p w14:paraId="54E57AB7" w14:textId="77777777" w:rsidR="003945CB" w:rsidRDefault="003945CB" w:rsidP="006D7056">
      <w:pPr>
        <w:autoSpaceDE w:val="0"/>
        <w:autoSpaceDN w:val="0"/>
        <w:adjustRightInd w:val="0"/>
        <w:spacing w:after="0" w:line="240" w:lineRule="auto"/>
        <w:jc w:val="center"/>
        <w:rPr>
          <w:b/>
        </w:rPr>
      </w:pPr>
    </w:p>
    <w:p w14:paraId="02A1AD27" w14:textId="77777777" w:rsidR="003945CB" w:rsidRDefault="003945CB" w:rsidP="006D7056">
      <w:pPr>
        <w:autoSpaceDE w:val="0"/>
        <w:autoSpaceDN w:val="0"/>
        <w:adjustRightInd w:val="0"/>
        <w:spacing w:after="0" w:line="240" w:lineRule="auto"/>
        <w:jc w:val="center"/>
        <w:rPr>
          <w:b/>
        </w:rPr>
      </w:pPr>
    </w:p>
    <w:sectPr w:rsidR="003945CB" w:rsidSect="00B126A4">
      <w:pgSz w:w="12240" w:h="15840"/>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95D61" w14:textId="77777777" w:rsidR="00F62CD9" w:rsidRDefault="00F62CD9" w:rsidP="00B92A25">
      <w:r>
        <w:separator/>
      </w:r>
    </w:p>
  </w:endnote>
  <w:endnote w:type="continuationSeparator" w:id="0">
    <w:p w14:paraId="4284030A" w14:textId="77777777" w:rsidR="00F62CD9" w:rsidRDefault="00F62CD9" w:rsidP="00B9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DE901" w14:textId="77777777" w:rsidR="008F1518" w:rsidRDefault="008F1518" w:rsidP="00B92A25">
    <w:pPr>
      <w:pStyle w:val="Piedepgina"/>
    </w:pPr>
    <w:r>
      <w:rPr>
        <w:noProof/>
      </w:rPr>
      <w:pict w14:anchorId="40A7F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margin-left:0;margin-top:0;width:610.05pt;height:85.1pt;z-index:-251607040;mso-position-horizontal:left;mso-position-horizontal-relative:page;mso-position-vertical:bottom;mso-position-vertical-relative:page" wrapcoords="-37 0 -37 21337 21600 21337 21600 0 -37 0">
          <v:imagedata r:id="rId1" o:title="Anganoy"/>
          <w10:wrap type="tight"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644D9" w14:textId="77777777" w:rsidR="00F62CD9" w:rsidRDefault="00F62CD9" w:rsidP="00B92A25">
      <w:r>
        <w:separator/>
      </w:r>
    </w:p>
  </w:footnote>
  <w:footnote w:type="continuationSeparator" w:id="0">
    <w:p w14:paraId="3F5E33BF" w14:textId="77777777" w:rsidR="00F62CD9" w:rsidRDefault="00F62CD9" w:rsidP="00B92A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3525" w14:textId="77777777" w:rsidR="008F1518" w:rsidRDefault="008F1518" w:rsidP="00B92A25">
    <w:pPr>
      <w:pStyle w:val="Encabezado"/>
    </w:pPr>
    <w:r>
      <w:rPr>
        <w:noProof/>
        <w:lang w:val="es-CO" w:eastAsia="es-CO"/>
      </w:rPr>
      <w:pict w14:anchorId="490D0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3" o:spid="_x0000_s2077" type="#_x0000_t75" style="position:absolute;margin-left:0;margin-top:0;width:402.7pt;height:376.8pt;z-index:-251643904;mso-position-horizontal:center;mso-position-horizontal-relative:margin;mso-position-vertical:center;mso-position-vertical-relative:margin" o:allowincell="f">
          <v:imagedata r:id="rId1" o:title="Colibri BN 79" gain="19661f" blacklevel="22938f"/>
          <w10:wrap anchorx="margin" anchory="margin"/>
        </v:shape>
      </w:pict>
    </w:r>
    <w:r>
      <w:rPr>
        <w:noProof/>
      </w:rPr>
      <w:pict w14:anchorId="150E0A33">
        <v:shape id="_x0000_s2053" type="#_x0000_t75" style="position:absolute;margin-left:0;margin-top:0;width:383.05pt;height:357.1pt;z-index:-251645952;mso-position-horizontal:center;mso-position-horizontal-relative:margin;mso-position-vertical:center;mso-position-vertical-relative:margin" o:allowincell="f">
          <v:imagedata r:id="rId2" o:title="Colibri BN 100" gain="19661f" blacklevel="22938f"/>
          <w10:wrap anchorx="margin" anchory="margin"/>
        </v:shape>
      </w:pict>
    </w:r>
    <w:r>
      <w:rPr>
        <w:noProof/>
      </w:rPr>
      <w:pict w14:anchorId="56AA101B">
        <v:shape id="_x0000_s2050" type="#_x0000_t75" style="position:absolute;margin-left:0;margin-top:0;width:402.95pt;height:376.8pt;z-index:-251648000;mso-position-horizontal:center;mso-position-horizontal-relative:margin;mso-position-vertical:center;mso-position-vertical-relative:margin" o:allowincell="f">
          <v:imagedata r:id="rId3" o:title="Colibri BN_Mesa de trabajo 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E7F09" w14:textId="4CC2BD72" w:rsidR="008F1518" w:rsidRPr="006B12E0" w:rsidRDefault="008F1518" w:rsidP="00B92A25">
    <w:pPr>
      <w:pStyle w:val="Encabezado"/>
    </w:pPr>
    <w:r>
      <w:rPr>
        <w:noProof/>
        <w:lang w:val="es-CO" w:eastAsia="es-CO"/>
      </w:rPr>
      <w:drawing>
        <wp:anchor distT="0" distB="0" distL="114300" distR="114300" simplePos="0" relativeHeight="251710464" behindDoc="1" locked="0" layoutInCell="1" allowOverlap="1" wp14:anchorId="5538C3E2" wp14:editId="7DBF9A67">
          <wp:simplePos x="0" y="0"/>
          <wp:positionH relativeFrom="page">
            <wp:align>left</wp:align>
          </wp:positionH>
          <wp:positionV relativeFrom="page">
            <wp:align>top</wp:align>
          </wp:positionV>
          <wp:extent cx="7754587" cy="125844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ia encabezados membrete-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6640" cy="127662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41EC" w14:textId="77777777" w:rsidR="008F1518" w:rsidRDefault="008F1518" w:rsidP="00B92A25">
    <w:pPr>
      <w:pStyle w:val="Encabezado"/>
    </w:pPr>
    <w:r>
      <w:rPr>
        <w:noProof/>
        <w:lang w:eastAsia="es-CO"/>
      </w:rPr>
      <w:pict w14:anchorId="07D91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1572" o:spid="_x0000_s2076" type="#_x0000_t75" style="position:absolute;margin-left:0;margin-top:0;width:402.7pt;height:376.8pt;z-index:-251644928;mso-position-horizontal:center;mso-position-horizontal-relative:margin;mso-position-vertical:center;mso-position-vertical-relative:margin" o:allowincell="f">
          <v:imagedata r:id="rId1" o:title="Colibri BN 79"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17A"/>
    <w:multiLevelType w:val="hybridMultilevel"/>
    <w:tmpl w:val="00006D76"/>
    <w:lvl w:ilvl="0" w:tplc="00000878">
      <w:start w:val="1"/>
      <w:numFmt w:val="decimal"/>
      <w:lvlText w:val="%1"/>
      <w:lvlJc w:val="left"/>
      <w:pPr>
        <w:tabs>
          <w:tab w:val="num" w:pos="720"/>
        </w:tabs>
        <w:ind w:left="720" w:hanging="360"/>
      </w:pPr>
    </w:lvl>
    <w:lvl w:ilvl="1" w:tplc="000036C2">
      <w:start w:val="6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736"/>
    <w:multiLevelType w:val="hybridMultilevel"/>
    <w:tmpl w:val="000045B1"/>
    <w:lvl w:ilvl="0" w:tplc="00003921">
      <w:start w:val="1"/>
      <w:numFmt w:val="decimal"/>
      <w:lvlText w:val="%1."/>
      <w:lvlJc w:val="left"/>
      <w:pPr>
        <w:tabs>
          <w:tab w:val="num" w:pos="720"/>
        </w:tabs>
        <w:ind w:left="720" w:hanging="360"/>
      </w:pPr>
    </w:lvl>
    <w:lvl w:ilvl="1" w:tplc="000007DB">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963"/>
    <w:multiLevelType w:val="hybridMultilevel"/>
    <w:tmpl w:val="B938137C"/>
    <w:lvl w:ilvl="0" w:tplc="E17CDCE4">
      <w:start w:val="1"/>
      <w:numFmt w:val="decimal"/>
      <w:lvlText w:val="%1."/>
      <w:lvlJc w:val="left"/>
      <w:pPr>
        <w:tabs>
          <w:tab w:val="num" w:pos="720"/>
        </w:tabs>
        <w:ind w:left="720" w:hanging="360"/>
      </w:pPr>
      <w:rPr>
        <w:sz w:val="22"/>
        <w:szCs w:val="22"/>
      </w:rPr>
    </w:lvl>
    <w:lvl w:ilvl="1" w:tplc="00001CDF">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873074"/>
    <w:multiLevelType w:val="multilevel"/>
    <w:tmpl w:val="1FC2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37538B"/>
    <w:multiLevelType w:val="hybridMultilevel"/>
    <w:tmpl w:val="995496D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6928D6"/>
    <w:multiLevelType w:val="hybridMultilevel"/>
    <w:tmpl w:val="833AD602"/>
    <w:lvl w:ilvl="0" w:tplc="79949444">
      <w:start w:val="1"/>
      <w:numFmt w:val="decimal"/>
      <w:lvlText w:val="%1."/>
      <w:lvlJc w:val="left"/>
      <w:pPr>
        <w:tabs>
          <w:tab w:val="num" w:pos="567"/>
        </w:tabs>
        <w:ind w:left="567" w:hanging="567"/>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0F015D91"/>
    <w:multiLevelType w:val="hybridMultilevel"/>
    <w:tmpl w:val="5F54A394"/>
    <w:lvl w:ilvl="0" w:tplc="2A988FB2">
      <w:start w:val="1"/>
      <w:numFmt w:val="decimal"/>
      <w:pStyle w:val="Titulo1TH"/>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15174A52"/>
    <w:multiLevelType w:val="multilevel"/>
    <w:tmpl w:val="E6EA1CF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nsid w:val="15261050"/>
    <w:multiLevelType w:val="hybridMultilevel"/>
    <w:tmpl w:val="457AB9BE"/>
    <w:lvl w:ilvl="0" w:tplc="35E60762">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72E06A2"/>
    <w:multiLevelType w:val="hybridMultilevel"/>
    <w:tmpl w:val="86D2B616"/>
    <w:lvl w:ilvl="0" w:tplc="80E0B1EA">
      <w:start w:val="1"/>
      <w:numFmt w:val="upperRoman"/>
      <w:lvlText w:val="%1."/>
      <w:lvlJc w:val="left"/>
      <w:pPr>
        <w:tabs>
          <w:tab w:val="num" w:pos="851"/>
        </w:tabs>
        <w:ind w:left="851" w:hanging="491"/>
      </w:pPr>
      <w:rPr>
        <w:rFonts w:ascii="Arial" w:hAnsi="Arial" w:cs="Arial" w:hint="default"/>
        <w:b/>
        <w:bCs/>
        <w:i w:val="0"/>
        <w:iCs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0">
    <w:nsid w:val="1FF94847"/>
    <w:multiLevelType w:val="hybridMultilevel"/>
    <w:tmpl w:val="1CCAB54C"/>
    <w:lvl w:ilvl="0" w:tplc="D14E175A">
      <w:start w:val="1"/>
      <w:numFmt w:val="decimal"/>
      <w:lvlText w:val="%1."/>
      <w:lvlJc w:val="left"/>
      <w:pPr>
        <w:tabs>
          <w:tab w:val="num" w:pos="357"/>
        </w:tabs>
        <w:ind w:left="357" w:hanging="357"/>
      </w:pPr>
      <w:rPr>
        <w:rFonts w:ascii="Century Gothic" w:hAnsi="Century Gothic" w:cs="Arial" w:hint="default"/>
        <w:sz w:val="22"/>
        <w:szCs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21B66FC1"/>
    <w:multiLevelType w:val="multilevel"/>
    <w:tmpl w:val="4D04023A"/>
    <w:lvl w:ilvl="0">
      <w:start w:val="1"/>
      <w:numFmt w:val="decimal"/>
      <w:lvlText w:val="%1."/>
      <w:lvlJc w:val="left"/>
      <w:pPr>
        <w:ind w:left="357" w:hanging="357"/>
      </w:pPr>
      <w:rPr>
        <w:rFonts w:hint="default"/>
      </w:rPr>
    </w:lvl>
    <w:lvl w:ilvl="1">
      <w:start w:val="1"/>
      <w:numFmt w:val="decimal"/>
      <w:pStyle w:val="Titulo2TH"/>
      <w:lvlText w:val="%1.%2."/>
      <w:lvlJc w:val="left"/>
      <w:pPr>
        <w:ind w:left="714" w:hanging="357"/>
      </w:pPr>
      <w:rPr>
        <w:rFonts w:hint="default"/>
      </w:rPr>
    </w:lvl>
    <w:lvl w:ilvl="2">
      <w:start w:val="1"/>
      <w:numFmt w:val="decimal"/>
      <w:lvlText w:val="%2%1..%3."/>
      <w:lvlJc w:val="left"/>
      <w:pPr>
        <w:ind w:left="1071" w:hanging="357"/>
      </w:pPr>
      <w:rPr>
        <w:rFonts w:hint="default"/>
      </w:rPr>
    </w:lvl>
    <w:lvl w:ilvl="3">
      <w:start w:val="1"/>
      <w:numFmt w:val="decimal"/>
      <w:lvlText w:val="%2%1..%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2">
    <w:nsid w:val="23024032"/>
    <w:multiLevelType w:val="hybridMultilevel"/>
    <w:tmpl w:val="176E393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34D007C"/>
    <w:multiLevelType w:val="multilevel"/>
    <w:tmpl w:val="7AE4F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C0544F"/>
    <w:multiLevelType w:val="multilevel"/>
    <w:tmpl w:val="4C9ED27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A34584"/>
    <w:multiLevelType w:val="multilevel"/>
    <w:tmpl w:val="1C8A2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1763EC"/>
    <w:multiLevelType w:val="multilevel"/>
    <w:tmpl w:val="90463300"/>
    <w:lvl w:ilvl="0">
      <w:start w:val="1"/>
      <w:numFmt w:val="decimal"/>
      <w:lvlText w:val="%1."/>
      <w:lvlJc w:val="left"/>
      <w:pPr>
        <w:tabs>
          <w:tab w:val="num" w:pos="362"/>
        </w:tabs>
        <w:ind w:left="362" w:hanging="360"/>
      </w:pPr>
    </w:lvl>
    <w:lvl w:ilvl="1">
      <w:start w:val="1"/>
      <w:numFmt w:val="upperRoman"/>
      <w:lvlText w:val="%2."/>
      <w:lvlJc w:val="left"/>
      <w:pPr>
        <w:tabs>
          <w:tab w:val="num" w:pos="1571"/>
        </w:tabs>
        <w:ind w:left="1571" w:hanging="491"/>
      </w:pPr>
      <w:rPr>
        <w:rFonts w:ascii="Arial" w:hAnsi="Arial" w:cs="Arial" w:hint="default"/>
        <w:b/>
        <w:bCs/>
        <w:i w:val="0"/>
        <w:iCs w:val="0"/>
        <w:sz w:val="24"/>
        <w:szCs w:val="24"/>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ADF29D8"/>
    <w:multiLevelType w:val="multilevel"/>
    <w:tmpl w:val="F48AF2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3DA768D7"/>
    <w:multiLevelType w:val="hybridMultilevel"/>
    <w:tmpl w:val="6DE8B954"/>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C5E66"/>
    <w:multiLevelType w:val="multilevel"/>
    <w:tmpl w:val="7BCA91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227EC4"/>
    <w:multiLevelType w:val="hybridMultilevel"/>
    <w:tmpl w:val="785241A4"/>
    <w:lvl w:ilvl="0" w:tplc="240A0017">
      <w:start w:val="1"/>
      <w:numFmt w:val="lowerLetter"/>
      <w:lvlText w:val="%1)"/>
      <w:lvlJc w:val="left"/>
      <w:pPr>
        <w:ind w:left="720" w:hanging="360"/>
      </w:pPr>
    </w:lvl>
    <w:lvl w:ilvl="1" w:tplc="240A000D">
      <w:start w:val="1"/>
      <w:numFmt w:val="bullet"/>
      <w:lvlText w:val=""/>
      <w:lvlJc w:val="left"/>
      <w:pPr>
        <w:ind w:left="1440"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C81B76"/>
    <w:multiLevelType w:val="hybridMultilevel"/>
    <w:tmpl w:val="87CAE68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7955D57"/>
    <w:multiLevelType w:val="multilevel"/>
    <w:tmpl w:val="1B9461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76226A"/>
    <w:multiLevelType w:val="multilevel"/>
    <w:tmpl w:val="CA268B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itulo3TH"/>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2531E0"/>
    <w:multiLevelType w:val="hybridMultilevel"/>
    <w:tmpl w:val="6E681EBC"/>
    <w:lvl w:ilvl="0" w:tplc="6992954C">
      <w:start w:val="1"/>
      <w:numFmt w:val="decimal"/>
      <w:lvlText w:val="%1."/>
      <w:lvlJc w:val="left"/>
      <w:pPr>
        <w:tabs>
          <w:tab w:val="num" w:pos="720"/>
        </w:tabs>
        <w:ind w:left="720" w:hanging="360"/>
      </w:pPr>
    </w:lvl>
    <w:lvl w:ilvl="1" w:tplc="26946206">
      <w:numFmt w:val="none"/>
      <w:lvlText w:val=""/>
      <w:lvlJc w:val="left"/>
      <w:pPr>
        <w:tabs>
          <w:tab w:val="num" w:pos="360"/>
        </w:tabs>
      </w:pPr>
    </w:lvl>
    <w:lvl w:ilvl="2" w:tplc="F6802CB4">
      <w:numFmt w:val="none"/>
      <w:lvlText w:val=""/>
      <w:lvlJc w:val="left"/>
      <w:pPr>
        <w:tabs>
          <w:tab w:val="num" w:pos="360"/>
        </w:tabs>
      </w:pPr>
    </w:lvl>
    <w:lvl w:ilvl="3" w:tplc="4BAC9390">
      <w:numFmt w:val="none"/>
      <w:lvlText w:val=""/>
      <w:lvlJc w:val="left"/>
      <w:pPr>
        <w:tabs>
          <w:tab w:val="num" w:pos="360"/>
        </w:tabs>
      </w:pPr>
    </w:lvl>
    <w:lvl w:ilvl="4" w:tplc="6BA4F4FC">
      <w:numFmt w:val="none"/>
      <w:lvlText w:val=""/>
      <w:lvlJc w:val="left"/>
      <w:pPr>
        <w:tabs>
          <w:tab w:val="num" w:pos="360"/>
        </w:tabs>
      </w:pPr>
    </w:lvl>
    <w:lvl w:ilvl="5" w:tplc="01A0AF2C">
      <w:numFmt w:val="none"/>
      <w:lvlText w:val=""/>
      <w:lvlJc w:val="left"/>
      <w:pPr>
        <w:tabs>
          <w:tab w:val="num" w:pos="360"/>
        </w:tabs>
      </w:pPr>
    </w:lvl>
    <w:lvl w:ilvl="6" w:tplc="C3D8DA28">
      <w:numFmt w:val="none"/>
      <w:lvlText w:val=""/>
      <w:lvlJc w:val="left"/>
      <w:pPr>
        <w:tabs>
          <w:tab w:val="num" w:pos="360"/>
        </w:tabs>
      </w:pPr>
    </w:lvl>
    <w:lvl w:ilvl="7" w:tplc="B26ED46C">
      <w:numFmt w:val="none"/>
      <w:lvlText w:val=""/>
      <w:lvlJc w:val="left"/>
      <w:pPr>
        <w:tabs>
          <w:tab w:val="num" w:pos="360"/>
        </w:tabs>
      </w:pPr>
    </w:lvl>
    <w:lvl w:ilvl="8" w:tplc="E02A2E86">
      <w:numFmt w:val="none"/>
      <w:lvlText w:val=""/>
      <w:lvlJc w:val="left"/>
      <w:pPr>
        <w:tabs>
          <w:tab w:val="num" w:pos="360"/>
        </w:tabs>
      </w:pPr>
    </w:lvl>
  </w:abstractNum>
  <w:abstractNum w:abstractNumId="25">
    <w:nsid w:val="4A957E00"/>
    <w:multiLevelType w:val="hybridMultilevel"/>
    <w:tmpl w:val="8FBA3E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B1934BE"/>
    <w:multiLevelType w:val="hybridMultilevel"/>
    <w:tmpl w:val="4926A86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07C64A9"/>
    <w:multiLevelType w:val="hybridMultilevel"/>
    <w:tmpl w:val="B2C23D56"/>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0A7651D"/>
    <w:multiLevelType w:val="hybridMultilevel"/>
    <w:tmpl w:val="FEA0F7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1CA6EFA"/>
    <w:multiLevelType w:val="hybridMultilevel"/>
    <w:tmpl w:val="757EC0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6430638"/>
    <w:multiLevelType w:val="hybridMultilevel"/>
    <w:tmpl w:val="394A471E"/>
    <w:lvl w:ilvl="0" w:tplc="240A000D">
      <w:start w:val="1"/>
      <w:numFmt w:val="bullet"/>
      <w:lvlText w:val=""/>
      <w:lvlJc w:val="left"/>
      <w:pPr>
        <w:ind w:left="720" w:hanging="360"/>
      </w:pPr>
      <w:rPr>
        <w:rFonts w:ascii="Wingdings" w:hAnsi="Wingdings" w:hint="default"/>
      </w:rPr>
    </w:lvl>
    <w:lvl w:ilvl="1" w:tplc="19E4BC6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DB51FE6"/>
    <w:multiLevelType w:val="hybridMultilevel"/>
    <w:tmpl w:val="11961A8C"/>
    <w:lvl w:ilvl="0" w:tplc="CACEEA16">
      <w:start w:val="1"/>
      <w:numFmt w:val="decimal"/>
      <w:lvlText w:val="%1."/>
      <w:lvlJc w:val="left"/>
      <w:pPr>
        <w:tabs>
          <w:tab w:val="num" w:pos="340"/>
        </w:tabs>
        <w:ind w:left="340" w:hanging="340"/>
      </w:pPr>
      <w:rPr>
        <w:rFonts w:ascii="Century Gothic" w:hAnsi="Century Gothic" w:cs="Arial" w:hint="default"/>
        <w:b w:val="0"/>
        <w:bCs w:val="0"/>
        <w:i w:val="0"/>
        <w:iCs w:val="0"/>
        <w:sz w:val="22"/>
        <w:szCs w:val="22"/>
      </w:rPr>
    </w:lvl>
    <w:lvl w:ilvl="1" w:tplc="0C0A000F">
      <w:start w:val="1"/>
      <w:numFmt w:val="decimal"/>
      <w:lvlText w:val="%2."/>
      <w:lvlJc w:val="left"/>
      <w:pPr>
        <w:tabs>
          <w:tab w:val="num" w:pos="1440"/>
        </w:tabs>
        <w:ind w:left="1440" w:hanging="360"/>
      </w:pPr>
      <w:rPr>
        <w:rFonts w:hint="default"/>
        <w:b w:val="0"/>
        <w:bCs w:val="0"/>
        <w:i w:val="0"/>
        <w:iCs w:val="0"/>
        <w:sz w:val="20"/>
        <w:szCs w:val="20"/>
      </w:rPr>
    </w:lvl>
    <w:lvl w:ilvl="2" w:tplc="E5F22606">
      <w:start w:val="4"/>
      <w:numFmt w:val="lowerRoman"/>
      <w:lvlText w:val="%3."/>
      <w:lvlJc w:val="left"/>
      <w:pPr>
        <w:ind w:left="2700" w:hanging="720"/>
      </w:pPr>
      <w:rPr>
        <w:rFonts w:hint="default"/>
      </w:rPr>
    </w:lvl>
    <w:lvl w:ilvl="3" w:tplc="D3108E0A">
      <w:start w:val="6"/>
      <w:numFmt w:val="upperRoman"/>
      <w:lvlText w:val="%4."/>
      <w:lvlJc w:val="left"/>
      <w:pPr>
        <w:ind w:left="3240" w:hanging="720"/>
      </w:pPr>
      <w:rPr>
        <w:rFont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nsid w:val="604B6A72"/>
    <w:multiLevelType w:val="hybridMultilevel"/>
    <w:tmpl w:val="D41CF51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6AA6047"/>
    <w:multiLevelType w:val="hybridMultilevel"/>
    <w:tmpl w:val="627CB3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7171F3C"/>
    <w:multiLevelType w:val="hybridMultilevel"/>
    <w:tmpl w:val="E342E690"/>
    <w:lvl w:ilvl="0" w:tplc="82FA252A">
      <w:start w:val="1"/>
      <w:numFmt w:val="upperRoman"/>
      <w:lvlText w:val="%1."/>
      <w:lvlJc w:val="left"/>
      <w:pPr>
        <w:tabs>
          <w:tab w:val="num" w:pos="851"/>
        </w:tabs>
        <w:ind w:left="851" w:hanging="491"/>
      </w:pPr>
      <w:rPr>
        <w:rFonts w:ascii="Arial" w:hAnsi="Arial" w:cs="Arial" w:hint="default"/>
        <w:b/>
        <w:bCs/>
        <w:i w:val="0"/>
        <w:iCs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nsid w:val="68F41F3D"/>
    <w:multiLevelType w:val="hybridMultilevel"/>
    <w:tmpl w:val="D80E2938"/>
    <w:lvl w:ilvl="0" w:tplc="CAE69600">
      <w:start w:val="1"/>
      <w:numFmt w:val="decimal"/>
      <w:lvlText w:val="%1."/>
      <w:lvlJc w:val="left"/>
      <w:pPr>
        <w:ind w:left="720" w:hanging="360"/>
      </w:pPr>
      <w:rPr>
        <w:rFonts w:ascii="Century Gothic" w:eastAsia="Calibri" w:hAnsi="Century Gothic"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9564CD5"/>
    <w:multiLevelType w:val="multilevel"/>
    <w:tmpl w:val="BD46D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1D357A"/>
    <w:multiLevelType w:val="hybridMultilevel"/>
    <w:tmpl w:val="7D9C5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E8E027D"/>
    <w:multiLevelType w:val="multilevel"/>
    <w:tmpl w:val="35FEC6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6FA14FD6"/>
    <w:multiLevelType w:val="hybridMultilevel"/>
    <w:tmpl w:val="3252D3A6"/>
    <w:lvl w:ilvl="0" w:tplc="82FA252A">
      <w:start w:val="1"/>
      <w:numFmt w:val="upperRoman"/>
      <w:lvlText w:val="%1."/>
      <w:lvlJc w:val="left"/>
      <w:pPr>
        <w:tabs>
          <w:tab w:val="num" w:pos="851"/>
        </w:tabs>
        <w:ind w:left="851" w:hanging="491"/>
      </w:pPr>
      <w:rPr>
        <w:rFonts w:ascii="Arial" w:hAnsi="Arial" w:cs="Arial" w:hint="default"/>
        <w:b/>
        <w:bCs/>
        <w:i w:val="0"/>
        <w:iCs w:val="0"/>
        <w:sz w:val="24"/>
        <w:szCs w:val="24"/>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0">
    <w:nsid w:val="74117847"/>
    <w:multiLevelType w:val="hybridMultilevel"/>
    <w:tmpl w:val="1D14F1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70124B4"/>
    <w:multiLevelType w:val="hybridMultilevel"/>
    <w:tmpl w:val="0910E83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2">
    <w:nsid w:val="7BBB7D51"/>
    <w:multiLevelType w:val="hybridMultilevel"/>
    <w:tmpl w:val="AD645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C8E31CA"/>
    <w:multiLevelType w:val="multilevel"/>
    <w:tmpl w:val="2E48DC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Estilo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31"/>
  </w:num>
  <w:num w:numId="3">
    <w:abstractNumId w:val="0"/>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2"/>
  </w:num>
  <w:num w:numId="11">
    <w:abstractNumId w:val="17"/>
  </w:num>
  <w:num w:numId="12">
    <w:abstractNumId w:val="36"/>
  </w:num>
  <w:num w:numId="13">
    <w:abstractNumId w:val="38"/>
  </w:num>
  <w:num w:numId="14">
    <w:abstractNumId w:val="13"/>
  </w:num>
  <w:num w:numId="15">
    <w:abstractNumId w:val="3"/>
  </w:num>
  <w:num w:numId="16">
    <w:abstractNumId w:val="19"/>
  </w:num>
  <w:num w:numId="17">
    <w:abstractNumId w:val="14"/>
  </w:num>
  <w:num w:numId="18">
    <w:abstractNumId w:val="15"/>
  </w:num>
  <w:num w:numId="19">
    <w:abstractNumId w:val="24"/>
  </w:num>
  <w:num w:numId="20">
    <w:abstractNumId w:val="5"/>
  </w:num>
  <w:num w:numId="21">
    <w:abstractNumId w:val="39"/>
  </w:num>
  <w:num w:numId="22">
    <w:abstractNumId w:val="8"/>
  </w:num>
  <w:num w:numId="23">
    <w:abstractNumId w:val="18"/>
  </w:num>
  <w:num w:numId="24">
    <w:abstractNumId w:val="7"/>
  </w:num>
  <w:num w:numId="25">
    <w:abstractNumId w:val="30"/>
  </w:num>
  <w:num w:numId="26">
    <w:abstractNumId w:val="40"/>
  </w:num>
  <w:num w:numId="27">
    <w:abstractNumId w:val="20"/>
  </w:num>
  <w:num w:numId="28">
    <w:abstractNumId w:val="26"/>
  </w:num>
  <w:num w:numId="29">
    <w:abstractNumId w:val="21"/>
  </w:num>
  <w:num w:numId="30">
    <w:abstractNumId w:val="27"/>
  </w:num>
  <w:num w:numId="31">
    <w:abstractNumId w:val="32"/>
  </w:num>
  <w:num w:numId="32">
    <w:abstractNumId w:val="6"/>
  </w:num>
  <w:num w:numId="33">
    <w:abstractNumId w:val="6"/>
    <w:lvlOverride w:ilvl="0">
      <w:startOverride w:val="1"/>
    </w:lvlOverride>
  </w:num>
  <w:num w:numId="34">
    <w:abstractNumId w:val="11"/>
  </w:num>
  <w:num w:numId="35">
    <w:abstractNumId w:val="43"/>
  </w:num>
  <w:num w:numId="36">
    <w:abstractNumId w:val="23"/>
  </w:num>
  <w:num w:numId="37">
    <w:abstractNumId w:val="37"/>
  </w:num>
  <w:num w:numId="38">
    <w:abstractNumId w:val="35"/>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4"/>
  </w:num>
  <w:num w:numId="42">
    <w:abstractNumId w:val="12"/>
  </w:num>
  <w:num w:numId="43">
    <w:abstractNumId w:val="25"/>
  </w:num>
  <w:num w:numId="44">
    <w:abstractNumId w:val="42"/>
  </w:num>
  <w:num w:numId="45">
    <w:abstractNumId w:val="3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DF"/>
    <w:rsid w:val="000028E5"/>
    <w:rsid w:val="00003C62"/>
    <w:rsid w:val="00007D32"/>
    <w:rsid w:val="00010ABA"/>
    <w:rsid w:val="00014727"/>
    <w:rsid w:val="000216DA"/>
    <w:rsid w:val="0002422D"/>
    <w:rsid w:val="00026D7D"/>
    <w:rsid w:val="00031328"/>
    <w:rsid w:val="000371BD"/>
    <w:rsid w:val="00037C91"/>
    <w:rsid w:val="00042194"/>
    <w:rsid w:val="00046E17"/>
    <w:rsid w:val="00050F4F"/>
    <w:rsid w:val="000576BB"/>
    <w:rsid w:val="00066EFF"/>
    <w:rsid w:val="000713D5"/>
    <w:rsid w:val="0007454D"/>
    <w:rsid w:val="00075112"/>
    <w:rsid w:val="00084604"/>
    <w:rsid w:val="00085287"/>
    <w:rsid w:val="00085BC5"/>
    <w:rsid w:val="0009762C"/>
    <w:rsid w:val="000A05E1"/>
    <w:rsid w:val="000A24CC"/>
    <w:rsid w:val="000A30A3"/>
    <w:rsid w:val="000A3DAA"/>
    <w:rsid w:val="000A43A2"/>
    <w:rsid w:val="000B219C"/>
    <w:rsid w:val="000C0EAC"/>
    <w:rsid w:val="000C123A"/>
    <w:rsid w:val="000C55AC"/>
    <w:rsid w:val="000C74F7"/>
    <w:rsid w:val="000C7871"/>
    <w:rsid w:val="000D249A"/>
    <w:rsid w:val="000D2921"/>
    <w:rsid w:val="000D5BDE"/>
    <w:rsid w:val="000E2D5E"/>
    <w:rsid w:val="000E466E"/>
    <w:rsid w:val="000F036F"/>
    <w:rsid w:val="000F4E0C"/>
    <w:rsid w:val="000F5ABA"/>
    <w:rsid w:val="000F6116"/>
    <w:rsid w:val="00100545"/>
    <w:rsid w:val="00100A91"/>
    <w:rsid w:val="00102852"/>
    <w:rsid w:val="00103A71"/>
    <w:rsid w:val="001047B9"/>
    <w:rsid w:val="00106718"/>
    <w:rsid w:val="00107FB8"/>
    <w:rsid w:val="00122880"/>
    <w:rsid w:val="001246F1"/>
    <w:rsid w:val="00124A99"/>
    <w:rsid w:val="00124F73"/>
    <w:rsid w:val="001347DD"/>
    <w:rsid w:val="001377FB"/>
    <w:rsid w:val="00140D8B"/>
    <w:rsid w:val="00140D95"/>
    <w:rsid w:val="001410F5"/>
    <w:rsid w:val="0014223F"/>
    <w:rsid w:val="0014458E"/>
    <w:rsid w:val="001459C3"/>
    <w:rsid w:val="00145B1D"/>
    <w:rsid w:val="00150C2F"/>
    <w:rsid w:val="001510FE"/>
    <w:rsid w:val="001528AE"/>
    <w:rsid w:val="00152E31"/>
    <w:rsid w:val="00160CC8"/>
    <w:rsid w:val="00167D43"/>
    <w:rsid w:val="00167EF9"/>
    <w:rsid w:val="001702B4"/>
    <w:rsid w:val="0017081E"/>
    <w:rsid w:val="00172503"/>
    <w:rsid w:val="001816D1"/>
    <w:rsid w:val="00181880"/>
    <w:rsid w:val="001823D0"/>
    <w:rsid w:val="00185CBF"/>
    <w:rsid w:val="001914E3"/>
    <w:rsid w:val="00196BD3"/>
    <w:rsid w:val="001A6B66"/>
    <w:rsid w:val="001A706C"/>
    <w:rsid w:val="001B7607"/>
    <w:rsid w:val="001D6662"/>
    <w:rsid w:val="001D7B6B"/>
    <w:rsid w:val="001E1AD1"/>
    <w:rsid w:val="001E5526"/>
    <w:rsid w:val="001E78AC"/>
    <w:rsid w:val="001F3697"/>
    <w:rsid w:val="001F66D0"/>
    <w:rsid w:val="00200499"/>
    <w:rsid w:val="0020119A"/>
    <w:rsid w:val="002027F7"/>
    <w:rsid w:val="00212B5B"/>
    <w:rsid w:val="00213C65"/>
    <w:rsid w:val="00216A66"/>
    <w:rsid w:val="0022164E"/>
    <w:rsid w:val="00225BA7"/>
    <w:rsid w:val="00227D5E"/>
    <w:rsid w:val="00231C3B"/>
    <w:rsid w:val="002366B9"/>
    <w:rsid w:val="002369AD"/>
    <w:rsid w:val="0024034D"/>
    <w:rsid w:val="0024170E"/>
    <w:rsid w:val="0025018B"/>
    <w:rsid w:val="002644C7"/>
    <w:rsid w:val="0026488A"/>
    <w:rsid w:val="00273AFE"/>
    <w:rsid w:val="0028077C"/>
    <w:rsid w:val="00281D6F"/>
    <w:rsid w:val="0028319C"/>
    <w:rsid w:val="00290E7A"/>
    <w:rsid w:val="002A23B0"/>
    <w:rsid w:val="002A38FB"/>
    <w:rsid w:val="002A4840"/>
    <w:rsid w:val="002A56BE"/>
    <w:rsid w:val="002B2751"/>
    <w:rsid w:val="002B6256"/>
    <w:rsid w:val="002C198D"/>
    <w:rsid w:val="002C2676"/>
    <w:rsid w:val="002C75B7"/>
    <w:rsid w:val="002D2D95"/>
    <w:rsid w:val="002D495E"/>
    <w:rsid w:val="002D6937"/>
    <w:rsid w:val="002E6758"/>
    <w:rsid w:val="002E685D"/>
    <w:rsid w:val="003039C8"/>
    <w:rsid w:val="003226D5"/>
    <w:rsid w:val="0032688E"/>
    <w:rsid w:val="00335F10"/>
    <w:rsid w:val="003454FD"/>
    <w:rsid w:val="003455B3"/>
    <w:rsid w:val="00346B3F"/>
    <w:rsid w:val="00351D58"/>
    <w:rsid w:val="003526DE"/>
    <w:rsid w:val="00355A8D"/>
    <w:rsid w:val="00356AB9"/>
    <w:rsid w:val="00364ED0"/>
    <w:rsid w:val="00366896"/>
    <w:rsid w:val="00384EFF"/>
    <w:rsid w:val="003912E9"/>
    <w:rsid w:val="0039143D"/>
    <w:rsid w:val="0039366A"/>
    <w:rsid w:val="003945CB"/>
    <w:rsid w:val="003A340C"/>
    <w:rsid w:val="003A78BE"/>
    <w:rsid w:val="003B035C"/>
    <w:rsid w:val="003B055B"/>
    <w:rsid w:val="003D122C"/>
    <w:rsid w:val="003D4A15"/>
    <w:rsid w:val="003E1D38"/>
    <w:rsid w:val="003F12A7"/>
    <w:rsid w:val="003F3DD5"/>
    <w:rsid w:val="003F65B2"/>
    <w:rsid w:val="00402E7E"/>
    <w:rsid w:val="0040465E"/>
    <w:rsid w:val="00406A6E"/>
    <w:rsid w:val="00415309"/>
    <w:rsid w:val="00416D53"/>
    <w:rsid w:val="004256B3"/>
    <w:rsid w:val="00427CDC"/>
    <w:rsid w:val="00433CF6"/>
    <w:rsid w:val="0043424E"/>
    <w:rsid w:val="0043555B"/>
    <w:rsid w:val="00437045"/>
    <w:rsid w:val="00437CBC"/>
    <w:rsid w:val="00440433"/>
    <w:rsid w:val="004433FD"/>
    <w:rsid w:val="00445124"/>
    <w:rsid w:val="00450CF5"/>
    <w:rsid w:val="004572DE"/>
    <w:rsid w:val="00462C88"/>
    <w:rsid w:val="004661D1"/>
    <w:rsid w:val="0047037A"/>
    <w:rsid w:val="004723F4"/>
    <w:rsid w:val="00473C9C"/>
    <w:rsid w:val="004775E6"/>
    <w:rsid w:val="00484871"/>
    <w:rsid w:val="00491D35"/>
    <w:rsid w:val="00493908"/>
    <w:rsid w:val="00493A7E"/>
    <w:rsid w:val="00493B21"/>
    <w:rsid w:val="004A072F"/>
    <w:rsid w:val="004A0875"/>
    <w:rsid w:val="004A2467"/>
    <w:rsid w:val="004A40D1"/>
    <w:rsid w:val="004A4F3A"/>
    <w:rsid w:val="004B1055"/>
    <w:rsid w:val="004C12EC"/>
    <w:rsid w:val="004C1459"/>
    <w:rsid w:val="004C2B7A"/>
    <w:rsid w:val="004C3712"/>
    <w:rsid w:val="004C4F89"/>
    <w:rsid w:val="004D1F91"/>
    <w:rsid w:val="004D341B"/>
    <w:rsid w:val="004D67CD"/>
    <w:rsid w:val="004D778F"/>
    <w:rsid w:val="004E0E04"/>
    <w:rsid w:val="004E23D6"/>
    <w:rsid w:val="004E3A0F"/>
    <w:rsid w:val="004E5A53"/>
    <w:rsid w:val="004E6BB2"/>
    <w:rsid w:val="004F0183"/>
    <w:rsid w:val="004F292A"/>
    <w:rsid w:val="004F3EFD"/>
    <w:rsid w:val="004F41C8"/>
    <w:rsid w:val="004F68C8"/>
    <w:rsid w:val="00501085"/>
    <w:rsid w:val="00501FCE"/>
    <w:rsid w:val="00507086"/>
    <w:rsid w:val="0051340A"/>
    <w:rsid w:val="00514899"/>
    <w:rsid w:val="005172E6"/>
    <w:rsid w:val="0052551D"/>
    <w:rsid w:val="00525EB1"/>
    <w:rsid w:val="0052783B"/>
    <w:rsid w:val="00531B16"/>
    <w:rsid w:val="00537778"/>
    <w:rsid w:val="005406FF"/>
    <w:rsid w:val="00544946"/>
    <w:rsid w:val="00546216"/>
    <w:rsid w:val="00546563"/>
    <w:rsid w:val="00557134"/>
    <w:rsid w:val="00560371"/>
    <w:rsid w:val="0056098F"/>
    <w:rsid w:val="005627B2"/>
    <w:rsid w:val="00564312"/>
    <w:rsid w:val="0056543E"/>
    <w:rsid w:val="00571FCC"/>
    <w:rsid w:val="00574F13"/>
    <w:rsid w:val="005761F7"/>
    <w:rsid w:val="00582A9A"/>
    <w:rsid w:val="0058368C"/>
    <w:rsid w:val="0058389E"/>
    <w:rsid w:val="005840A2"/>
    <w:rsid w:val="00585990"/>
    <w:rsid w:val="0058603D"/>
    <w:rsid w:val="00587774"/>
    <w:rsid w:val="00591151"/>
    <w:rsid w:val="00591B44"/>
    <w:rsid w:val="00593686"/>
    <w:rsid w:val="00593AB2"/>
    <w:rsid w:val="005A50B7"/>
    <w:rsid w:val="005B066F"/>
    <w:rsid w:val="005B1AE6"/>
    <w:rsid w:val="005B3E67"/>
    <w:rsid w:val="005B77FC"/>
    <w:rsid w:val="005C687D"/>
    <w:rsid w:val="005D23FC"/>
    <w:rsid w:val="005D3840"/>
    <w:rsid w:val="005D4189"/>
    <w:rsid w:val="005D6857"/>
    <w:rsid w:val="005E2F1E"/>
    <w:rsid w:val="005E4EE3"/>
    <w:rsid w:val="005E60E5"/>
    <w:rsid w:val="005F0A6D"/>
    <w:rsid w:val="005F3923"/>
    <w:rsid w:val="005F7E24"/>
    <w:rsid w:val="00602375"/>
    <w:rsid w:val="006034F8"/>
    <w:rsid w:val="0060487D"/>
    <w:rsid w:val="00605B8B"/>
    <w:rsid w:val="00605E32"/>
    <w:rsid w:val="00607179"/>
    <w:rsid w:val="006074F5"/>
    <w:rsid w:val="0061024E"/>
    <w:rsid w:val="00610654"/>
    <w:rsid w:val="0061204F"/>
    <w:rsid w:val="0061335C"/>
    <w:rsid w:val="006254B6"/>
    <w:rsid w:val="0063294C"/>
    <w:rsid w:val="00634469"/>
    <w:rsid w:val="00644AA5"/>
    <w:rsid w:val="00652E3B"/>
    <w:rsid w:val="00661D82"/>
    <w:rsid w:val="00662509"/>
    <w:rsid w:val="006758B8"/>
    <w:rsid w:val="00677059"/>
    <w:rsid w:val="0068024C"/>
    <w:rsid w:val="00684309"/>
    <w:rsid w:val="00686C8F"/>
    <w:rsid w:val="0069063E"/>
    <w:rsid w:val="006A5196"/>
    <w:rsid w:val="006A73A4"/>
    <w:rsid w:val="006B0FE3"/>
    <w:rsid w:val="006B12E0"/>
    <w:rsid w:val="006B3035"/>
    <w:rsid w:val="006B3931"/>
    <w:rsid w:val="006C5E5A"/>
    <w:rsid w:val="006C69B7"/>
    <w:rsid w:val="006D15DE"/>
    <w:rsid w:val="006D2B3D"/>
    <w:rsid w:val="006D6AFC"/>
    <w:rsid w:val="006D7056"/>
    <w:rsid w:val="006E0F4B"/>
    <w:rsid w:val="006E39B0"/>
    <w:rsid w:val="006E45AC"/>
    <w:rsid w:val="006E7F83"/>
    <w:rsid w:val="006F2DB1"/>
    <w:rsid w:val="006F5F45"/>
    <w:rsid w:val="0071571E"/>
    <w:rsid w:val="007159FC"/>
    <w:rsid w:val="007163C5"/>
    <w:rsid w:val="00717C15"/>
    <w:rsid w:val="00727A43"/>
    <w:rsid w:val="00727CF1"/>
    <w:rsid w:val="00732F61"/>
    <w:rsid w:val="00732FD6"/>
    <w:rsid w:val="00737673"/>
    <w:rsid w:val="00742970"/>
    <w:rsid w:val="00743894"/>
    <w:rsid w:val="0075097F"/>
    <w:rsid w:val="007511A9"/>
    <w:rsid w:val="007515C2"/>
    <w:rsid w:val="00761435"/>
    <w:rsid w:val="007625A9"/>
    <w:rsid w:val="007640DA"/>
    <w:rsid w:val="007704DB"/>
    <w:rsid w:val="00773286"/>
    <w:rsid w:val="00780043"/>
    <w:rsid w:val="00785BEB"/>
    <w:rsid w:val="007A3DF1"/>
    <w:rsid w:val="007B7878"/>
    <w:rsid w:val="007C25CF"/>
    <w:rsid w:val="007C2AE2"/>
    <w:rsid w:val="007C44B3"/>
    <w:rsid w:val="007C4B02"/>
    <w:rsid w:val="007D4A7A"/>
    <w:rsid w:val="007E32D4"/>
    <w:rsid w:val="007E4884"/>
    <w:rsid w:val="007F201B"/>
    <w:rsid w:val="007F2585"/>
    <w:rsid w:val="00806945"/>
    <w:rsid w:val="00807415"/>
    <w:rsid w:val="00807661"/>
    <w:rsid w:val="00812938"/>
    <w:rsid w:val="008145CA"/>
    <w:rsid w:val="00816B1F"/>
    <w:rsid w:val="00824C8F"/>
    <w:rsid w:val="00827D16"/>
    <w:rsid w:val="0083007F"/>
    <w:rsid w:val="00831856"/>
    <w:rsid w:val="00831D12"/>
    <w:rsid w:val="00833B54"/>
    <w:rsid w:val="0083492E"/>
    <w:rsid w:val="00840870"/>
    <w:rsid w:val="00856231"/>
    <w:rsid w:val="008562C3"/>
    <w:rsid w:val="00861B0B"/>
    <w:rsid w:val="00866DC0"/>
    <w:rsid w:val="00867A9B"/>
    <w:rsid w:val="008718C1"/>
    <w:rsid w:val="0087194A"/>
    <w:rsid w:val="0087358C"/>
    <w:rsid w:val="00882A59"/>
    <w:rsid w:val="00883B65"/>
    <w:rsid w:val="008916BC"/>
    <w:rsid w:val="00895160"/>
    <w:rsid w:val="00895A5D"/>
    <w:rsid w:val="008A4CDD"/>
    <w:rsid w:val="008A4F7E"/>
    <w:rsid w:val="008A6B9E"/>
    <w:rsid w:val="008A7634"/>
    <w:rsid w:val="008B283D"/>
    <w:rsid w:val="008C0ABE"/>
    <w:rsid w:val="008C36CA"/>
    <w:rsid w:val="008C5C3A"/>
    <w:rsid w:val="008C6F89"/>
    <w:rsid w:val="008D6DB0"/>
    <w:rsid w:val="008E6635"/>
    <w:rsid w:val="008E67B8"/>
    <w:rsid w:val="008F1518"/>
    <w:rsid w:val="008F1D96"/>
    <w:rsid w:val="008F5584"/>
    <w:rsid w:val="00901D85"/>
    <w:rsid w:val="00905950"/>
    <w:rsid w:val="0090675D"/>
    <w:rsid w:val="00906FCE"/>
    <w:rsid w:val="009072B0"/>
    <w:rsid w:val="0092406B"/>
    <w:rsid w:val="00945B6F"/>
    <w:rsid w:val="00950CB2"/>
    <w:rsid w:val="00966DFF"/>
    <w:rsid w:val="00973DBE"/>
    <w:rsid w:val="0097417B"/>
    <w:rsid w:val="00974213"/>
    <w:rsid w:val="0099361E"/>
    <w:rsid w:val="009A3C22"/>
    <w:rsid w:val="009B04E0"/>
    <w:rsid w:val="009B28B8"/>
    <w:rsid w:val="009B35B4"/>
    <w:rsid w:val="009B5589"/>
    <w:rsid w:val="009C604C"/>
    <w:rsid w:val="009E0214"/>
    <w:rsid w:val="009E3C68"/>
    <w:rsid w:val="009F0269"/>
    <w:rsid w:val="009F0D3B"/>
    <w:rsid w:val="009F1A2E"/>
    <w:rsid w:val="009F33E0"/>
    <w:rsid w:val="00A02BA2"/>
    <w:rsid w:val="00A1562A"/>
    <w:rsid w:val="00A31D9F"/>
    <w:rsid w:val="00A37C34"/>
    <w:rsid w:val="00A4028A"/>
    <w:rsid w:val="00A5504E"/>
    <w:rsid w:val="00A559F7"/>
    <w:rsid w:val="00A63B97"/>
    <w:rsid w:val="00A645FB"/>
    <w:rsid w:val="00A6514F"/>
    <w:rsid w:val="00A70289"/>
    <w:rsid w:val="00A72D1D"/>
    <w:rsid w:val="00A77B99"/>
    <w:rsid w:val="00A77C3D"/>
    <w:rsid w:val="00A855D6"/>
    <w:rsid w:val="00A8672C"/>
    <w:rsid w:val="00A91D72"/>
    <w:rsid w:val="00A936E8"/>
    <w:rsid w:val="00A93BAA"/>
    <w:rsid w:val="00AA0DBE"/>
    <w:rsid w:val="00AB26EE"/>
    <w:rsid w:val="00AB7064"/>
    <w:rsid w:val="00AC4039"/>
    <w:rsid w:val="00AC62B4"/>
    <w:rsid w:val="00AD5416"/>
    <w:rsid w:val="00AD57AF"/>
    <w:rsid w:val="00AE047F"/>
    <w:rsid w:val="00AE0A28"/>
    <w:rsid w:val="00AE3100"/>
    <w:rsid w:val="00AF047F"/>
    <w:rsid w:val="00AF06F5"/>
    <w:rsid w:val="00AF2804"/>
    <w:rsid w:val="00AF5E26"/>
    <w:rsid w:val="00AF711F"/>
    <w:rsid w:val="00AF77CB"/>
    <w:rsid w:val="00B00DF5"/>
    <w:rsid w:val="00B059F4"/>
    <w:rsid w:val="00B11E85"/>
    <w:rsid w:val="00B12229"/>
    <w:rsid w:val="00B126A4"/>
    <w:rsid w:val="00B1450A"/>
    <w:rsid w:val="00B242A7"/>
    <w:rsid w:val="00B32946"/>
    <w:rsid w:val="00B37320"/>
    <w:rsid w:val="00B40158"/>
    <w:rsid w:val="00B4143D"/>
    <w:rsid w:val="00B4170F"/>
    <w:rsid w:val="00B43C12"/>
    <w:rsid w:val="00B4644B"/>
    <w:rsid w:val="00B5189A"/>
    <w:rsid w:val="00B56572"/>
    <w:rsid w:val="00B567B2"/>
    <w:rsid w:val="00B65CD7"/>
    <w:rsid w:val="00B67232"/>
    <w:rsid w:val="00B826BA"/>
    <w:rsid w:val="00B834F3"/>
    <w:rsid w:val="00B85656"/>
    <w:rsid w:val="00B92A25"/>
    <w:rsid w:val="00B93B68"/>
    <w:rsid w:val="00B94967"/>
    <w:rsid w:val="00BA330D"/>
    <w:rsid w:val="00BA3F37"/>
    <w:rsid w:val="00BB3937"/>
    <w:rsid w:val="00BC1552"/>
    <w:rsid w:val="00BD0CD9"/>
    <w:rsid w:val="00BD0E80"/>
    <w:rsid w:val="00BD2672"/>
    <w:rsid w:val="00BD2B6E"/>
    <w:rsid w:val="00BE34A5"/>
    <w:rsid w:val="00BE5436"/>
    <w:rsid w:val="00BE6215"/>
    <w:rsid w:val="00BF4927"/>
    <w:rsid w:val="00C01FA8"/>
    <w:rsid w:val="00C03CD9"/>
    <w:rsid w:val="00C06353"/>
    <w:rsid w:val="00C308EB"/>
    <w:rsid w:val="00C32AB2"/>
    <w:rsid w:val="00C3617E"/>
    <w:rsid w:val="00C4010D"/>
    <w:rsid w:val="00C40AA9"/>
    <w:rsid w:val="00C44F57"/>
    <w:rsid w:val="00C51ABA"/>
    <w:rsid w:val="00C51AF8"/>
    <w:rsid w:val="00C541E5"/>
    <w:rsid w:val="00C54722"/>
    <w:rsid w:val="00C57A33"/>
    <w:rsid w:val="00C620E1"/>
    <w:rsid w:val="00C65BBC"/>
    <w:rsid w:val="00C7118F"/>
    <w:rsid w:val="00C73075"/>
    <w:rsid w:val="00C73DEA"/>
    <w:rsid w:val="00C754CF"/>
    <w:rsid w:val="00C75DCD"/>
    <w:rsid w:val="00C85EBB"/>
    <w:rsid w:val="00C92FEF"/>
    <w:rsid w:val="00C94E70"/>
    <w:rsid w:val="00CA60C6"/>
    <w:rsid w:val="00CA72E2"/>
    <w:rsid w:val="00CB2BD1"/>
    <w:rsid w:val="00CB37BE"/>
    <w:rsid w:val="00CC245C"/>
    <w:rsid w:val="00CC3801"/>
    <w:rsid w:val="00CC58CB"/>
    <w:rsid w:val="00CC66DF"/>
    <w:rsid w:val="00CD08D7"/>
    <w:rsid w:val="00CD0B4E"/>
    <w:rsid w:val="00CE2739"/>
    <w:rsid w:val="00CE3C6D"/>
    <w:rsid w:val="00CE5D43"/>
    <w:rsid w:val="00CF3F5A"/>
    <w:rsid w:val="00CF5CA8"/>
    <w:rsid w:val="00CF6B4B"/>
    <w:rsid w:val="00CF709C"/>
    <w:rsid w:val="00D04132"/>
    <w:rsid w:val="00D14849"/>
    <w:rsid w:val="00D15471"/>
    <w:rsid w:val="00D1628C"/>
    <w:rsid w:val="00D16F06"/>
    <w:rsid w:val="00D20C9F"/>
    <w:rsid w:val="00D24691"/>
    <w:rsid w:val="00D30808"/>
    <w:rsid w:val="00D31245"/>
    <w:rsid w:val="00D31BF0"/>
    <w:rsid w:val="00D378ED"/>
    <w:rsid w:val="00D425A1"/>
    <w:rsid w:val="00D4477B"/>
    <w:rsid w:val="00D4557D"/>
    <w:rsid w:val="00D45773"/>
    <w:rsid w:val="00D474B2"/>
    <w:rsid w:val="00D600ED"/>
    <w:rsid w:val="00D61F4E"/>
    <w:rsid w:val="00D6244C"/>
    <w:rsid w:val="00D63697"/>
    <w:rsid w:val="00D63E2B"/>
    <w:rsid w:val="00D7140E"/>
    <w:rsid w:val="00D71B23"/>
    <w:rsid w:val="00D731FD"/>
    <w:rsid w:val="00D73466"/>
    <w:rsid w:val="00D8036B"/>
    <w:rsid w:val="00D8180B"/>
    <w:rsid w:val="00D82AA4"/>
    <w:rsid w:val="00D87253"/>
    <w:rsid w:val="00D90FC5"/>
    <w:rsid w:val="00D93A21"/>
    <w:rsid w:val="00DB0FBD"/>
    <w:rsid w:val="00DB1ADF"/>
    <w:rsid w:val="00DC2BDA"/>
    <w:rsid w:val="00DD3A90"/>
    <w:rsid w:val="00DE297C"/>
    <w:rsid w:val="00DE2E1A"/>
    <w:rsid w:val="00DE508B"/>
    <w:rsid w:val="00DE62CE"/>
    <w:rsid w:val="00DE6AF6"/>
    <w:rsid w:val="00E056B4"/>
    <w:rsid w:val="00E05AAD"/>
    <w:rsid w:val="00E05BBC"/>
    <w:rsid w:val="00E067A4"/>
    <w:rsid w:val="00E12A14"/>
    <w:rsid w:val="00E2295E"/>
    <w:rsid w:val="00E2384C"/>
    <w:rsid w:val="00E3054D"/>
    <w:rsid w:val="00E30B2E"/>
    <w:rsid w:val="00E319D3"/>
    <w:rsid w:val="00E31EB6"/>
    <w:rsid w:val="00E379EE"/>
    <w:rsid w:val="00E45626"/>
    <w:rsid w:val="00E47BB4"/>
    <w:rsid w:val="00E53917"/>
    <w:rsid w:val="00E5588B"/>
    <w:rsid w:val="00E57EB8"/>
    <w:rsid w:val="00E66FD0"/>
    <w:rsid w:val="00E66FD8"/>
    <w:rsid w:val="00E707F6"/>
    <w:rsid w:val="00E714F0"/>
    <w:rsid w:val="00E7351C"/>
    <w:rsid w:val="00E81F47"/>
    <w:rsid w:val="00E84C67"/>
    <w:rsid w:val="00E85326"/>
    <w:rsid w:val="00E87995"/>
    <w:rsid w:val="00E97394"/>
    <w:rsid w:val="00E97B1E"/>
    <w:rsid w:val="00EA473E"/>
    <w:rsid w:val="00EA5B16"/>
    <w:rsid w:val="00EA5DA7"/>
    <w:rsid w:val="00EB0EFF"/>
    <w:rsid w:val="00EB23C5"/>
    <w:rsid w:val="00EB4034"/>
    <w:rsid w:val="00EB7FB9"/>
    <w:rsid w:val="00EC0890"/>
    <w:rsid w:val="00EC12E7"/>
    <w:rsid w:val="00EC4805"/>
    <w:rsid w:val="00EC69E7"/>
    <w:rsid w:val="00ED05C4"/>
    <w:rsid w:val="00ED52D5"/>
    <w:rsid w:val="00ED5597"/>
    <w:rsid w:val="00EE6CB8"/>
    <w:rsid w:val="00EF1E06"/>
    <w:rsid w:val="00EF74FE"/>
    <w:rsid w:val="00EF75DB"/>
    <w:rsid w:val="00F0044B"/>
    <w:rsid w:val="00F0404A"/>
    <w:rsid w:val="00F07510"/>
    <w:rsid w:val="00F079D4"/>
    <w:rsid w:val="00F13188"/>
    <w:rsid w:val="00F13231"/>
    <w:rsid w:val="00F221F5"/>
    <w:rsid w:val="00F235DB"/>
    <w:rsid w:val="00F238FA"/>
    <w:rsid w:val="00F25CF2"/>
    <w:rsid w:val="00F30585"/>
    <w:rsid w:val="00F3171D"/>
    <w:rsid w:val="00F338F9"/>
    <w:rsid w:val="00F41281"/>
    <w:rsid w:val="00F4334B"/>
    <w:rsid w:val="00F43F44"/>
    <w:rsid w:val="00F532F0"/>
    <w:rsid w:val="00F53E83"/>
    <w:rsid w:val="00F54905"/>
    <w:rsid w:val="00F54CC0"/>
    <w:rsid w:val="00F56299"/>
    <w:rsid w:val="00F62CD9"/>
    <w:rsid w:val="00F65A69"/>
    <w:rsid w:val="00F65EBA"/>
    <w:rsid w:val="00F70C9B"/>
    <w:rsid w:val="00F716BE"/>
    <w:rsid w:val="00F73377"/>
    <w:rsid w:val="00F73C81"/>
    <w:rsid w:val="00F742EE"/>
    <w:rsid w:val="00F76EC2"/>
    <w:rsid w:val="00F82BA3"/>
    <w:rsid w:val="00F83434"/>
    <w:rsid w:val="00F8391A"/>
    <w:rsid w:val="00F85379"/>
    <w:rsid w:val="00F8549A"/>
    <w:rsid w:val="00F90C09"/>
    <w:rsid w:val="00F93142"/>
    <w:rsid w:val="00F96397"/>
    <w:rsid w:val="00FA1571"/>
    <w:rsid w:val="00FA15EA"/>
    <w:rsid w:val="00FA6682"/>
    <w:rsid w:val="00FB0DED"/>
    <w:rsid w:val="00FB2EBC"/>
    <w:rsid w:val="00FB3DD5"/>
    <w:rsid w:val="00FB5316"/>
    <w:rsid w:val="00FC1010"/>
    <w:rsid w:val="00FC1D36"/>
    <w:rsid w:val="00FC2486"/>
    <w:rsid w:val="00FC6A0A"/>
    <w:rsid w:val="00FC7083"/>
    <w:rsid w:val="00FE1069"/>
    <w:rsid w:val="00FE5C14"/>
    <w:rsid w:val="00FE6CEB"/>
    <w:rsid w:val="00FF0840"/>
    <w:rsid w:val="00FF0CC9"/>
    <w:rsid w:val="00FF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15E49302"/>
  <w15:docId w15:val="{B7FC699A-5E26-4285-9791-2A495E35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19A"/>
    <w:pPr>
      <w:spacing w:after="200" w:line="276" w:lineRule="auto"/>
    </w:pPr>
    <w:rPr>
      <w:rFonts w:ascii="Century Gothic" w:eastAsia="Calibri" w:hAnsi="Century Gothic" w:cs="Times New Roman"/>
      <w:lang w:val="es-CO"/>
    </w:rPr>
  </w:style>
  <w:style w:type="paragraph" w:styleId="Ttulo1">
    <w:name w:val="heading 1"/>
    <w:basedOn w:val="Normal"/>
    <w:next w:val="Normal"/>
    <w:link w:val="Ttulo1Car"/>
    <w:uiPriority w:val="9"/>
    <w:qFormat/>
    <w:rsid w:val="006D70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D7056"/>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6D7056"/>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6D7056"/>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Ttulo5">
    <w:name w:val="heading 5"/>
    <w:basedOn w:val="Normal"/>
    <w:next w:val="Normal"/>
    <w:link w:val="Ttulo5Car"/>
    <w:uiPriority w:val="9"/>
    <w:semiHidden/>
    <w:unhideWhenUsed/>
    <w:qFormat/>
    <w:rsid w:val="006D7056"/>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Ttulo6">
    <w:name w:val="heading 6"/>
    <w:basedOn w:val="Normal"/>
    <w:next w:val="Normal"/>
    <w:link w:val="Ttulo6Car"/>
    <w:qFormat/>
    <w:rsid w:val="006D7056"/>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Ttulo7">
    <w:name w:val="heading 7"/>
    <w:basedOn w:val="Normal"/>
    <w:next w:val="Normal"/>
    <w:link w:val="Ttulo7Car"/>
    <w:uiPriority w:val="9"/>
    <w:semiHidden/>
    <w:unhideWhenUsed/>
    <w:qFormat/>
    <w:rsid w:val="006D7056"/>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Ttulo8">
    <w:name w:val="heading 8"/>
    <w:basedOn w:val="Normal"/>
    <w:next w:val="Normal"/>
    <w:link w:val="Ttulo8Car"/>
    <w:uiPriority w:val="9"/>
    <w:semiHidden/>
    <w:unhideWhenUsed/>
    <w:qFormat/>
    <w:rsid w:val="006D7056"/>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Ttulo9">
    <w:name w:val="heading 9"/>
    <w:basedOn w:val="Normal"/>
    <w:next w:val="Normal"/>
    <w:link w:val="Ttulo9Car"/>
    <w:uiPriority w:val="9"/>
    <w:semiHidden/>
    <w:unhideWhenUsed/>
    <w:qFormat/>
    <w:rsid w:val="006D705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EncabezadoCar">
    <w:name w:val="Encabezado Car"/>
    <w:basedOn w:val="Fuentedeprrafopredeter"/>
    <w:link w:val="Encabezado"/>
    <w:rsid w:val="00DB1ADF"/>
  </w:style>
  <w:style w:type="paragraph" w:styleId="Piedepgina">
    <w:name w:val="footer"/>
    <w:basedOn w:val="Normal"/>
    <w:link w:val="Piedepgina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line="240" w:lineRule="auto"/>
    </w:pPr>
    <w:rPr>
      <w:rFonts w:ascii="Times New Roman" w:eastAsia="Times New Roman" w:hAnsi="Times New Roman"/>
      <w:szCs w:val="24"/>
      <w:lang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paragraph" w:styleId="Sinespaciado">
    <w:name w:val="No Spacing"/>
    <w:link w:val="SinespaciadoCar"/>
    <w:uiPriority w:val="1"/>
    <w:qFormat/>
    <w:rsid w:val="0022164E"/>
    <w:pPr>
      <w:spacing w:after="0" w:line="240" w:lineRule="auto"/>
    </w:pPr>
    <w:rPr>
      <w:rFonts w:ascii="Century Gothic" w:eastAsia="Calibri" w:hAnsi="Century Gothic" w:cs="Times New Roman"/>
      <w:sz w:val="24"/>
      <w:lang w:val="es-CO"/>
    </w:rPr>
  </w:style>
  <w:style w:type="character" w:styleId="Hipervnculo">
    <w:name w:val="Hyperlink"/>
    <w:basedOn w:val="Fuentedeprrafopredeter"/>
    <w:uiPriority w:val="99"/>
    <w:unhideWhenUsed/>
    <w:rsid w:val="0022164E"/>
    <w:rPr>
      <w:color w:val="0563C1" w:themeColor="hyperlink"/>
      <w:u w:val="single"/>
    </w:rPr>
  </w:style>
  <w:style w:type="paragraph" w:styleId="Prrafodelista">
    <w:name w:val="List Paragraph"/>
    <w:basedOn w:val="Normal"/>
    <w:uiPriority w:val="34"/>
    <w:qFormat/>
    <w:rsid w:val="0022164E"/>
    <w:pPr>
      <w:ind w:left="720"/>
      <w:contextualSpacing/>
    </w:pPr>
    <w:rPr>
      <w:rFonts w:asciiTheme="minorHAnsi" w:eastAsiaTheme="minorHAnsi" w:hAnsiTheme="minorHAnsi" w:cstheme="minorBidi"/>
    </w:rPr>
  </w:style>
  <w:style w:type="paragraph" w:styleId="Textoindependiente">
    <w:name w:val="Body Text"/>
    <w:basedOn w:val="Normal"/>
    <w:link w:val="TextoindependienteCar"/>
    <w:rsid w:val="00AE0A28"/>
    <w:pPr>
      <w:spacing w:after="0" w:line="360" w:lineRule="auto"/>
      <w:jc w:val="both"/>
    </w:pPr>
    <w:rPr>
      <w:rFonts w:ascii="Arial" w:eastAsia="Times New Roman" w:hAnsi="Arial"/>
      <w:sz w:val="20"/>
      <w:szCs w:val="20"/>
      <w:lang w:val="es-ES" w:eastAsia="es-ES"/>
    </w:rPr>
  </w:style>
  <w:style w:type="character" w:customStyle="1" w:styleId="TextoindependienteCar">
    <w:name w:val="Texto independiente Car"/>
    <w:basedOn w:val="Fuentedeprrafopredeter"/>
    <w:link w:val="Textoindependiente"/>
    <w:rsid w:val="00AE0A28"/>
    <w:rPr>
      <w:rFonts w:ascii="Arial" w:eastAsia="Times New Roman" w:hAnsi="Arial" w:cs="Times New Roman"/>
      <w:sz w:val="20"/>
      <w:szCs w:val="20"/>
      <w:lang w:val="es-ES" w:eastAsia="es-ES"/>
    </w:rPr>
  </w:style>
  <w:style w:type="table" w:styleId="Tablaconcuadrcula">
    <w:name w:val="Table Grid"/>
    <w:basedOn w:val="Tablanormal"/>
    <w:uiPriority w:val="39"/>
    <w:rsid w:val="00AE0A28"/>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CE5D43"/>
    <w:rPr>
      <w:b/>
      <w:bCs/>
    </w:rPr>
  </w:style>
  <w:style w:type="character" w:customStyle="1" w:styleId="df">
    <w:name w:val="d_f"/>
    <w:basedOn w:val="Fuentedeprrafopredeter"/>
    <w:rsid w:val="00003C62"/>
  </w:style>
  <w:style w:type="character" w:customStyle="1" w:styleId="dx">
    <w:name w:val="d_x"/>
    <w:basedOn w:val="Fuentedeprrafopredeter"/>
    <w:rsid w:val="00003C62"/>
  </w:style>
  <w:style w:type="character" w:customStyle="1" w:styleId="Ttulo1Car">
    <w:name w:val="Título 1 Car"/>
    <w:basedOn w:val="Fuentedeprrafopredeter"/>
    <w:link w:val="Ttulo1"/>
    <w:uiPriority w:val="9"/>
    <w:rsid w:val="006D7056"/>
    <w:rPr>
      <w:rFonts w:asciiTheme="majorHAnsi" w:eastAsiaTheme="majorEastAsia" w:hAnsiTheme="majorHAnsi" w:cstheme="majorBidi"/>
      <w:color w:val="2E74B5" w:themeColor="accent1" w:themeShade="BF"/>
      <w:sz w:val="32"/>
      <w:szCs w:val="32"/>
      <w:lang w:val="es-CO"/>
    </w:rPr>
  </w:style>
  <w:style w:type="paragraph" w:styleId="TtulodeTDC">
    <w:name w:val="TOC Heading"/>
    <w:basedOn w:val="Ttulo1"/>
    <w:next w:val="Normal"/>
    <w:uiPriority w:val="39"/>
    <w:unhideWhenUsed/>
    <w:qFormat/>
    <w:rsid w:val="006D7056"/>
    <w:pPr>
      <w:spacing w:line="259" w:lineRule="auto"/>
      <w:outlineLvl w:val="9"/>
    </w:pPr>
    <w:rPr>
      <w:lang w:eastAsia="es-CO"/>
    </w:rPr>
  </w:style>
  <w:style w:type="paragraph" w:styleId="TDC1">
    <w:name w:val="toc 1"/>
    <w:basedOn w:val="Normal"/>
    <w:next w:val="Normal"/>
    <w:autoRedefine/>
    <w:uiPriority w:val="39"/>
    <w:unhideWhenUsed/>
    <w:rsid w:val="006D7056"/>
    <w:pPr>
      <w:spacing w:after="100"/>
    </w:pPr>
    <w:rPr>
      <w:rFonts w:ascii="Calibri" w:hAnsi="Calibri"/>
      <w:lang w:val="es-ES"/>
    </w:rPr>
  </w:style>
  <w:style w:type="paragraph" w:styleId="TDC2">
    <w:name w:val="toc 2"/>
    <w:basedOn w:val="Normal"/>
    <w:next w:val="Normal"/>
    <w:autoRedefine/>
    <w:uiPriority w:val="39"/>
    <w:unhideWhenUsed/>
    <w:rsid w:val="006D7056"/>
    <w:pPr>
      <w:spacing w:after="100"/>
      <w:ind w:left="220"/>
    </w:pPr>
    <w:rPr>
      <w:rFonts w:ascii="Calibri" w:hAnsi="Calibri"/>
      <w:lang w:val="es-ES"/>
    </w:rPr>
  </w:style>
  <w:style w:type="paragraph" w:styleId="TDC3">
    <w:name w:val="toc 3"/>
    <w:basedOn w:val="Normal"/>
    <w:next w:val="Normal"/>
    <w:autoRedefine/>
    <w:uiPriority w:val="39"/>
    <w:unhideWhenUsed/>
    <w:rsid w:val="006D7056"/>
    <w:pPr>
      <w:spacing w:after="100"/>
      <w:ind w:left="440"/>
    </w:pPr>
    <w:rPr>
      <w:rFonts w:ascii="Calibri" w:hAnsi="Calibri"/>
      <w:lang w:val="es-ES"/>
    </w:rPr>
  </w:style>
  <w:style w:type="character" w:customStyle="1" w:styleId="Ttulo2Car">
    <w:name w:val="Título 2 Car"/>
    <w:basedOn w:val="Fuentedeprrafopredeter"/>
    <w:link w:val="Ttulo2"/>
    <w:uiPriority w:val="9"/>
    <w:rsid w:val="006D705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6D705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6D7056"/>
    <w:rPr>
      <w:rFonts w:eastAsiaTheme="minorEastAsia"/>
      <w:b/>
      <w:bCs/>
      <w:sz w:val="28"/>
      <w:szCs w:val="28"/>
    </w:rPr>
  </w:style>
  <w:style w:type="character" w:customStyle="1" w:styleId="Ttulo5Car">
    <w:name w:val="Título 5 Car"/>
    <w:basedOn w:val="Fuentedeprrafopredeter"/>
    <w:link w:val="Ttulo5"/>
    <w:uiPriority w:val="9"/>
    <w:semiHidden/>
    <w:rsid w:val="006D7056"/>
    <w:rPr>
      <w:rFonts w:eastAsiaTheme="minorEastAsia"/>
      <w:b/>
      <w:bCs/>
      <w:i/>
      <w:iCs/>
      <w:sz w:val="26"/>
      <w:szCs w:val="26"/>
    </w:rPr>
  </w:style>
  <w:style w:type="character" w:customStyle="1" w:styleId="Ttulo6Car">
    <w:name w:val="Título 6 Car"/>
    <w:basedOn w:val="Fuentedeprrafopredeter"/>
    <w:link w:val="Ttulo6"/>
    <w:rsid w:val="006D7056"/>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6D7056"/>
    <w:rPr>
      <w:rFonts w:eastAsiaTheme="minorEastAsia"/>
      <w:sz w:val="24"/>
      <w:szCs w:val="24"/>
    </w:rPr>
  </w:style>
  <w:style w:type="character" w:customStyle="1" w:styleId="Ttulo8Car">
    <w:name w:val="Título 8 Car"/>
    <w:basedOn w:val="Fuentedeprrafopredeter"/>
    <w:link w:val="Ttulo8"/>
    <w:uiPriority w:val="9"/>
    <w:semiHidden/>
    <w:rsid w:val="006D7056"/>
    <w:rPr>
      <w:rFonts w:eastAsiaTheme="minorEastAsia"/>
      <w:i/>
      <w:iCs/>
      <w:sz w:val="24"/>
      <w:szCs w:val="24"/>
    </w:rPr>
  </w:style>
  <w:style w:type="character" w:customStyle="1" w:styleId="Ttulo9Car">
    <w:name w:val="Título 9 Car"/>
    <w:basedOn w:val="Fuentedeprrafopredeter"/>
    <w:link w:val="Ttulo9"/>
    <w:uiPriority w:val="9"/>
    <w:semiHidden/>
    <w:rsid w:val="006D7056"/>
    <w:rPr>
      <w:rFonts w:asciiTheme="majorHAnsi" w:eastAsiaTheme="majorEastAsia" w:hAnsiTheme="majorHAnsi" w:cstheme="majorBidi"/>
    </w:rPr>
  </w:style>
  <w:style w:type="table" w:styleId="Sombreadoclaro-nfasis1">
    <w:name w:val="Light Shading Accent 1"/>
    <w:basedOn w:val="Tablanormal"/>
    <w:uiPriority w:val="60"/>
    <w:rsid w:val="006D7056"/>
    <w:pPr>
      <w:spacing w:after="0" w:line="240" w:lineRule="auto"/>
    </w:pPr>
    <w:rPr>
      <w:rFonts w:ascii="Calibri" w:eastAsia="Calibri" w:hAnsi="Calibri" w:cs="Times New Roman"/>
      <w:color w:val="2E74B5" w:themeColor="accent1" w:themeShade="BF"/>
      <w:sz w:val="20"/>
      <w:szCs w:val="20"/>
      <w:lang w:val="es-ES" w:eastAsia="es-E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staclara-nfasis6">
    <w:name w:val="Light List Accent 6"/>
    <w:basedOn w:val="Tablanormal"/>
    <w:uiPriority w:val="61"/>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medio1-nfasis6">
    <w:name w:val="Medium Shading 1 Accent 6"/>
    <w:basedOn w:val="Tablanormal"/>
    <w:uiPriority w:val="63"/>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6D7056"/>
  </w:style>
  <w:style w:type="table" w:styleId="Listaclara-nfasis1">
    <w:name w:val="Light List Accent 1"/>
    <w:basedOn w:val="Tablanormal"/>
    <w:uiPriority w:val="61"/>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4">
    <w:name w:val="Light List Accent 4"/>
    <w:basedOn w:val="Tablanormal"/>
    <w:uiPriority w:val="61"/>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2">
    <w:name w:val="Light List Accent 2"/>
    <w:basedOn w:val="Tablanormal"/>
    <w:uiPriority w:val="61"/>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medio2-nfasis3">
    <w:name w:val="Medium Shading 2 Accent 3"/>
    <w:basedOn w:val="Tablanormal"/>
    <w:uiPriority w:val="64"/>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vistoso-nfasis3">
    <w:name w:val="Colorful Shading Accent 3"/>
    <w:basedOn w:val="Tablanormal"/>
    <w:uiPriority w:val="71"/>
    <w:rsid w:val="006D7056"/>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uadrculamedia3-nfasis4">
    <w:name w:val="Medium Grid 3 Accent 4"/>
    <w:basedOn w:val="Tablanormal"/>
    <w:uiPriority w:val="69"/>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Sombreadomedio2-nfasis6">
    <w:name w:val="Medium Shading 2 Accent 6"/>
    <w:basedOn w:val="Tablanormal"/>
    <w:uiPriority w:val="64"/>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Refdecomentario">
    <w:name w:val="annotation reference"/>
    <w:basedOn w:val="Fuentedeprrafopredeter"/>
    <w:uiPriority w:val="99"/>
    <w:semiHidden/>
    <w:unhideWhenUsed/>
    <w:rsid w:val="006D7056"/>
    <w:rPr>
      <w:sz w:val="16"/>
      <w:szCs w:val="16"/>
    </w:rPr>
  </w:style>
  <w:style w:type="paragraph" w:styleId="Textocomentario">
    <w:name w:val="annotation text"/>
    <w:basedOn w:val="Normal"/>
    <w:link w:val="TextocomentarioCar"/>
    <w:uiPriority w:val="99"/>
    <w:semiHidden/>
    <w:unhideWhenUsed/>
    <w:rsid w:val="006D7056"/>
    <w:pPr>
      <w:spacing w:line="240" w:lineRule="auto"/>
    </w:pPr>
    <w:rPr>
      <w:rFonts w:ascii="Calibri" w:hAnsi="Calibri"/>
      <w:sz w:val="20"/>
      <w:szCs w:val="20"/>
      <w:lang w:val="es-ES"/>
    </w:rPr>
  </w:style>
  <w:style w:type="character" w:customStyle="1" w:styleId="TextocomentarioCar">
    <w:name w:val="Texto comentario Car"/>
    <w:basedOn w:val="Fuentedeprrafopredeter"/>
    <w:link w:val="Textocomentario"/>
    <w:uiPriority w:val="99"/>
    <w:semiHidden/>
    <w:rsid w:val="006D7056"/>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7056"/>
    <w:rPr>
      <w:b/>
      <w:bCs/>
    </w:rPr>
  </w:style>
  <w:style w:type="character" w:customStyle="1" w:styleId="AsuntodelcomentarioCar">
    <w:name w:val="Asunto del comentario Car"/>
    <w:basedOn w:val="TextocomentarioCar"/>
    <w:link w:val="Asuntodelcomentario"/>
    <w:uiPriority w:val="99"/>
    <w:semiHidden/>
    <w:rsid w:val="006D7056"/>
    <w:rPr>
      <w:rFonts w:ascii="Calibri" w:eastAsia="Calibri" w:hAnsi="Calibri" w:cs="Times New Roman"/>
      <w:b/>
      <w:bCs/>
      <w:sz w:val="20"/>
      <w:szCs w:val="20"/>
      <w:lang w:val="es-ES"/>
    </w:rPr>
  </w:style>
  <w:style w:type="table" w:customStyle="1" w:styleId="Tabladecuadrcula1clara1">
    <w:name w:val="Tabla de cuadrícula 1 clara1"/>
    <w:basedOn w:val="Tablanormal"/>
    <w:uiPriority w:val="46"/>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3-nfasis21">
    <w:name w:val="Tabla de cuadrícula 3 - Énfasis 21"/>
    <w:basedOn w:val="Tablanormal"/>
    <w:uiPriority w:val="48"/>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Titulo1TH">
    <w:name w:val="Titulo1_TH"/>
    <w:basedOn w:val="Ttulo1"/>
    <w:link w:val="Titulo1THCar"/>
    <w:qFormat/>
    <w:rsid w:val="006D7056"/>
    <w:pPr>
      <w:keepLines w:val="0"/>
      <w:numPr>
        <w:numId w:val="32"/>
      </w:numPr>
      <w:autoSpaceDE w:val="0"/>
      <w:autoSpaceDN w:val="0"/>
      <w:adjustRightInd w:val="0"/>
      <w:spacing w:before="360" w:after="240" w:line="240" w:lineRule="auto"/>
    </w:pPr>
    <w:rPr>
      <w:rFonts w:ascii="Century Gothic" w:hAnsi="Century Gothic"/>
      <w:bCs/>
      <w:color w:val="000000" w:themeColor="text1"/>
      <w:kern w:val="32"/>
      <w:lang w:val="es-ES_tradnl"/>
    </w:rPr>
  </w:style>
  <w:style w:type="paragraph" w:customStyle="1" w:styleId="Titulo2TH">
    <w:name w:val="Titulo2_TH"/>
    <w:basedOn w:val="Ttulo2"/>
    <w:link w:val="Titulo2THCar"/>
    <w:rsid w:val="006D7056"/>
    <w:pPr>
      <w:numPr>
        <w:ilvl w:val="1"/>
        <w:numId w:val="34"/>
      </w:numPr>
      <w:spacing w:after="240"/>
      <w:ind w:right="74"/>
      <w:jc w:val="both"/>
    </w:pPr>
    <w:rPr>
      <w:rFonts w:ascii="Century Gothic" w:hAnsi="Century Gothic"/>
      <w:b w:val="0"/>
      <w:i w:val="0"/>
    </w:rPr>
  </w:style>
  <w:style w:type="character" w:customStyle="1" w:styleId="Titulo1THCar">
    <w:name w:val="Titulo1_TH Car"/>
    <w:basedOn w:val="Ttulo1Car"/>
    <w:link w:val="Titulo1TH"/>
    <w:rsid w:val="006D7056"/>
    <w:rPr>
      <w:rFonts w:ascii="Century Gothic" w:eastAsiaTheme="majorEastAsia" w:hAnsi="Century Gothic" w:cstheme="majorBidi"/>
      <w:bCs/>
      <w:color w:val="000000" w:themeColor="text1"/>
      <w:kern w:val="32"/>
      <w:sz w:val="32"/>
      <w:szCs w:val="32"/>
      <w:lang w:val="es-ES_tradnl"/>
    </w:rPr>
  </w:style>
  <w:style w:type="paragraph" w:customStyle="1" w:styleId="Estilo1">
    <w:name w:val="Estilo1"/>
    <w:basedOn w:val="Ttulo3"/>
    <w:link w:val="Estilo1Car"/>
    <w:qFormat/>
    <w:rsid w:val="006D7056"/>
    <w:pPr>
      <w:numPr>
        <w:ilvl w:val="2"/>
        <w:numId w:val="35"/>
      </w:numPr>
      <w:spacing w:before="360" w:after="180"/>
      <w:ind w:right="74"/>
      <w:jc w:val="both"/>
    </w:pPr>
    <w:rPr>
      <w:rFonts w:ascii="Century Gothic" w:eastAsia="Times New Roman" w:hAnsi="Century Gothic"/>
      <w:b w:val="0"/>
      <w:lang w:val="es-ES_tradnl"/>
    </w:rPr>
  </w:style>
  <w:style w:type="character" w:customStyle="1" w:styleId="Titulo2THCar">
    <w:name w:val="Titulo2_TH Car"/>
    <w:basedOn w:val="Ttulo2Car"/>
    <w:link w:val="Titulo2TH"/>
    <w:rsid w:val="006D7056"/>
    <w:rPr>
      <w:rFonts w:ascii="Century Gothic" w:eastAsiaTheme="majorEastAsia" w:hAnsi="Century Gothic" w:cstheme="majorBidi"/>
      <w:b w:val="0"/>
      <w:bCs/>
      <w:i w:val="0"/>
      <w:iCs/>
      <w:sz w:val="28"/>
      <w:szCs w:val="28"/>
    </w:rPr>
  </w:style>
  <w:style w:type="paragraph" w:customStyle="1" w:styleId="Titulo3TH">
    <w:name w:val="Titulo3_TH"/>
    <w:basedOn w:val="Ttulo3"/>
    <w:next w:val="Normal"/>
    <w:link w:val="Titulo3THCar"/>
    <w:qFormat/>
    <w:rsid w:val="006D7056"/>
    <w:pPr>
      <w:numPr>
        <w:ilvl w:val="2"/>
        <w:numId w:val="36"/>
      </w:numPr>
      <w:spacing w:before="360" w:after="180"/>
    </w:pPr>
    <w:rPr>
      <w:rFonts w:ascii="Century Gothic" w:eastAsia="Times New Roman" w:hAnsi="Century Gothic"/>
      <w:b w:val="0"/>
      <w:lang w:val="es-CO"/>
    </w:rPr>
  </w:style>
  <w:style w:type="character" w:customStyle="1" w:styleId="Estilo1Car">
    <w:name w:val="Estilo1 Car"/>
    <w:basedOn w:val="Ttulo3Car"/>
    <w:link w:val="Estilo1"/>
    <w:rsid w:val="006D7056"/>
    <w:rPr>
      <w:rFonts w:ascii="Century Gothic" w:eastAsia="Times New Roman" w:hAnsi="Century Gothic" w:cstheme="majorBidi"/>
      <w:b w:val="0"/>
      <w:bCs/>
      <w:sz w:val="26"/>
      <w:szCs w:val="26"/>
      <w:lang w:val="es-ES_tradnl"/>
    </w:rPr>
  </w:style>
  <w:style w:type="character" w:customStyle="1" w:styleId="Titulo3THCar">
    <w:name w:val="Titulo3_TH Car"/>
    <w:basedOn w:val="Ttulo3Car"/>
    <w:link w:val="Titulo3TH"/>
    <w:rsid w:val="006D7056"/>
    <w:rPr>
      <w:rFonts w:ascii="Century Gothic" w:eastAsia="Times New Roman" w:hAnsi="Century Gothic" w:cstheme="majorBidi"/>
      <w:b w:val="0"/>
      <w:bCs/>
      <w:sz w:val="26"/>
      <w:szCs w:val="26"/>
      <w:lang w:val="es-CO"/>
    </w:rPr>
  </w:style>
  <w:style w:type="paragraph" w:styleId="Descripcin">
    <w:name w:val="caption"/>
    <w:basedOn w:val="Normal"/>
    <w:next w:val="Normal"/>
    <w:uiPriority w:val="35"/>
    <w:unhideWhenUsed/>
    <w:qFormat/>
    <w:rsid w:val="006D7056"/>
    <w:pPr>
      <w:spacing w:line="240" w:lineRule="auto"/>
    </w:pPr>
    <w:rPr>
      <w:rFonts w:ascii="Calibri" w:hAnsi="Calibri"/>
      <w:i/>
      <w:iCs/>
      <w:color w:val="44546A" w:themeColor="text2"/>
      <w:sz w:val="18"/>
      <w:szCs w:val="18"/>
      <w:lang w:val="es-ES"/>
    </w:rPr>
  </w:style>
  <w:style w:type="paragraph" w:styleId="Tabladeilustraciones">
    <w:name w:val="table of figures"/>
    <w:basedOn w:val="Normal"/>
    <w:next w:val="Normal"/>
    <w:uiPriority w:val="99"/>
    <w:unhideWhenUsed/>
    <w:rsid w:val="006D7056"/>
    <w:pPr>
      <w:spacing w:after="0"/>
    </w:pPr>
    <w:rPr>
      <w:rFonts w:ascii="Calibri" w:hAnsi="Calibri"/>
      <w:lang w:val="es-ES"/>
    </w:rPr>
  </w:style>
  <w:style w:type="character" w:customStyle="1" w:styleId="baj">
    <w:name w:val="b_aj"/>
    <w:basedOn w:val="Fuentedeprrafopredeter"/>
    <w:rsid w:val="006D7056"/>
  </w:style>
  <w:style w:type="table" w:customStyle="1" w:styleId="Tabladecuadrcula5oscura-nfasis11">
    <w:name w:val="Tabla de cuadrícula 5 oscura - Énfasis 11"/>
    <w:basedOn w:val="Tablanormal"/>
    <w:uiPriority w:val="50"/>
    <w:rsid w:val="006D7056"/>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SinespaciadoCar">
    <w:name w:val="Sin espaciado Car"/>
    <w:link w:val="Sinespaciado"/>
    <w:uiPriority w:val="1"/>
    <w:locked/>
    <w:rsid w:val="006D7056"/>
    <w:rPr>
      <w:rFonts w:ascii="Century Gothic" w:eastAsia="Calibri" w:hAnsi="Century Gothic" w:cs="Times New Roman"/>
      <w:sz w:val="24"/>
      <w:lang w:val="es-CO"/>
    </w:rPr>
  </w:style>
  <w:style w:type="character" w:styleId="nfasissutil">
    <w:name w:val="Subtle Emphasis"/>
    <w:basedOn w:val="Fuentedeprrafopredeter"/>
    <w:uiPriority w:val="19"/>
    <w:qFormat/>
    <w:rsid w:val="00CF6B4B"/>
    <w:rPr>
      <w:i/>
      <w:iCs/>
      <w:color w:val="404040" w:themeColor="text1" w:themeTint="BF"/>
    </w:rPr>
  </w:style>
  <w:style w:type="table" w:customStyle="1" w:styleId="Tabladecuadrcula5oscura-nfasis31">
    <w:name w:val="Tabla de cuadrícula 5 oscura - Énfasis 31"/>
    <w:basedOn w:val="Tablanormal"/>
    <w:uiPriority w:val="50"/>
    <w:rsid w:val="000A3DA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258952">
      <w:bodyDiv w:val="1"/>
      <w:marLeft w:val="0"/>
      <w:marRight w:val="0"/>
      <w:marTop w:val="0"/>
      <w:marBottom w:val="0"/>
      <w:divBdr>
        <w:top w:val="none" w:sz="0" w:space="0" w:color="auto"/>
        <w:left w:val="none" w:sz="0" w:space="0" w:color="auto"/>
        <w:bottom w:val="none" w:sz="0" w:space="0" w:color="auto"/>
        <w:right w:val="none" w:sz="0" w:space="0" w:color="auto"/>
      </w:divBdr>
      <w:divsChild>
        <w:div w:id="1260259057">
          <w:marLeft w:val="0"/>
          <w:marRight w:val="0"/>
          <w:marTop w:val="0"/>
          <w:marBottom w:val="0"/>
          <w:divBdr>
            <w:top w:val="none" w:sz="0" w:space="0" w:color="auto"/>
            <w:left w:val="none" w:sz="0" w:space="0" w:color="auto"/>
            <w:bottom w:val="none" w:sz="0" w:space="0" w:color="auto"/>
            <w:right w:val="none" w:sz="0" w:space="0" w:color="auto"/>
          </w:divBdr>
        </w:div>
        <w:div w:id="1753352885">
          <w:marLeft w:val="0"/>
          <w:marRight w:val="0"/>
          <w:marTop w:val="0"/>
          <w:marBottom w:val="0"/>
          <w:divBdr>
            <w:top w:val="none" w:sz="0" w:space="0" w:color="auto"/>
            <w:left w:val="none" w:sz="0" w:space="0" w:color="auto"/>
            <w:bottom w:val="none" w:sz="0" w:space="0" w:color="auto"/>
            <w:right w:val="none" w:sz="0" w:space="0" w:color="auto"/>
          </w:divBdr>
        </w:div>
        <w:div w:id="1205100111">
          <w:marLeft w:val="0"/>
          <w:marRight w:val="0"/>
          <w:marTop w:val="0"/>
          <w:marBottom w:val="0"/>
          <w:divBdr>
            <w:top w:val="none" w:sz="0" w:space="0" w:color="auto"/>
            <w:left w:val="none" w:sz="0" w:space="0" w:color="auto"/>
            <w:bottom w:val="none" w:sz="0" w:space="0" w:color="auto"/>
            <w:right w:val="none" w:sz="0" w:space="0" w:color="auto"/>
          </w:divBdr>
        </w:div>
        <w:div w:id="255135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40256">
          <w:marLeft w:val="0"/>
          <w:marRight w:val="0"/>
          <w:marTop w:val="0"/>
          <w:marBottom w:val="0"/>
          <w:divBdr>
            <w:top w:val="none" w:sz="0" w:space="0" w:color="auto"/>
            <w:left w:val="none" w:sz="0" w:space="0" w:color="auto"/>
            <w:bottom w:val="none" w:sz="0" w:space="0" w:color="auto"/>
            <w:right w:val="none" w:sz="0" w:space="0" w:color="auto"/>
          </w:divBdr>
        </w:div>
        <w:div w:id="1544709944">
          <w:marLeft w:val="0"/>
          <w:marRight w:val="0"/>
          <w:marTop w:val="0"/>
          <w:marBottom w:val="0"/>
          <w:divBdr>
            <w:top w:val="none" w:sz="0" w:space="0" w:color="auto"/>
            <w:left w:val="none" w:sz="0" w:space="0" w:color="auto"/>
            <w:bottom w:val="none" w:sz="0" w:space="0" w:color="auto"/>
            <w:right w:val="none" w:sz="0" w:space="0" w:color="auto"/>
          </w:divBdr>
        </w:div>
        <w:div w:id="134420935">
          <w:marLeft w:val="0"/>
          <w:marRight w:val="0"/>
          <w:marTop w:val="0"/>
          <w:marBottom w:val="0"/>
          <w:divBdr>
            <w:top w:val="none" w:sz="0" w:space="0" w:color="auto"/>
            <w:left w:val="none" w:sz="0" w:space="0" w:color="auto"/>
            <w:bottom w:val="none" w:sz="0" w:space="0" w:color="auto"/>
            <w:right w:val="none" w:sz="0" w:space="0" w:color="auto"/>
          </w:divBdr>
        </w:div>
        <w:div w:id="128136350">
          <w:marLeft w:val="0"/>
          <w:marRight w:val="0"/>
          <w:marTop w:val="0"/>
          <w:marBottom w:val="0"/>
          <w:divBdr>
            <w:top w:val="none" w:sz="0" w:space="0" w:color="auto"/>
            <w:left w:val="none" w:sz="0" w:space="0" w:color="auto"/>
            <w:bottom w:val="none" w:sz="0" w:space="0" w:color="auto"/>
            <w:right w:val="none" w:sz="0" w:space="0" w:color="auto"/>
          </w:divBdr>
        </w:div>
        <w:div w:id="593635063">
          <w:marLeft w:val="0"/>
          <w:marRight w:val="0"/>
          <w:marTop w:val="0"/>
          <w:marBottom w:val="0"/>
          <w:divBdr>
            <w:top w:val="none" w:sz="0" w:space="0" w:color="auto"/>
            <w:left w:val="none" w:sz="0" w:space="0" w:color="auto"/>
            <w:bottom w:val="none" w:sz="0" w:space="0" w:color="auto"/>
            <w:right w:val="none" w:sz="0" w:space="0" w:color="auto"/>
          </w:divBdr>
        </w:div>
        <w:div w:id="1885672406">
          <w:marLeft w:val="0"/>
          <w:marRight w:val="0"/>
          <w:marTop w:val="0"/>
          <w:marBottom w:val="0"/>
          <w:divBdr>
            <w:top w:val="none" w:sz="0" w:space="0" w:color="auto"/>
            <w:left w:val="none" w:sz="0" w:space="0" w:color="auto"/>
            <w:bottom w:val="none" w:sz="0" w:space="0" w:color="auto"/>
            <w:right w:val="none" w:sz="0" w:space="0" w:color="auto"/>
          </w:divBdr>
        </w:div>
        <w:div w:id="1982953648">
          <w:marLeft w:val="0"/>
          <w:marRight w:val="0"/>
          <w:marTop w:val="0"/>
          <w:marBottom w:val="0"/>
          <w:divBdr>
            <w:top w:val="none" w:sz="0" w:space="0" w:color="auto"/>
            <w:left w:val="none" w:sz="0" w:space="0" w:color="auto"/>
            <w:bottom w:val="none" w:sz="0" w:space="0" w:color="auto"/>
            <w:right w:val="none" w:sz="0" w:space="0" w:color="auto"/>
          </w:divBdr>
        </w:div>
        <w:div w:id="906182114">
          <w:marLeft w:val="0"/>
          <w:marRight w:val="0"/>
          <w:marTop w:val="0"/>
          <w:marBottom w:val="0"/>
          <w:divBdr>
            <w:top w:val="none" w:sz="0" w:space="0" w:color="auto"/>
            <w:left w:val="none" w:sz="0" w:space="0" w:color="auto"/>
            <w:bottom w:val="none" w:sz="0" w:space="0" w:color="auto"/>
            <w:right w:val="none" w:sz="0" w:space="0" w:color="auto"/>
          </w:divBdr>
        </w:div>
        <w:div w:id="277565494">
          <w:marLeft w:val="0"/>
          <w:marRight w:val="0"/>
          <w:marTop w:val="0"/>
          <w:marBottom w:val="0"/>
          <w:divBdr>
            <w:top w:val="none" w:sz="0" w:space="0" w:color="auto"/>
            <w:left w:val="none" w:sz="0" w:space="0" w:color="auto"/>
            <w:bottom w:val="none" w:sz="0" w:space="0" w:color="auto"/>
            <w:right w:val="none" w:sz="0" w:space="0" w:color="auto"/>
          </w:divBdr>
        </w:div>
        <w:div w:id="973681314">
          <w:marLeft w:val="0"/>
          <w:marRight w:val="0"/>
          <w:marTop w:val="0"/>
          <w:marBottom w:val="0"/>
          <w:divBdr>
            <w:top w:val="none" w:sz="0" w:space="0" w:color="auto"/>
            <w:left w:val="none" w:sz="0" w:space="0" w:color="auto"/>
            <w:bottom w:val="none" w:sz="0" w:space="0" w:color="auto"/>
            <w:right w:val="none" w:sz="0" w:space="0" w:color="auto"/>
          </w:divBdr>
        </w:div>
        <w:div w:id="163522182">
          <w:marLeft w:val="0"/>
          <w:marRight w:val="0"/>
          <w:marTop w:val="0"/>
          <w:marBottom w:val="0"/>
          <w:divBdr>
            <w:top w:val="none" w:sz="0" w:space="0" w:color="auto"/>
            <w:left w:val="none" w:sz="0" w:space="0" w:color="auto"/>
            <w:bottom w:val="none" w:sz="0" w:space="0" w:color="auto"/>
            <w:right w:val="none" w:sz="0" w:space="0" w:color="auto"/>
          </w:divBdr>
        </w:div>
        <w:div w:id="109131569">
          <w:marLeft w:val="0"/>
          <w:marRight w:val="0"/>
          <w:marTop w:val="0"/>
          <w:marBottom w:val="0"/>
          <w:divBdr>
            <w:top w:val="none" w:sz="0" w:space="0" w:color="auto"/>
            <w:left w:val="none" w:sz="0" w:space="0" w:color="auto"/>
            <w:bottom w:val="none" w:sz="0" w:space="0" w:color="auto"/>
            <w:right w:val="none" w:sz="0" w:space="0" w:color="auto"/>
          </w:divBdr>
        </w:div>
        <w:div w:id="2013531966">
          <w:marLeft w:val="0"/>
          <w:marRight w:val="0"/>
          <w:marTop w:val="0"/>
          <w:marBottom w:val="0"/>
          <w:divBdr>
            <w:top w:val="none" w:sz="0" w:space="0" w:color="auto"/>
            <w:left w:val="none" w:sz="0" w:space="0" w:color="auto"/>
            <w:bottom w:val="none" w:sz="0" w:space="0" w:color="auto"/>
            <w:right w:val="none" w:sz="0" w:space="0" w:color="auto"/>
          </w:divBdr>
        </w:div>
        <w:div w:id="1290043132">
          <w:marLeft w:val="0"/>
          <w:marRight w:val="0"/>
          <w:marTop w:val="0"/>
          <w:marBottom w:val="0"/>
          <w:divBdr>
            <w:top w:val="none" w:sz="0" w:space="0" w:color="auto"/>
            <w:left w:val="none" w:sz="0" w:space="0" w:color="auto"/>
            <w:bottom w:val="none" w:sz="0" w:space="0" w:color="auto"/>
            <w:right w:val="none" w:sz="0" w:space="0" w:color="auto"/>
          </w:divBdr>
        </w:div>
        <w:div w:id="939216648">
          <w:marLeft w:val="0"/>
          <w:marRight w:val="0"/>
          <w:marTop w:val="0"/>
          <w:marBottom w:val="0"/>
          <w:divBdr>
            <w:top w:val="none" w:sz="0" w:space="0" w:color="auto"/>
            <w:left w:val="none" w:sz="0" w:space="0" w:color="auto"/>
            <w:bottom w:val="none" w:sz="0" w:space="0" w:color="auto"/>
            <w:right w:val="none" w:sz="0" w:space="0" w:color="auto"/>
          </w:divBdr>
        </w:div>
        <w:div w:id="1114713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932746">
              <w:marLeft w:val="0"/>
              <w:marRight w:val="0"/>
              <w:marTop w:val="0"/>
              <w:marBottom w:val="0"/>
              <w:divBdr>
                <w:top w:val="none" w:sz="0" w:space="0" w:color="auto"/>
                <w:left w:val="none" w:sz="0" w:space="0" w:color="auto"/>
                <w:bottom w:val="none" w:sz="0" w:space="0" w:color="auto"/>
                <w:right w:val="none" w:sz="0" w:space="0" w:color="auto"/>
              </w:divBdr>
            </w:div>
          </w:divsChild>
        </w:div>
        <w:div w:id="482044035">
          <w:marLeft w:val="0"/>
          <w:marRight w:val="0"/>
          <w:marTop w:val="0"/>
          <w:marBottom w:val="0"/>
          <w:divBdr>
            <w:top w:val="none" w:sz="0" w:space="0" w:color="auto"/>
            <w:left w:val="none" w:sz="0" w:space="0" w:color="auto"/>
            <w:bottom w:val="none" w:sz="0" w:space="0" w:color="auto"/>
            <w:right w:val="none" w:sz="0" w:space="0" w:color="auto"/>
          </w:divBdr>
        </w:div>
        <w:div w:id="201790600">
          <w:marLeft w:val="0"/>
          <w:marRight w:val="0"/>
          <w:marTop w:val="0"/>
          <w:marBottom w:val="0"/>
          <w:divBdr>
            <w:top w:val="none" w:sz="0" w:space="0" w:color="auto"/>
            <w:left w:val="none" w:sz="0" w:space="0" w:color="auto"/>
            <w:bottom w:val="none" w:sz="0" w:space="0" w:color="auto"/>
            <w:right w:val="none" w:sz="0" w:space="0" w:color="auto"/>
          </w:divBdr>
        </w:div>
        <w:div w:id="996882012">
          <w:marLeft w:val="0"/>
          <w:marRight w:val="0"/>
          <w:marTop w:val="0"/>
          <w:marBottom w:val="0"/>
          <w:divBdr>
            <w:top w:val="none" w:sz="0" w:space="0" w:color="auto"/>
            <w:left w:val="none" w:sz="0" w:space="0" w:color="auto"/>
            <w:bottom w:val="none" w:sz="0" w:space="0" w:color="auto"/>
            <w:right w:val="none" w:sz="0" w:space="0" w:color="auto"/>
          </w:divBdr>
        </w:div>
        <w:div w:id="1421217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657107">
              <w:marLeft w:val="0"/>
              <w:marRight w:val="0"/>
              <w:marTop w:val="0"/>
              <w:marBottom w:val="0"/>
              <w:divBdr>
                <w:top w:val="none" w:sz="0" w:space="0" w:color="auto"/>
                <w:left w:val="none" w:sz="0" w:space="0" w:color="auto"/>
                <w:bottom w:val="none" w:sz="0" w:space="0" w:color="auto"/>
                <w:right w:val="none" w:sz="0" w:space="0" w:color="auto"/>
              </w:divBdr>
            </w:div>
          </w:divsChild>
        </w:div>
        <w:div w:id="1191993948">
          <w:marLeft w:val="0"/>
          <w:marRight w:val="0"/>
          <w:marTop w:val="0"/>
          <w:marBottom w:val="0"/>
          <w:divBdr>
            <w:top w:val="none" w:sz="0" w:space="0" w:color="auto"/>
            <w:left w:val="none" w:sz="0" w:space="0" w:color="auto"/>
            <w:bottom w:val="none" w:sz="0" w:space="0" w:color="auto"/>
            <w:right w:val="none" w:sz="0" w:space="0" w:color="auto"/>
          </w:divBdr>
        </w:div>
        <w:div w:id="89130099">
          <w:marLeft w:val="0"/>
          <w:marRight w:val="0"/>
          <w:marTop w:val="0"/>
          <w:marBottom w:val="0"/>
          <w:divBdr>
            <w:top w:val="none" w:sz="0" w:space="0" w:color="auto"/>
            <w:left w:val="none" w:sz="0" w:space="0" w:color="auto"/>
            <w:bottom w:val="none" w:sz="0" w:space="0" w:color="auto"/>
            <w:right w:val="none" w:sz="0" w:space="0" w:color="auto"/>
          </w:divBdr>
        </w:div>
        <w:div w:id="143670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0343489">
              <w:marLeft w:val="0"/>
              <w:marRight w:val="0"/>
              <w:marTop w:val="0"/>
              <w:marBottom w:val="0"/>
              <w:divBdr>
                <w:top w:val="none" w:sz="0" w:space="0" w:color="auto"/>
                <w:left w:val="none" w:sz="0" w:space="0" w:color="auto"/>
                <w:bottom w:val="none" w:sz="0" w:space="0" w:color="auto"/>
                <w:right w:val="none" w:sz="0" w:space="0" w:color="auto"/>
              </w:divBdr>
            </w:div>
          </w:divsChild>
        </w:div>
        <w:div w:id="1342858583">
          <w:marLeft w:val="0"/>
          <w:marRight w:val="0"/>
          <w:marTop w:val="0"/>
          <w:marBottom w:val="0"/>
          <w:divBdr>
            <w:top w:val="none" w:sz="0" w:space="0" w:color="auto"/>
            <w:left w:val="none" w:sz="0" w:space="0" w:color="auto"/>
            <w:bottom w:val="none" w:sz="0" w:space="0" w:color="auto"/>
            <w:right w:val="none" w:sz="0" w:space="0" w:color="auto"/>
          </w:divBdr>
        </w:div>
        <w:div w:id="1461875914">
          <w:marLeft w:val="0"/>
          <w:marRight w:val="0"/>
          <w:marTop w:val="0"/>
          <w:marBottom w:val="0"/>
          <w:divBdr>
            <w:top w:val="none" w:sz="0" w:space="0" w:color="auto"/>
            <w:left w:val="none" w:sz="0" w:space="0" w:color="auto"/>
            <w:bottom w:val="none" w:sz="0" w:space="0" w:color="auto"/>
            <w:right w:val="none" w:sz="0" w:space="0" w:color="auto"/>
          </w:divBdr>
        </w:div>
        <w:div w:id="128791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950241">
          <w:marLeft w:val="0"/>
          <w:marRight w:val="0"/>
          <w:marTop w:val="0"/>
          <w:marBottom w:val="0"/>
          <w:divBdr>
            <w:top w:val="none" w:sz="0" w:space="0" w:color="auto"/>
            <w:left w:val="none" w:sz="0" w:space="0" w:color="auto"/>
            <w:bottom w:val="none" w:sz="0" w:space="0" w:color="auto"/>
            <w:right w:val="none" w:sz="0" w:space="0" w:color="auto"/>
          </w:divBdr>
        </w:div>
        <w:div w:id="1139107375">
          <w:marLeft w:val="0"/>
          <w:marRight w:val="0"/>
          <w:marTop w:val="0"/>
          <w:marBottom w:val="0"/>
          <w:divBdr>
            <w:top w:val="none" w:sz="0" w:space="0" w:color="auto"/>
            <w:left w:val="none" w:sz="0" w:space="0" w:color="auto"/>
            <w:bottom w:val="none" w:sz="0" w:space="0" w:color="auto"/>
            <w:right w:val="none" w:sz="0" w:space="0" w:color="auto"/>
          </w:divBdr>
        </w:div>
        <w:div w:id="770396508">
          <w:marLeft w:val="0"/>
          <w:marRight w:val="0"/>
          <w:marTop w:val="0"/>
          <w:marBottom w:val="0"/>
          <w:divBdr>
            <w:top w:val="none" w:sz="0" w:space="0" w:color="auto"/>
            <w:left w:val="none" w:sz="0" w:space="0" w:color="auto"/>
            <w:bottom w:val="none" w:sz="0" w:space="0" w:color="auto"/>
            <w:right w:val="none" w:sz="0" w:space="0" w:color="auto"/>
          </w:divBdr>
        </w:div>
        <w:div w:id="1214077540">
          <w:marLeft w:val="0"/>
          <w:marRight w:val="0"/>
          <w:marTop w:val="0"/>
          <w:marBottom w:val="0"/>
          <w:divBdr>
            <w:top w:val="none" w:sz="0" w:space="0" w:color="auto"/>
            <w:left w:val="none" w:sz="0" w:space="0" w:color="auto"/>
            <w:bottom w:val="none" w:sz="0" w:space="0" w:color="auto"/>
            <w:right w:val="none" w:sz="0" w:space="0" w:color="auto"/>
          </w:divBdr>
        </w:div>
        <w:div w:id="1137336351">
          <w:marLeft w:val="0"/>
          <w:marRight w:val="0"/>
          <w:marTop w:val="0"/>
          <w:marBottom w:val="0"/>
          <w:divBdr>
            <w:top w:val="none" w:sz="0" w:space="0" w:color="auto"/>
            <w:left w:val="none" w:sz="0" w:space="0" w:color="auto"/>
            <w:bottom w:val="none" w:sz="0" w:space="0" w:color="auto"/>
            <w:right w:val="none" w:sz="0" w:space="0" w:color="auto"/>
          </w:divBdr>
        </w:div>
        <w:div w:id="819812936">
          <w:marLeft w:val="0"/>
          <w:marRight w:val="0"/>
          <w:marTop w:val="0"/>
          <w:marBottom w:val="0"/>
          <w:divBdr>
            <w:top w:val="none" w:sz="0" w:space="0" w:color="auto"/>
            <w:left w:val="none" w:sz="0" w:space="0" w:color="auto"/>
            <w:bottom w:val="none" w:sz="0" w:space="0" w:color="auto"/>
            <w:right w:val="none" w:sz="0" w:space="0" w:color="auto"/>
          </w:divBdr>
        </w:div>
        <w:div w:id="304816129">
          <w:marLeft w:val="0"/>
          <w:marRight w:val="0"/>
          <w:marTop w:val="0"/>
          <w:marBottom w:val="0"/>
          <w:divBdr>
            <w:top w:val="none" w:sz="0" w:space="0" w:color="auto"/>
            <w:left w:val="none" w:sz="0" w:space="0" w:color="auto"/>
            <w:bottom w:val="none" w:sz="0" w:space="0" w:color="auto"/>
            <w:right w:val="none" w:sz="0" w:space="0" w:color="auto"/>
          </w:divBdr>
        </w:div>
        <w:div w:id="1619484990">
          <w:marLeft w:val="0"/>
          <w:marRight w:val="0"/>
          <w:marTop w:val="0"/>
          <w:marBottom w:val="0"/>
          <w:divBdr>
            <w:top w:val="none" w:sz="0" w:space="0" w:color="auto"/>
            <w:left w:val="none" w:sz="0" w:space="0" w:color="auto"/>
            <w:bottom w:val="none" w:sz="0" w:space="0" w:color="auto"/>
            <w:right w:val="none" w:sz="0" w:space="0" w:color="auto"/>
          </w:divBdr>
        </w:div>
        <w:div w:id="884102419">
          <w:marLeft w:val="0"/>
          <w:marRight w:val="0"/>
          <w:marTop w:val="0"/>
          <w:marBottom w:val="0"/>
          <w:divBdr>
            <w:top w:val="none" w:sz="0" w:space="0" w:color="auto"/>
            <w:left w:val="none" w:sz="0" w:space="0" w:color="auto"/>
            <w:bottom w:val="none" w:sz="0" w:space="0" w:color="auto"/>
            <w:right w:val="none" w:sz="0" w:space="0" w:color="auto"/>
          </w:divBdr>
        </w:div>
        <w:div w:id="1817643711">
          <w:marLeft w:val="0"/>
          <w:marRight w:val="0"/>
          <w:marTop w:val="0"/>
          <w:marBottom w:val="0"/>
          <w:divBdr>
            <w:top w:val="none" w:sz="0" w:space="0" w:color="auto"/>
            <w:left w:val="none" w:sz="0" w:space="0" w:color="auto"/>
            <w:bottom w:val="none" w:sz="0" w:space="0" w:color="auto"/>
            <w:right w:val="none" w:sz="0" w:space="0" w:color="auto"/>
          </w:divBdr>
        </w:div>
        <w:div w:id="1348285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846736">
          <w:marLeft w:val="0"/>
          <w:marRight w:val="0"/>
          <w:marTop w:val="0"/>
          <w:marBottom w:val="0"/>
          <w:divBdr>
            <w:top w:val="none" w:sz="0" w:space="0" w:color="auto"/>
            <w:left w:val="none" w:sz="0" w:space="0" w:color="auto"/>
            <w:bottom w:val="none" w:sz="0" w:space="0" w:color="auto"/>
            <w:right w:val="none" w:sz="0" w:space="0" w:color="auto"/>
          </w:divBdr>
        </w:div>
        <w:div w:id="816145726">
          <w:marLeft w:val="0"/>
          <w:marRight w:val="0"/>
          <w:marTop w:val="0"/>
          <w:marBottom w:val="0"/>
          <w:divBdr>
            <w:top w:val="none" w:sz="0" w:space="0" w:color="auto"/>
            <w:left w:val="none" w:sz="0" w:space="0" w:color="auto"/>
            <w:bottom w:val="none" w:sz="0" w:space="0" w:color="auto"/>
            <w:right w:val="none" w:sz="0" w:space="0" w:color="auto"/>
          </w:divBdr>
        </w:div>
        <w:div w:id="378362068">
          <w:marLeft w:val="0"/>
          <w:marRight w:val="0"/>
          <w:marTop w:val="0"/>
          <w:marBottom w:val="0"/>
          <w:divBdr>
            <w:top w:val="none" w:sz="0" w:space="0" w:color="auto"/>
            <w:left w:val="none" w:sz="0" w:space="0" w:color="auto"/>
            <w:bottom w:val="none" w:sz="0" w:space="0" w:color="auto"/>
            <w:right w:val="none" w:sz="0" w:space="0" w:color="auto"/>
          </w:divBdr>
        </w:div>
        <w:div w:id="1618486930">
          <w:marLeft w:val="0"/>
          <w:marRight w:val="0"/>
          <w:marTop w:val="0"/>
          <w:marBottom w:val="0"/>
          <w:divBdr>
            <w:top w:val="none" w:sz="0" w:space="0" w:color="auto"/>
            <w:left w:val="none" w:sz="0" w:space="0" w:color="auto"/>
            <w:bottom w:val="none" w:sz="0" w:space="0" w:color="auto"/>
            <w:right w:val="none" w:sz="0" w:space="0" w:color="auto"/>
          </w:divBdr>
        </w:div>
        <w:div w:id="1381787692">
          <w:marLeft w:val="0"/>
          <w:marRight w:val="0"/>
          <w:marTop w:val="0"/>
          <w:marBottom w:val="0"/>
          <w:divBdr>
            <w:top w:val="none" w:sz="0" w:space="0" w:color="auto"/>
            <w:left w:val="none" w:sz="0" w:space="0" w:color="auto"/>
            <w:bottom w:val="none" w:sz="0" w:space="0" w:color="auto"/>
            <w:right w:val="none" w:sz="0" w:space="0" w:color="auto"/>
          </w:divBdr>
        </w:div>
        <w:div w:id="51738441">
          <w:marLeft w:val="0"/>
          <w:marRight w:val="0"/>
          <w:marTop w:val="0"/>
          <w:marBottom w:val="0"/>
          <w:divBdr>
            <w:top w:val="none" w:sz="0" w:space="0" w:color="auto"/>
            <w:left w:val="none" w:sz="0" w:space="0" w:color="auto"/>
            <w:bottom w:val="none" w:sz="0" w:space="0" w:color="auto"/>
            <w:right w:val="none" w:sz="0" w:space="0" w:color="auto"/>
          </w:divBdr>
        </w:div>
        <w:div w:id="1515657135">
          <w:marLeft w:val="0"/>
          <w:marRight w:val="0"/>
          <w:marTop w:val="0"/>
          <w:marBottom w:val="0"/>
          <w:divBdr>
            <w:top w:val="none" w:sz="0" w:space="0" w:color="auto"/>
            <w:left w:val="none" w:sz="0" w:space="0" w:color="auto"/>
            <w:bottom w:val="none" w:sz="0" w:space="0" w:color="auto"/>
            <w:right w:val="none" w:sz="0" w:space="0" w:color="auto"/>
          </w:divBdr>
        </w:div>
        <w:div w:id="889150251">
          <w:marLeft w:val="0"/>
          <w:marRight w:val="0"/>
          <w:marTop w:val="0"/>
          <w:marBottom w:val="0"/>
          <w:divBdr>
            <w:top w:val="none" w:sz="0" w:space="0" w:color="auto"/>
            <w:left w:val="none" w:sz="0" w:space="0" w:color="auto"/>
            <w:bottom w:val="none" w:sz="0" w:space="0" w:color="auto"/>
            <w:right w:val="none" w:sz="0" w:space="0" w:color="auto"/>
          </w:divBdr>
        </w:div>
        <w:div w:id="823352514">
          <w:marLeft w:val="0"/>
          <w:marRight w:val="0"/>
          <w:marTop w:val="0"/>
          <w:marBottom w:val="0"/>
          <w:divBdr>
            <w:top w:val="none" w:sz="0" w:space="0" w:color="auto"/>
            <w:left w:val="none" w:sz="0" w:space="0" w:color="auto"/>
            <w:bottom w:val="none" w:sz="0" w:space="0" w:color="auto"/>
            <w:right w:val="none" w:sz="0" w:space="0" w:color="auto"/>
          </w:divBdr>
        </w:div>
        <w:div w:id="594702920">
          <w:marLeft w:val="0"/>
          <w:marRight w:val="0"/>
          <w:marTop w:val="0"/>
          <w:marBottom w:val="0"/>
          <w:divBdr>
            <w:top w:val="none" w:sz="0" w:space="0" w:color="auto"/>
            <w:left w:val="none" w:sz="0" w:space="0" w:color="auto"/>
            <w:bottom w:val="none" w:sz="0" w:space="0" w:color="auto"/>
            <w:right w:val="none" w:sz="0" w:space="0" w:color="auto"/>
          </w:divBdr>
        </w:div>
        <w:div w:id="1456949823">
          <w:marLeft w:val="0"/>
          <w:marRight w:val="0"/>
          <w:marTop w:val="0"/>
          <w:marBottom w:val="0"/>
          <w:divBdr>
            <w:top w:val="none" w:sz="0" w:space="0" w:color="auto"/>
            <w:left w:val="none" w:sz="0" w:space="0" w:color="auto"/>
            <w:bottom w:val="none" w:sz="0" w:space="0" w:color="auto"/>
            <w:right w:val="none" w:sz="0" w:space="0" w:color="auto"/>
          </w:divBdr>
        </w:div>
        <w:div w:id="67072081">
          <w:marLeft w:val="0"/>
          <w:marRight w:val="0"/>
          <w:marTop w:val="0"/>
          <w:marBottom w:val="0"/>
          <w:divBdr>
            <w:top w:val="none" w:sz="0" w:space="0" w:color="auto"/>
            <w:left w:val="none" w:sz="0" w:space="0" w:color="auto"/>
            <w:bottom w:val="none" w:sz="0" w:space="0" w:color="auto"/>
            <w:right w:val="none" w:sz="0" w:space="0" w:color="auto"/>
          </w:divBdr>
        </w:div>
        <w:div w:id="1981568859">
          <w:marLeft w:val="0"/>
          <w:marRight w:val="0"/>
          <w:marTop w:val="0"/>
          <w:marBottom w:val="0"/>
          <w:divBdr>
            <w:top w:val="none" w:sz="0" w:space="0" w:color="auto"/>
            <w:left w:val="none" w:sz="0" w:space="0" w:color="auto"/>
            <w:bottom w:val="none" w:sz="0" w:space="0" w:color="auto"/>
            <w:right w:val="none" w:sz="0" w:space="0" w:color="auto"/>
          </w:divBdr>
        </w:div>
        <w:div w:id="1757166111">
          <w:marLeft w:val="0"/>
          <w:marRight w:val="0"/>
          <w:marTop w:val="0"/>
          <w:marBottom w:val="0"/>
          <w:divBdr>
            <w:top w:val="none" w:sz="0" w:space="0" w:color="auto"/>
            <w:left w:val="none" w:sz="0" w:space="0" w:color="auto"/>
            <w:bottom w:val="none" w:sz="0" w:space="0" w:color="auto"/>
            <w:right w:val="none" w:sz="0" w:space="0" w:color="auto"/>
          </w:divBdr>
        </w:div>
        <w:div w:id="1192496974">
          <w:marLeft w:val="0"/>
          <w:marRight w:val="0"/>
          <w:marTop w:val="0"/>
          <w:marBottom w:val="0"/>
          <w:divBdr>
            <w:top w:val="none" w:sz="0" w:space="0" w:color="auto"/>
            <w:left w:val="none" w:sz="0" w:space="0" w:color="auto"/>
            <w:bottom w:val="none" w:sz="0" w:space="0" w:color="auto"/>
            <w:right w:val="none" w:sz="0" w:space="0" w:color="auto"/>
          </w:divBdr>
        </w:div>
        <w:div w:id="683871064">
          <w:marLeft w:val="0"/>
          <w:marRight w:val="0"/>
          <w:marTop w:val="0"/>
          <w:marBottom w:val="0"/>
          <w:divBdr>
            <w:top w:val="none" w:sz="0" w:space="0" w:color="auto"/>
            <w:left w:val="none" w:sz="0" w:space="0" w:color="auto"/>
            <w:bottom w:val="none" w:sz="0" w:space="0" w:color="auto"/>
            <w:right w:val="none" w:sz="0" w:space="0" w:color="auto"/>
          </w:divBdr>
        </w:div>
        <w:div w:id="1298415160">
          <w:marLeft w:val="0"/>
          <w:marRight w:val="0"/>
          <w:marTop w:val="0"/>
          <w:marBottom w:val="0"/>
          <w:divBdr>
            <w:top w:val="none" w:sz="0" w:space="0" w:color="auto"/>
            <w:left w:val="none" w:sz="0" w:space="0" w:color="auto"/>
            <w:bottom w:val="none" w:sz="0" w:space="0" w:color="auto"/>
            <w:right w:val="none" w:sz="0" w:space="0" w:color="auto"/>
          </w:divBdr>
        </w:div>
        <w:div w:id="262032791">
          <w:marLeft w:val="0"/>
          <w:marRight w:val="0"/>
          <w:marTop w:val="0"/>
          <w:marBottom w:val="0"/>
          <w:divBdr>
            <w:top w:val="none" w:sz="0" w:space="0" w:color="auto"/>
            <w:left w:val="none" w:sz="0" w:space="0" w:color="auto"/>
            <w:bottom w:val="none" w:sz="0" w:space="0" w:color="auto"/>
            <w:right w:val="none" w:sz="0" w:space="0" w:color="auto"/>
          </w:divBdr>
        </w:div>
        <w:div w:id="801966793">
          <w:marLeft w:val="0"/>
          <w:marRight w:val="0"/>
          <w:marTop w:val="0"/>
          <w:marBottom w:val="0"/>
          <w:divBdr>
            <w:top w:val="none" w:sz="0" w:space="0" w:color="auto"/>
            <w:left w:val="none" w:sz="0" w:space="0" w:color="auto"/>
            <w:bottom w:val="none" w:sz="0" w:space="0" w:color="auto"/>
            <w:right w:val="none" w:sz="0" w:space="0" w:color="auto"/>
          </w:divBdr>
        </w:div>
        <w:div w:id="926887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1938408">
              <w:marLeft w:val="0"/>
              <w:marRight w:val="0"/>
              <w:marTop w:val="0"/>
              <w:marBottom w:val="0"/>
              <w:divBdr>
                <w:top w:val="none" w:sz="0" w:space="0" w:color="auto"/>
                <w:left w:val="none" w:sz="0" w:space="0" w:color="auto"/>
                <w:bottom w:val="none" w:sz="0" w:space="0" w:color="auto"/>
                <w:right w:val="none" w:sz="0" w:space="0" w:color="auto"/>
              </w:divBdr>
            </w:div>
            <w:div w:id="928466009">
              <w:marLeft w:val="0"/>
              <w:marRight w:val="0"/>
              <w:marTop w:val="0"/>
              <w:marBottom w:val="0"/>
              <w:divBdr>
                <w:top w:val="none" w:sz="0" w:space="0" w:color="auto"/>
                <w:left w:val="none" w:sz="0" w:space="0" w:color="auto"/>
                <w:bottom w:val="none" w:sz="0" w:space="0" w:color="auto"/>
                <w:right w:val="none" w:sz="0" w:space="0" w:color="auto"/>
              </w:divBdr>
            </w:div>
            <w:div w:id="893270468">
              <w:marLeft w:val="0"/>
              <w:marRight w:val="0"/>
              <w:marTop w:val="0"/>
              <w:marBottom w:val="0"/>
              <w:divBdr>
                <w:top w:val="none" w:sz="0" w:space="0" w:color="auto"/>
                <w:left w:val="none" w:sz="0" w:space="0" w:color="auto"/>
                <w:bottom w:val="none" w:sz="0" w:space="0" w:color="auto"/>
                <w:right w:val="none" w:sz="0" w:space="0" w:color="auto"/>
              </w:divBdr>
            </w:div>
          </w:divsChild>
        </w:div>
        <w:div w:id="1823353002">
          <w:marLeft w:val="0"/>
          <w:marRight w:val="0"/>
          <w:marTop w:val="0"/>
          <w:marBottom w:val="0"/>
          <w:divBdr>
            <w:top w:val="none" w:sz="0" w:space="0" w:color="auto"/>
            <w:left w:val="none" w:sz="0" w:space="0" w:color="auto"/>
            <w:bottom w:val="none" w:sz="0" w:space="0" w:color="auto"/>
            <w:right w:val="none" w:sz="0" w:space="0" w:color="auto"/>
          </w:divBdr>
        </w:div>
      </w:divsChild>
    </w:div>
    <w:div w:id="507643436">
      <w:bodyDiv w:val="1"/>
      <w:marLeft w:val="0"/>
      <w:marRight w:val="0"/>
      <w:marTop w:val="0"/>
      <w:marBottom w:val="0"/>
      <w:divBdr>
        <w:top w:val="none" w:sz="0" w:space="0" w:color="auto"/>
        <w:left w:val="none" w:sz="0" w:space="0" w:color="auto"/>
        <w:bottom w:val="none" w:sz="0" w:space="0" w:color="auto"/>
        <w:right w:val="none" w:sz="0" w:space="0" w:color="auto"/>
      </w:divBdr>
    </w:div>
    <w:div w:id="565072195">
      <w:bodyDiv w:val="1"/>
      <w:marLeft w:val="0"/>
      <w:marRight w:val="0"/>
      <w:marTop w:val="0"/>
      <w:marBottom w:val="0"/>
      <w:divBdr>
        <w:top w:val="none" w:sz="0" w:space="0" w:color="auto"/>
        <w:left w:val="none" w:sz="0" w:space="0" w:color="auto"/>
        <w:bottom w:val="none" w:sz="0" w:space="0" w:color="auto"/>
        <w:right w:val="none" w:sz="0" w:space="0" w:color="auto"/>
      </w:divBdr>
    </w:div>
    <w:div w:id="572665507">
      <w:bodyDiv w:val="1"/>
      <w:marLeft w:val="0"/>
      <w:marRight w:val="0"/>
      <w:marTop w:val="0"/>
      <w:marBottom w:val="0"/>
      <w:divBdr>
        <w:top w:val="none" w:sz="0" w:space="0" w:color="auto"/>
        <w:left w:val="none" w:sz="0" w:space="0" w:color="auto"/>
        <w:bottom w:val="none" w:sz="0" w:space="0" w:color="auto"/>
        <w:right w:val="none" w:sz="0" w:space="0" w:color="auto"/>
      </w:divBdr>
      <w:divsChild>
        <w:div w:id="1187215283">
          <w:marLeft w:val="0"/>
          <w:marRight w:val="0"/>
          <w:marTop w:val="0"/>
          <w:marBottom w:val="0"/>
          <w:divBdr>
            <w:top w:val="none" w:sz="0" w:space="0" w:color="auto"/>
            <w:left w:val="none" w:sz="0" w:space="0" w:color="auto"/>
            <w:bottom w:val="none" w:sz="0" w:space="0" w:color="auto"/>
            <w:right w:val="none" w:sz="0" w:space="0" w:color="auto"/>
          </w:divBdr>
        </w:div>
        <w:div w:id="999385343">
          <w:marLeft w:val="0"/>
          <w:marRight w:val="0"/>
          <w:marTop w:val="0"/>
          <w:marBottom w:val="0"/>
          <w:divBdr>
            <w:top w:val="none" w:sz="0" w:space="0" w:color="auto"/>
            <w:left w:val="none" w:sz="0" w:space="0" w:color="auto"/>
            <w:bottom w:val="none" w:sz="0" w:space="0" w:color="auto"/>
            <w:right w:val="none" w:sz="0" w:space="0" w:color="auto"/>
          </w:divBdr>
        </w:div>
      </w:divsChild>
    </w:div>
    <w:div w:id="727340459">
      <w:bodyDiv w:val="1"/>
      <w:marLeft w:val="0"/>
      <w:marRight w:val="0"/>
      <w:marTop w:val="0"/>
      <w:marBottom w:val="0"/>
      <w:divBdr>
        <w:top w:val="none" w:sz="0" w:space="0" w:color="auto"/>
        <w:left w:val="none" w:sz="0" w:space="0" w:color="auto"/>
        <w:bottom w:val="none" w:sz="0" w:space="0" w:color="auto"/>
        <w:right w:val="none" w:sz="0" w:space="0" w:color="auto"/>
      </w:divBdr>
      <w:divsChild>
        <w:div w:id="2133816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55151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3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4923">
          <w:marLeft w:val="0"/>
          <w:marRight w:val="0"/>
          <w:marTop w:val="0"/>
          <w:marBottom w:val="0"/>
          <w:divBdr>
            <w:top w:val="none" w:sz="0" w:space="0" w:color="auto"/>
            <w:left w:val="none" w:sz="0" w:space="0" w:color="auto"/>
            <w:bottom w:val="none" w:sz="0" w:space="0" w:color="auto"/>
            <w:right w:val="none" w:sz="0" w:space="0" w:color="auto"/>
          </w:divBdr>
        </w:div>
        <w:div w:id="1148210523">
          <w:marLeft w:val="0"/>
          <w:marRight w:val="0"/>
          <w:marTop w:val="0"/>
          <w:marBottom w:val="0"/>
          <w:divBdr>
            <w:top w:val="none" w:sz="0" w:space="0" w:color="auto"/>
            <w:left w:val="none" w:sz="0" w:space="0" w:color="auto"/>
            <w:bottom w:val="none" w:sz="0" w:space="0" w:color="auto"/>
            <w:right w:val="none" w:sz="0" w:space="0" w:color="auto"/>
          </w:divBdr>
        </w:div>
        <w:div w:id="7401762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039712">
          <w:marLeft w:val="0"/>
          <w:marRight w:val="0"/>
          <w:marTop w:val="0"/>
          <w:marBottom w:val="0"/>
          <w:divBdr>
            <w:top w:val="none" w:sz="0" w:space="0" w:color="auto"/>
            <w:left w:val="none" w:sz="0" w:space="0" w:color="auto"/>
            <w:bottom w:val="none" w:sz="0" w:space="0" w:color="auto"/>
            <w:right w:val="none" w:sz="0" w:space="0" w:color="auto"/>
          </w:divBdr>
        </w:div>
        <w:div w:id="1825471135">
          <w:marLeft w:val="0"/>
          <w:marRight w:val="0"/>
          <w:marTop w:val="0"/>
          <w:marBottom w:val="0"/>
          <w:divBdr>
            <w:top w:val="none" w:sz="0" w:space="0" w:color="auto"/>
            <w:left w:val="none" w:sz="0" w:space="0" w:color="auto"/>
            <w:bottom w:val="none" w:sz="0" w:space="0" w:color="auto"/>
            <w:right w:val="none" w:sz="0" w:space="0" w:color="auto"/>
          </w:divBdr>
        </w:div>
        <w:div w:id="1060783365">
          <w:marLeft w:val="0"/>
          <w:marRight w:val="0"/>
          <w:marTop w:val="0"/>
          <w:marBottom w:val="0"/>
          <w:divBdr>
            <w:top w:val="none" w:sz="0" w:space="0" w:color="auto"/>
            <w:left w:val="none" w:sz="0" w:space="0" w:color="auto"/>
            <w:bottom w:val="none" w:sz="0" w:space="0" w:color="auto"/>
            <w:right w:val="none" w:sz="0" w:space="0" w:color="auto"/>
          </w:divBdr>
        </w:div>
        <w:div w:id="2055499638">
          <w:marLeft w:val="0"/>
          <w:marRight w:val="0"/>
          <w:marTop w:val="0"/>
          <w:marBottom w:val="0"/>
          <w:divBdr>
            <w:top w:val="none" w:sz="0" w:space="0" w:color="auto"/>
            <w:left w:val="none" w:sz="0" w:space="0" w:color="auto"/>
            <w:bottom w:val="none" w:sz="0" w:space="0" w:color="auto"/>
            <w:right w:val="none" w:sz="0" w:space="0" w:color="auto"/>
          </w:divBdr>
        </w:div>
        <w:div w:id="887573877">
          <w:marLeft w:val="0"/>
          <w:marRight w:val="0"/>
          <w:marTop w:val="0"/>
          <w:marBottom w:val="0"/>
          <w:divBdr>
            <w:top w:val="none" w:sz="0" w:space="0" w:color="auto"/>
            <w:left w:val="none" w:sz="0" w:space="0" w:color="auto"/>
            <w:bottom w:val="none" w:sz="0" w:space="0" w:color="auto"/>
            <w:right w:val="none" w:sz="0" w:space="0" w:color="auto"/>
          </w:divBdr>
        </w:div>
        <w:div w:id="846097193">
          <w:marLeft w:val="0"/>
          <w:marRight w:val="0"/>
          <w:marTop w:val="0"/>
          <w:marBottom w:val="0"/>
          <w:divBdr>
            <w:top w:val="none" w:sz="0" w:space="0" w:color="auto"/>
            <w:left w:val="none" w:sz="0" w:space="0" w:color="auto"/>
            <w:bottom w:val="none" w:sz="0" w:space="0" w:color="auto"/>
            <w:right w:val="none" w:sz="0" w:space="0" w:color="auto"/>
          </w:divBdr>
        </w:div>
        <w:div w:id="530579993">
          <w:marLeft w:val="0"/>
          <w:marRight w:val="0"/>
          <w:marTop w:val="0"/>
          <w:marBottom w:val="0"/>
          <w:divBdr>
            <w:top w:val="none" w:sz="0" w:space="0" w:color="auto"/>
            <w:left w:val="none" w:sz="0" w:space="0" w:color="auto"/>
            <w:bottom w:val="none" w:sz="0" w:space="0" w:color="auto"/>
            <w:right w:val="none" w:sz="0" w:space="0" w:color="auto"/>
          </w:divBdr>
        </w:div>
        <w:div w:id="515926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7176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4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9762">
          <w:marLeft w:val="0"/>
          <w:marRight w:val="0"/>
          <w:marTop w:val="0"/>
          <w:marBottom w:val="0"/>
          <w:divBdr>
            <w:top w:val="none" w:sz="0" w:space="0" w:color="auto"/>
            <w:left w:val="none" w:sz="0" w:space="0" w:color="auto"/>
            <w:bottom w:val="none" w:sz="0" w:space="0" w:color="auto"/>
            <w:right w:val="none" w:sz="0" w:space="0" w:color="auto"/>
          </w:divBdr>
        </w:div>
        <w:div w:id="1524394396">
          <w:marLeft w:val="0"/>
          <w:marRight w:val="0"/>
          <w:marTop w:val="0"/>
          <w:marBottom w:val="0"/>
          <w:divBdr>
            <w:top w:val="none" w:sz="0" w:space="0" w:color="auto"/>
            <w:left w:val="none" w:sz="0" w:space="0" w:color="auto"/>
            <w:bottom w:val="none" w:sz="0" w:space="0" w:color="auto"/>
            <w:right w:val="none" w:sz="0" w:space="0" w:color="auto"/>
          </w:divBdr>
        </w:div>
        <w:div w:id="998584043">
          <w:marLeft w:val="0"/>
          <w:marRight w:val="0"/>
          <w:marTop w:val="0"/>
          <w:marBottom w:val="0"/>
          <w:divBdr>
            <w:top w:val="none" w:sz="0" w:space="0" w:color="auto"/>
            <w:left w:val="none" w:sz="0" w:space="0" w:color="auto"/>
            <w:bottom w:val="none" w:sz="0" w:space="0" w:color="auto"/>
            <w:right w:val="none" w:sz="0" w:space="0" w:color="auto"/>
          </w:divBdr>
        </w:div>
        <w:div w:id="193200542">
          <w:marLeft w:val="0"/>
          <w:marRight w:val="0"/>
          <w:marTop w:val="0"/>
          <w:marBottom w:val="0"/>
          <w:divBdr>
            <w:top w:val="none" w:sz="0" w:space="0" w:color="auto"/>
            <w:left w:val="none" w:sz="0" w:space="0" w:color="auto"/>
            <w:bottom w:val="none" w:sz="0" w:space="0" w:color="auto"/>
            <w:right w:val="none" w:sz="0" w:space="0" w:color="auto"/>
          </w:divBdr>
        </w:div>
        <w:div w:id="114981222">
          <w:marLeft w:val="0"/>
          <w:marRight w:val="0"/>
          <w:marTop w:val="0"/>
          <w:marBottom w:val="0"/>
          <w:divBdr>
            <w:top w:val="none" w:sz="0" w:space="0" w:color="auto"/>
            <w:left w:val="none" w:sz="0" w:space="0" w:color="auto"/>
            <w:bottom w:val="none" w:sz="0" w:space="0" w:color="auto"/>
            <w:right w:val="none" w:sz="0" w:space="0" w:color="auto"/>
          </w:divBdr>
        </w:div>
        <w:div w:id="2043430791">
          <w:marLeft w:val="0"/>
          <w:marRight w:val="0"/>
          <w:marTop w:val="0"/>
          <w:marBottom w:val="0"/>
          <w:divBdr>
            <w:top w:val="none" w:sz="0" w:space="0" w:color="auto"/>
            <w:left w:val="none" w:sz="0" w:space="0" w:color="auto"/>
            <w:bottom w:val="none" w:sz="0" w:space="0" w:color="auto"/>
            <w:right w:val="none" w:sz="0" w:space="0" w:color="auto"/>
          </w:divBdr>
        </w:div>
        <w:div w:id="1402484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318279">
              <w:marLeft w:val="0"/>
              <w:marRight w:val="0"/>
              <w:marTop w:val="0"/>
              <w:marBottom w:val="0"/>
              <w:divBdr>
                <w:top w:val="none" w:sz="0" w:space="0" w:color="auto"/>
                <w:left w:val="none" w:sz="0" w:space="0" w:color="auto"/>
                <w:bottom w:val="none" w:sz="0" w:space="0" w:color="auto"/>
                <w:right w:val="none" w:sz="0" w:space="0" w:color="auto"/>
              </w:divBdr>
            </w:div>
          </w:divsChild>
        </w:div>
        <w:div w:id="1523131955">
          <w:marLeft w:val="0"/>
          <w:marRight w:val="0"/>
          <w:marTop w:val="0"/>
          <w:marBottom w:val="0"/>
          <w:divBdr>
            <w:top w:val="none" w:sz="0" w:space="0" w:color="auto"/>
            <w:left w:val="none" w:sz="0" w:space="0" w:color="auto"/>
            <w:bottom w:val="none" w:sz="0" w:space="0" w:color="auto"/>
            <w:right w:val="none" w:sz="0" w:space="0" w:color="auto"/>
          </w:divBdr>
        </w:div>
        <w:div w:id="8330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20912">
              <w:marLeft w:val="0"/>
              <w:marRight w:val="0"/>
              <w:marTop w:val="0"/>
              <w:marBottom w:val="0"/>
              <w:divBdr>
                <w:top w:val="none" w:sz="0" w:space="0" w:color="auto"/>
                <w:left w:val="none" w:sz="0" w:space="0" w:color="auto"/>
                <w:bottom w:val="none" w:sz="0" w:space="0" w:color="auto"/>
                <w:right w:val="none" w:sz="0" w:space="0" w:color="auto"/>
              </w:divBdr>
            </w:div>
          </w:divsChild>
        </w:div>
        <w:div w:id="921841838">
          <w:marLeft w:val="0"/>
          <w:marRight w:val="0"/>
          <w:marTop w:val="0"/>
          <w:marBottom w:val="0"/>
          <w:divBdr>
            <w:top w:val="none" w:sz="0" w:space="0" w:color="auto"/>
            <w:left w:val="none" w:sz="0" w:space="0" w:color="auto"/>
            <w:bottom w:val="none" w:sz="0" w:space="0" w:color="auto"/>
            <w:right w:val="none" w:sz="0" w:space="0" w:color="auto"/>
          </w:divBdr>
        </w:div>
        <w:div w:id="289169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534676">
              <w:marLeft w:val="0"/>
              <w:marRight w:val="0"/>
              <w:marTop w:val="0"/>
              <w:marBottom w:val="0"/>
              <w:divBdr>
                <w:top w:val="none" w:sz="0" w:space="0" w:color="auto"/>
                <w:left w:val="none" w:sz="0" w:space="0" w:color="auto"/>
                <w:bottom w:val="none" w:sz="0" w:space="0" w:color="auto"/>
                <w:right w:val="none" w:sz="0" w:space="0" w:color="auto"/>
              </w:divBdr>
            </w:div>
          </w:divsChild>
        </w:div>
        <w:div w:id="1827865830">
          <w:marLeft w:val="0"/>
          <w:marRight w:val="0"/>
          <w:marTop w:val="0"/>
          <w:marBottom w:val="0"/>
          <w:divBdr>
            <w:top w:val="none" w:sz="0" w:space="0" w:color="auto"/>
            <w:left w:val="none" w:sz="0" w:space="0" w:color="auto"/>
            <w:bottom w:val="none" w:sz="0" w:space="0" w:color="auto"/>
            <w:right w:val="none" w:sz="0" w:space="0" w:color="auto"/>
          </w:divBdr>
        </w:div>
        <w:div w:id="200824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63815">
              <w:marLeft w:val="0"/>
              <w:marRight w:val="0"/>
              <w:marTop w:val="0"/>
              <w:marBottom w:val="0"/>
              <w:divBdr>
                <w:top w:val="none" w:sz="0" w:space="0" w:color="auto"/>
                <w:left w:val="none" w:sz="0" w:space="0" w:color="auto"/>
                <w:bottom w:val="none" w:sz="0" w:space="0" w:color="auto"/>
                <w:right w:val="none" w:sz="0" w:space="0" w:color="auto"/>
              </w:divBdr>
            </w:div>
          </w:divsChild>
        </w:div>
        <w:div w:id="1082291732">
          <w:marLeft w:val="0"/>
          <w:marRight w:val="0"/>
          <w:marTop w:val="0"/>
          <w:marBottom w:val="0"/>
          <w:divBdr>
            <w:top w:val="none" w:sz="0" w:space="0" w:color="auto"/>
            <w:left w:val="none" w:sz="0" w:space="0" w:color="auto"/>
            <w:bottom w:val="none" w:sz="0" w:space="0" w:color="auto"/>
            <w:right w:val="none" w:sz="0" w:space="0" w:color="auto"/>
          </w:divBdr>
        </w:div>
        <w:div w:id="2147357678">
          <w:marLeft w:val="0"/>
          <w:marRight w:val="0"/>
          <w:marTop w:val="0"/>
          <w:marBottom w:val="0"/>
          <w:divBdr>
            <w:top w:val="none" w:sz="0" w:space="0" w:color="auto"/>
            <w:left w:val="none" w:sz="0" w:space="0" w:color="auto"/>
            <w:bottom w:val="none" w:sz="0" w:space="0" w:color="auto"/>
            <w:right w:val="none" w:sz="0" w:space="0" w:color="auto"/>
          </w:divBdr>
        </w:div>
        <w:div w:id="68290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599678154">
          <w:marLeft w:val="0"/>
          <w:marRight w:val="0"/>
          <w:marTop w:val="0"/>
          <w:marBottom w:val="0"/>
          <w:divBdr>
            <w:top w:val="none" w:sz="0" w:space="0" w:color="auto"/>
            <w:left w:val="none" w:sz="0" w:space="0" w:color="auto"/>
            <w:bottom w:val="none" w:sz="0" w:space="0" w:color="auto"/>
            <w:right w:val="none" w:sz="0" w:space="0" w:color="auto"/>
          </w:divBdr>
        </w:div>
        <w:div w:id="1583173435">
          <w:marLeft w:val="0"/>
          <w:marRight w:val="0"/>
          <w:marTop w:val="0"/>
          <w:marBottom w:val="0"/>
          <w:divBdr>
            <w:top w:val="none" w:sz="0" w:space="0" w:color="auto"/>
            <w:left w:val="none" w:sz="0" w:space="0" w:color="auto"/>
            <w:bottom w:val="none" w:sz="0" w:space="0" w:color="auto"/>
            <w:right w:val="none" w:sz="0" w:space="0" w:color="auto"/>
          </w:divBdr>
        </w:div>
        <w:div w:id="903566639">
          <w:marLeft w:val="0"/>
          <w:marRight w:val="0"/>
          <w:marTop w:val="0"/>
          <w:marBottom w:val="0"/>
          <w:divBdr>
            <w:top w:val="none" w:sz="0" w:space="0" w:color="auto"/>
            <w:left w:val="none" w:sz="0" w:space="0" w:color="auto"/>
            <w:bottom w:val="none" w:sz="0" w:space="0" w:color="auto"/>
            <w:right w:val="none" w:sz="0" w:space="0" w:color="auto"/>
          </w:divBdr>
        </w:div>
        <w:div w:id="400102618">
          <w:marLeft w:val="0"/>
          <w:marRight w:val="0"/>
          <w:marTop w:val="0"/>
          <w:marBottom w:val="0"/>
          <w:divBdr>
            <w:top w:val="none" w:sz="0" w:space="0" w:color="auto"/>
            <w:left w:val="none" w:sz="0" w:space="0" w:color="auto"/>
            <w:bottom w:val="none" w:sz="0" w:space="0" w:color="auto"/>
            <w:right w:val="none" w:sz="0" w:space="0" w:color="auto"/>
          </w:divBdr>
        </w:div>
        <w:div w:id="1970864474">
          <w:marLeft w:val="0"/>
          <w:marRight w:val="0"/>
          <w:marTop w:val="0"/>
          <w:marBottom w:val="0"/>
          <w:divBdr>
            <w:top w:val="none" w:sz="0" w:space="0" w:color="auto"/>
            <w:left w:val="none" w:sz="0" w:space="0" w:color="auto"/>
            <w:bottom w:val="none" w:sz="0" w:space="0" w:color="auto"/>
            <w:right w:val="none" w:sz="0" w:space="0" w:color="auto"/>
          </w:divBdr>
        </w:div>
        <w:div w:id="1428427033">
          <w:marLeft w:val="0"/>
          <w:marRight w:val="0"/>
          <w:marTop w:val="0"/>
          <w:marBottom w:val="0"/>
          <w:divBdr>
            <w:top w:val="none" w:sz="0" w:space="0" w:color="auto"/>
            <w:left w:val="none" w:sz="0" w:space="0" w:color="auto"/>
            <w:bottom w:val="none" w:sz="0" w:space="0" w:color="auto"/>
            <w:right w:val="none" w:sz="0" w:space="0" w:color="auto"/>
          </w:divBdr>
        </w:div>
        <w:div w:id="108593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156070">
          <w:marLeft w:val="0"/>
          <w:marRight w:val="0"/>
          <w:marTop w:val="0"/>
          <w:marBottom w:val="0"/>
          <w:divBdr>
            <w:top w:val="none" w:sz="0" w:space="0" w:color="auto"/>
            <w:left w:val="none" w:sz="0" w:space="0" w:color="auto"/>
            <w:bottom w:val="none" w:sz="0" w:space="0" w:color="auto"/>
            <w:right w:val="none" w:sz="0" w:space="0" w:color="auto"/>
          </w:divBdr>
        </w:div>
        <w:div w:id="874851193">
          <w:marLeft w:val="0"/>
          <w:marRight w:val="0"/>
          <w:marTop w:val="0"/>
          <w:marBottom w:val="0"/>
          <w:divBdr>
            <w:top w:val="none" w:sz="0" w:space="0" w:color="auto"/>
            <w:left w:val="none" w:sz="0" w:space="0" w:color="auto"/>
            <w:bottom w:val="none" w:sz="0" w:space="0" w:color="auto"/>
            <w:right w:val="none" w:sz="0" w:space="0" w:color="auto"/>
          </w:divBdr>
        </w:div>
        <w:div w:id="1723795645">
          <w:marLeft w:val="0"/>
          <w:marRight w:val="0"/>
          <w:marTop w:val="0"/>
          <w:marBottom w:val="0"/>
          <w:divBdr>
            <w:top w:val="none" w:sz="0" w:space="0" w:color="auto"/>
            <w:left w:val="none" w:sz="0" w:space="0" w:color="auto"/>
            <w:bottom w:val="none" w:sz="0" w:space="0" w:color="auto"/>
            <w:right w:val="none" w:sz="0" w:space="0" w:color="auto"/>
          </w:divBdr>
        </w:div>
        <w:div w:id="928780086">
          <w:marLeft w:val="0"/>
          <w:marRight w:val="0"/>
          <w:marTop w:val="0"/>
          <w:marBottom w:val="0"/>
          <w:divBdr>
            <w:top w:val="none" w:sz="0" w:space="0" w:color="auto"/>
            <w:left w:val="none" w:sz="0" w:space="0" w:color="auto"/>
            <w:bottom w:val="none" w:sz="0" w:space="0" w:color="auto"/>
            <w:right w:val="none" w:sz="0" w:space="0" w:color="auto"/>
          </w:divBdr>
        </w:div>
        <w:div w:id="277182483">
          <w:marLeft w:val="0"/>
          <w:marRight w:val="0"/>
          <w:marTop w:val="0"/>
          <w:marBottom w:val="0"/>
          <w:divBdr>
            <w:top w:val="none" w:sz="0" w:space="0" w:color="auto"/>
            <w:left w:val="none" w:sz="0" w:space="0" w:color="auto"/>
            <w:bottom w:val="none" w:sz="0" w:space="0" w:color="auto"/>
            <w:right w:val="none" w:sz="0" w:space="0" w:color="auto"/>
          </w:divBdr>
        </w:div>
        <w:div w:id="535123761">
          <w:marLeft w:val="0"/>
          <w:marRight w:val="0"/>
          <w:marTop w:val="0"/>
          <w:marBottom w:val="0"/>
          <w:divBdr>
            <w:top w:val="none" w:sz="0" w:space="0" w:color="auto"/>
            <w:left w:val="none" w:sz="0" w:space="0" w:color="auto"/>
            <w:bottom w:val="none" w:sz="0" w:space="0" w:color="auto"/>
            <w:right w:val="none" w:sz="0" w:space="0" w:color="auto"/>
          </w:divBdr>
        </w:div>
        <w:div w:id="303005230">
          <w:marLeft w:val="0"/>
          <w:marRight w:val="0"/>
          <w:marTop w:val="0"/>
          <w:marBottom w:val="0"/>
          <w:divBdr>
            <w:top w:val="none" w:sz="0" w:space="0" w:color="auto"/>
            <w:left w:val="none" w:sz="0" w:space="0" w:color="auto"/>
            <w:bottom w:val="none" w:sz="0" w:space="0" w:color="auto"/>
            <w:right w:val="none" w:sz="0" w:space="0" w:color="auto"/>
          </w:divBdr>
        </w:div>
        <w:div w:id="1289780273">
          <w:marLeft w:val="0"/>
          <w:marRight w:val="0"/>
          <w:marTop w:val="0"/>
          <w:marBottom w:val="0"/>
          <w:divBdr>
            <w:top w:val="none" w:sz="0" w:space="0" w:color="auto"/>
            <w:left w:val="none" w:sz="0" w:space="0" w:color="auto"/>
            <w:bottom w:val="none" w:sz="0" w:space="0" w:color="auto"/>
            <w:right w:val="none" w:sz="0" w:space="0" w:color="auto"/>
          </w:divBdr>
        </w:div>
        <w:div w:id="380600003">
          <w:marLeft w:val="0"/>
          <w:marRight w:val="0"/>
          <w:marTop w:val="0"/>
          <w:marBottom w:val="0"/>
          <w:divBdr>
            <w:top w:val="none" w:sz="0" w:space="0" w:color="auto"/>
            <w:left w:val="none" w:sz="0" w:space="0" w:color="auto"/>
            <w:bottom w:val="none" w:sz="0" w:space="0" w:color="auto"/>
            <w:right w:val="none" w:sz="0" w:space="0" w:color="auto"/>
          </w:divBdr>
        </w:div>
      </w:divsChild>
    </w:div>
    <w:div w:id="782506070">
      <w:bodyDiv w:val="1"/>
      <w:marLeft w:val="0"/>
      <w:marRight w:val="0"/>
      <w:marTop w:val="0"/>
      <w:marBottom w:val="0"/>
      <w:divBdr>
        <w:top w:val="none" w:sz="0" w:space="0" w:color="auto"/>
        <w:left w:val="none" w:sz="0" w:space="0" w:color="auto"/>
        <w:bottom w:val="none" w:sz="0" w:space="0" w:color="auto"/>
        <w:right w:val="none" w:sz="0" w:space="0" w:color="auto"/>
      </w:divBdr>
      <w:divsChild>
        <w:div w:id="179584326">
          <w:marLeft w:val="0"/>
          <w:marRight w:val="0"/>
          <w:marTop w:val="0"/>
          <w:marBottom w:val="0"/>
          <w:divBdr>
            <w:top w:val="none" w:sz="0" w:space="0" w:color="auto"/>
            <w:left w:val="none" w:sz="0" w:space="0" w:color="auto"/>
            <w:bottom w:val="none" w:sz="0" w:space="0" w:color="auto"/>
            <w:right w:val="none" w:sz="0" w:space="0" w:color="auto"/>
          </w:divBdr>
        </w:div>
        <w:div w:id="396980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77742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4060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4578635">
          <w:marLeft w:val="0"/>
          <w:marRight w:val="0"/>
          <w:marTop w:val="0"/>
          <w:marBottom w:val="0"/>
          <w:divBdr>
            <w:top w:val="none" w:sz="0" w:space="0" w:color="auto"/>
            <w:left w:val="none" w:sz="0" w:space="0" w:color="auto"/>
            <w:bottom w:val="none" w:sz="0" w:space="0" w:color="auto"/>
            <w:right w:val="none" w:sz="0" w:space="0" w:color="auto"/>
          </w:divBdr>
        </w:div>
        <w:div w:id="1051282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9256135">
              <w:marLeft w:val="0"/>
              <w:marRight w:val="0"/>
              <w:marTop w:val="0"/>
              <w:marBottom w:val="0"/>
              <w:divBdr>
                <w:top w:val="none" w:sz="0" w:space="0" w:color="auto"/>
                <w:left w:val="none" w:sz="0" w:space="0" w:color="auto"/>
                <w:bottom w:val="none" w:sz="0" w:space="0" w:color="auto"/>
                <w:right w:val="none" w:sz="0" w:space="0" w:color="auto"/>
              </w:divBdr>
            </w:div>
          </w:divsChild>
        </w:div>
        <w:div w:id="16666855">
          <w:marLeft w:val="0"/>
          <w:marRight w:val="0"/>
          <w:marTop w:val="0"/>
          <w:marBottom w:val="0"/>
          <w:divBdr>
            <w:top w:val="none" w:sz="0" w:space="0" w:color="auto"/>
            <w:left w:val="none" w:sz="0" w:space="0" w:color="auto"/>
            <w:bottom w:val="none" w:sz="0" w:space="0" w:color="auto"/>
            <w:right w:val="none" w:sz="0" w:space="0" w:color="auto"/>
          </w:divBdr>
        </w:div>
        <w:div w:id="2028671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406738">
              <w:marLeft w:val="0"/>
              <w:marRight w:val="0"/>
              <w:marTop w:val="0"/>
              <w:marBottom w:val="0"/>
              <w:divBdr>
                <w:top w:val="none" w:sz="0" w:space="0" w:color="auto"/>
                <w:left w:val="none" w:sz="0" w:space="0" w:color="auto"/>
                <w:bottom w:val="none" w:sz="0" w:space="0" w:color="auto"/>
                <w:right w:val="none" w:sz="0" w:space="0" w:color="auto"/>
              </w:divBdr>
            </w:div>
          </w:divsChild>
        </w:div>
        <w:div w:id="1902515215">
          <w:marLeft w:val="0"/>
          <w:marRight w:val="0"/>
          <w:marTop w:val="0"/>
          <w:marBottom w:val="0"/>
          <w:divBdr>
            <w:top w:val="none" w:sz="0" w:space="0" w:color="auto"/>
            <w:left w:val="none" w:sz="0" w:space="0" w:color="auto"/>
            <w:bottom w:val="none" w:sz="0" w:space="0" w:color="auto"/>
            <w:right w:val="none" w:sz="0" w:space="0" w:color="auto"/>
          </w:divBdr>
        </w:div>
        <w:div w:id="1545630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152675">
              <w:marLeft w:val="0"/>
              <w:marRight w:val="0"/>
              <w:marTop w:val="0"/>
              <w:marBottom w:val="0"/>
              <w:divBdr>
                <w:top w:val="none" w:sz="0" w:space="0" w:color="auto"/>
                <w:left w:val="none" w:sz="0" w:space="0" w:color="auto"/>
                <w:bottom w:val="none" w:sz="0" w:space="0" w:color="auto"/>
                <w:right w:val="none" w:sz="0" w:space="0" w:color="auto"/>
              </w:divBdr>
            </w:div>
          </w:divsChild>
        </w:div>
        <w:div w:id="1528181455">
          <w:marLeft w:val="0"/>
          <w:marRight w:val="0"/>
          <w:marTop w:val="0"/>
          <w:marBottom w:val="0"/>
          <w:divBdr>
            <w:top w:val="none" w:sz="0" w:space="0" w:color="auto"/>
            <w:left w:val="none" w:sz="0" w:space="0" w:color="auto"/>
            <w:bottom w:val="none" w:sz="0" w:space="0" w:color="auto"/>
            <w:right w:val="none" w:sz="0" w:space="0" w:color="auto"/>
          </w:divBdr>
        </w:div>
        <w:div w:id="158035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083369">
              <w:marLeft w:val="0"/>
              <w:marRight w:val="0"/>
              <w:marTop w:val="0"/>
              <w:marBottom w:val="0"/>
              <w:divBdr>
                <w:top w:val="none" w:sz="0" w:space="0" w:color="auto"/>
                <w:left w:val="none" w:sz="0" w:space="0" w:color="auto"/>
                <w:bottom w:val="none" w:sz="0" w:space="0" w:color="auto"/>
                <w:right w:val="none" w:sz="0" w:space="0" w:color="auto"/>
              </w:divBdr>
            </w:div>
            <w:div w:id="2062641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2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20205">
          <w:marLeft w:val="0"/>
          <w:marRight w:val="0"/>
          <w:marTop w:val="0"/>
          <w:marBottom w:val="0"/>
          <w:divBdr>
            <w:top w:val="none" w:sz="0" w:space="0" w:color="auto"/>
            <w:left w:val="none" w:sz="0" w:space="0" w:color="auto"/>
            <w:bottom w:val="none" w:sz="0" w:space="0" w:color="auto"/>
            <w:right w:val="none" w:sz="0" w:space="0" w:color="auto"/>
          </w:divBdr>
        </w:div>
        <w:div w:id="165756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331627">
              <w:marLeft w:val="0"/>
              <w:marRight w:val="0"/>
              <w:marTop w:val="0"/>
              <w:marBottom w:val="0"/>
              <w:divBdr>
                <w:top w:val="none" w:sz="0" w:space="0" w:color="auto"/>
                <w:left w:val="none" w:sz="0" w:space="0" w:color="auto"/>
                <w:bottom w:val="none" w:sz="0" w:space="0" w:color="auto"/>
                <w:right w:val="none" w:sz="0" w:space="0" w:color="auto"/>
              </w:divBdr>
            </w:div>
            <w:div w:id="342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5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54077">
          <w:marLeft w:val="0"/>
          <w:marRight w:val="0"/>
          <w:marTop w:val="0"/>
          <w:marBottom w:val="0"/>
          <w:divBdr>
            <w:top w:val="none" w:sz="0" w:space="0" w:color="auto"/>
            <w:left w:val="none" w:sz="0" w:space="0" w:color="auto"/>
            <w:bottom w:val="none" w:sz="0" w:space="0" w:color="auto"/>
            <w:right w:val="none" w:sz="0" w:space="0" w:color="auto"/>
          </w:divBdr>
        </w:div>
        <w:div w:id="323321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6414314">
              <w:marLeft w:val="0"/>
              <w:marRight w:val="0"/>
              <w:marTop w:val="0"/>
              <w:marBottom w:val="0"/>
              <w:divBdr>
                <w:top w:val="none" w:sz="0" w:space="0" w:color="auto"/>
                <w:left w:val="none" w:sz="0" w:space="0" w:color="auto"/>
                <w:bottom w:val="none" w:sz="0" w:space="0" w:color="auto"/>
                <w:right w:val="none" w:sz="0" w:space="0" w:color="auto"/>
              </w:divBdr>
            </w:div>
          </w:divsChild>
        </w:div>
        <w:div w:id="1686444432">
          <w:marLeft w:val="0"/>
          <w:marRight w:val="0"/>
          <w:marTop w:val="0"/>
          <w:marBottom w:val="0"/>
          <w:divBdr>
            <w:top w:val="none" w:sz="0" w:space="0" w:color="auto"/>
            <w:left w:val="none" w:sz="0" w:space="0" w:color="auto"/>
            <w:bottom w:val="none" w:sz="0" w:space="0" w:color="auto"/>
            <w:right w:val="none" w:sz="0" w:space="0" w:color="auto"/>
          </w:divBdr>
        </w:div>
        <w:div w:id="1754812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845975">
              <w:marLeft w:val="0"/>
              <w:marRight w:val="0"/>
              <w:marTop w:val="0"/>
              <w:marBottom w:val="0"/>
              <w:divBdr>
                <w:top w:val="none" w:sz="0" w:space="0" w:color="auto"/>
                <w:left w:val="none" w:sz="0" w:space="0" w:color="auto"/>
                <w:bottom w:val="none" w:sz="0" w:space="0" w:color="auto"/>
                <w:right w:val="none" w:sz="0" w:space="0" w:color="auto"/>
              </w:divBdr>
            </w:div>
            <w:div w:id="570115880">
              <w:marLeft w:val="0"/>
              <w:marRight w:val="0"/>
              <w:marTop w:val="0"/>
              <w:marBottom w:val="0"/>
              <w:divBdr>
                <w:top w:val="none" w:sz="0" w:space="0" w:color="auto"/>
                <w:left w:val="none" w:sz="0" w:space="0" w:color="auto"/>
                <w:bottom w:val="none" w:sz="0" w:space="0" w:color="auto"/>
                <w:right w:val="none" w:sz="0" w:space="0" w:color="auto"/>
              </w:divBdr>
            </w:div>
            <w:div w:id="824053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5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3247">
          <w:marLeft w:val="0"/>
          <w:marRight w:val="0"/>
          <w:marTop w:val="0"/>
          <w:marBottom w:val="0"/>
          <w:divBdr>
            <w:top w:val="none" w:sz="0" w:space="0" w:color="auto"/>
            <w:left w:val="none" w:sz="0" w:space="0" w:color="auto"/>
            <w:bottom w:val="none" w:sz="0" w:space="0" w:color="auto"/>
            <w:right w:val="none" w:sz="0" w:space="0" w:color="auto"/>
          </w:divBdr>
        </w:div>
        <w:div w:id="649209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470005">
              <w:marLeft w:val="0"/>
              <w:marRight w:val="0"/>
              <w:marTop w:val="0"/>
              <w:marBottom w:val="0"/>
              <w:divBdr>
                <w:top w:val="none" w:sz="0" w:space="0" w:color="auto"/>
                <w:left w:val="none" w:sz="0" w:space="0" w:color="auto"/>
                <w:bottom w:val="none" w:sz="0" w:space="0" w:color="auto"/>
                <w:right w:val="none" w:sz="0" w:space="0" w:color="auto"/>
              </w:divBdr>
            </w:div>
            <w:div w:id="487483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97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7928">
          <w:marLeft w:val="0"/>
          <w:marRight w:val="0"/>
          <w:marTop w:val="0"/>
          <w:marBottom w:val="0"/>
          <w:divBdr>
            <w:top w:val="none" w:sz="0" w:space="0" w:color="auto"/>
            <w:left w:val="none" w:sz="0" w:space="0" w:color="auto"/>
            <w:bottom w:val="none" w:sz="0" w:space="0" w:color="auto"/>
            <w:right w:val="none" w:sz="0" w:space="0" w:color="auto"/>
          </w:divBdr>
        </w:div>
        <w:div w:id="1752117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667292">
              <w:marLeft w:val="0"/>
              <w:marRight w:val="0"/>
              <w:marTop w:val="0"/>
              <w:marBottom w:val="0"/>
              <w:divBdr>
                <w:top w:val="none" w:sz="0" w:space="0" w:color="auto"/>
                <w:left w:val="none" w:sz="0" w:space="0" w:color="auto"/>
                <w:bottom w:val="none" w:sz="0" w:space="0" w:color="auto"/>
                <w:right w:val="none" w:sz="0" w:space="0" w:color="auto"/>
              </w:divBdr>
            </w:div>
            <w:div w:id="1315717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61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5287">
          <w:marLeft w:val="0"/>
          <w:marRight w:val="0"/>
          <w:marTop w:val="0"/>
          <w:marBottom w:val="0"/>
          <w:divBdr>
            <w:top w:val="none" w:sz="0" w:space="0" w:color="auto"/>
            <w:left w:val="none" w:sz="0" w:space="0" w:color="auto"/>
            <w:bottom w:val="none" w:sz="0" w:space="0" w:color="auto"/>
            <w:right w:val="none" w:sz="0" w:space="0" w:color="auto"/>
          </w:divBdr>
        </w:div>
        <w:div w:id="1501314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3845169">
              <w:marLeft w:val="0"/>
              <w:marRight w:val="0"/>
              <w:marTop w:val="0"/>
              <w:marBottom w:val="0"/>
              <w:divBdr>
                <w:top w:val="none" w:sz="0" w:space="0" w:color="auto"/>
                <w:left w:val="none" w:sz="0" w:space="0" w:color="auto"/>
                <w:bottom w:val="none" w:sz="0" w:space="0" w:color="auto"/>
                <w:right w:val="none" w:sz="0" w:space="0" w:color="auto"/>
              </w:divBdr>
            </w:div>
          </w:divsChild>
        </w:div>
        <w:div w:id="1346634748">
          <w:marLeft w:val="0"/>
          <w:marRight w:val="0"/>
          <w:marTop w:val="0"/>
          <w:marBottom w:val="0"/>
          <w:divBdr>
            <w:top w:val="none" w:sz="0" w:space="0" w:color="auto"/>
            <w:left w:val="none" w:sz="0" w:space="0" w:color="auto"/>
            <w:bottom w:val="none" w:sz="0" w:space="0" w:color="auto"/>
            <w:right w:val="none" w:sz="0" w:space="0" w:color="auto"/>
          </w:divBdr>
        </w:div>
        <w:div w:id="5001213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155245">
              <w:marLeft w:val="0"/>
              <w:marRight w:val="0"/>
              <w:marTop w:val="0"/>
              <w:marBottom w:val="0"/>
              <w:divBdr>
                <w:top w:val="none" w:sz="0" w:space="0" w:color="auto"/>
                <w:left w:val="none" w:sz="0" w:space="0" w:color="auto"/>
                <w:bottom w:val="none" w:sz="0" w:space="0" w:color="auto"/>
                <w:right w:val="none" w:sz="0" w:space="0" w:color="auto"/>
              </w:divBdr>
            </w:div>
          </w:divsChild>
        </w:div>
        <w:div w:id="1592931388">
          <w:marLeft w:val="0"/>
          <w:marRight w:val="0"/>
          <w:marTop w:val="0"/>
          <w:marBottom w:val="0"/>
          <w:divBdr>
            <w:top w:val="none" w:sz="0" w:space="0" w:color="auto"/>
            <w:left w:val="none" w:sz="0" w:space="0" w:color="auto"/>
            <w:bottom w:val="none" w:sz="0" w:space="0" w:color="auto"/>
            <w:right w:val="none" w:sz="0" w:space="0" w:color="auto"/>
          </w:divBdr>
        </w:div>
        <w:div w:id="4895211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86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956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5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7235">
          <w:marLeft w:val="0"/>
          <w:marRight w:val="0"/>
          <w:marTop w:val="0"/>
          <w:marBottom w:val="0"/>
          <w:divBdr>
            <w:top w:val="none" w:sz="0" w:space="0" w:color="auto"/>
            <w:left w:val="none" w:sz="0" w:space="0" w:color="auto"/>
            <w:bottom w:val="none" w:sz="0" w:space="0" w:color="auto"/>
            <w:right w:val="none" w:sz="0" w:space="0" w:color="auto"/>
          </w:divBdr>
        </w:div>
        <w:div w:id="1444420086">
          <w:marLeft w:val="0"/>
          <w:marRight w:val="0"/>
          <w:marTop w:val="0"/>
          <w:marBottom w:val="0"/>
          <w:divBdr>
            <w:top w:val="none" w:sz="0" w:space="0" w:color="auto"/>
            <w:left w:val="none" w:sz="0" w:space="0" w:color="auto"/>
            <w:bottom w:val="none" w:sz="0" w:space="0" w:color="auto"/>
            <w:right w:val="none" w:sz="0" w:space="0" w:color="auto"/>
          </w:divBdr>
        </w:div>
        <w:div w:id="1924489270">
          <w:marLeft w:val="0"/>
          <w:marRight w:val="0"/>
          <w:marTop w:val="0"/>
          <w:marBottom w:val="0"/>
          <w:divBdr>
            <w:top w:val="none" w:sz="0" w:space="0" w:color="auto"/>
            <w:left w:val="none" w:sz="0" w:space="0" w:color="auto"/>
            <w:bottom w:val="none" w:sz="0" w:space="0" w:color="auto"/>
            <w:right w:val="none" w:sz="0" w:space="0" w:color="auto"/>
          </w:divBdr>
        </w:div>
        <w:div w:id="584152320">
          <w:marLeft w:val="0"/>
          <w:marRight w:val="0"/>
          <w:marTop w:val="0"/>
          <w:marBottom w:val="0"/>
          <w:divBdr>
            <w:top w:val="none" w:sz="0" w:space="0" w:color="auto"/>
            <w:left w:val="none" w:sz="0" w:space="0" w:color="auto"/>
            <w:bottom w:val="none" w:sz="0" w:space="0" w:color="auto"/>
            <w:right w:val="none" w:sz="0" w:space="0" w:color="auto"/>
          </w:divBdr>
        </w:div>
        <w:div w:id="488398932">
          <w:marLeft w:val="0"/>
          <w:marRight w:val="0"/>
          <w:marTop w:val="0"/>
          <w:marBottom w:val="0"/>
          <w:divBdr>
            <w:top w:val="none" w:sz="0" w:space="0" w:color="auto"/>
            <w:left w:val="none" w:sz="0" w:space="0" w:color="auto"/>
            <w:bottom w:val="none" w:sz="0" w:space="0" w:color="auto"/>
            <w:right w:val="none" w:sz="0" w:space="0" w:color="auto"/>
          </w:divBdr>
        </w:div>
        <w:div w:id="239217791">
          <w:marLeft w:val="0"/>
          <w:marRight w:val="0"/>
          <w:marTop w:val="0"/>
          <w:marBottom w:val="0"/>
          <w:divBdr>
            <w:top w:val="none" w:sz="0" w:space="0" w:color="auto"/>
            <w:left w:val="none" w:sz="0" w:space="0" w:color="auto"/>
            <w:bottom w:val="none" w:sz="0" w:space="0" w:color="auto"/>
            <w:right w:val="none" w:sz="0" w:space="0" w:color="auto"/>
          </w:divBdr>
        </w:div>
        <w:div w:id="587614201">
          <w:marLeft w:val="0"/>
          <w:marRight w:val="0"/>
          <w:marTop w:val="0"/>
          <w:marBottom w:val="0"/>
          <w:divBdr>
            <w:top w:val="none" w:sz="0" w:space="0" w:color="auto"/>
            <w:left w:val="none" w:sz="0" w:space="0" w:color="auto"/>
            <w:bottom w:val="none" w:sz="0" w:space="0" w:color="auto"/>
            <w:right w:val="none" w:sz="0" w:space="0" w:color="auto"/>
          </w:divBdr>
        </w:div>
        <w:div w:id="1572693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342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111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9767954">
          <w:marLeft w:val="0"/>
          <w:marRight w:val="0"/>
          <w:marTop w:val="0"/>
          <w:marBottom w:val="0"/>
          <w:divBdr>
            <w:top w:val="none" w:sz="0" w:space="0" w:color="auto"/>
            <w:left w:val="none" w:sz="0" w:space="0" w:color="auto"/>
            <w:bottom w:val="none" w:sz="0" w:space="0" w:color="auto"/>
            <w:right w:val="none" w:sz="0" w:space="0" w:color="auto"/>
          </w:divBdr>
        </w:div>
        <w:div w:id="1239437451">
          <w:marLeft w:val="0"/>
          <w:marRight w:val="0"/>
          <w:marTop w:val="0"/>
          <w:marBottom w:val="0"/>
          <w:divBdr>
            <w:top w:val="none" w:sz="0" w:space="0" w:color="auto"/>
            <w:left w:val="none" w:sz="0" w:space="0" w:color="auto"/>
            <w:bottom w:val="none" w:sz="0" w:space="0" w:color="auto"/>
            <w:right w:val="none" w:sz="0" w:space="0" w:color="auto"/>
          </w:divBdr>
        </w:div>
        <w:div w:id="262542024">
          <w:marLeft w:val="0"/>
          <w:marRight w:val="0"/>
          <w:marTop w:val="0"/>
          <w:marBottom w:val="0"/>
          <w:divBdr>
            <w:top w:val="none" w:sz="0" w:space="0" w:color="auto"/>
            <w:left w:val="none" w:sz="0" w:space="0" w:color="auto"/>
            <w:bottom w:val="none" w:sz="0" w:space="0" w:color="auto"/>
            <w:right w:val="none" w:sz="0" w:space="0" w:color="auto"/>
          </w:divBdr>
        </w:div>
        <w:div w:id="447746585">
          <w:marLeft w:val="0"/>
          <w:marRight w:val="0"/>
          <w:marTop w:val="0"/>
          <w:marBottom w:val="0"/>
          <w:divBdr>
            <w:top w:val="none" w:sz="0" w:space="0" w:color="auto"/>
            <w:left w:val="none" w:sz="0" w:space="0" w:color="auto"/>
            <w:bottom w:val="none" w:sz="0" w:space="0" w:color="auto"/>
            <w:right w:val="none" w:sz="0" w:space="0" w:color="auto"/>
          </w:divBdr>
        </w:div>
        <w:div w:id="1285818263">
          <w:marLeft w:val="0"/>
          <w:marRight w:val="0"/>
          <w:marTop w:val="0"/>
          <w:marBottom w:val="0"/>
          <w:divBdr>
            <w:top w:val="none" w:sz="0" w:space="0" w:color="auto"/>
            <w:left w:val="none" w:sz="0" w:space="0" w:color="auto"/>
            <w:bottom w:val="none" w:sz="0" w:space="0" w:color="auto"/>
            <w:right w:val="none" w:sz="0" w:space="0" w:color="auto"/>
          </w:divBdr>
        </w:div>
        <w:div w:id="1193423356">
          <w:marLeft w:val="0"/>
          <w:marRight w:val="0"/>
          <w:marTop w:val="0"/>
          <w:marBottom w:val="0"/>
          <w:divBdr>
            <w:top w:val="none" w:sz="0" w:space="0" w:color="auto"/>
            <w:left w:val="none" w:sz="0" w:space="0" w:color="auto"/>
            <w:bottom w:val="none" w:sz="0" w:space="0" w:color="auto"/>
            <w:right w:val="none" w:sz="0" w:space="0" w:color="auto"/>
          </w:divBdr>
        </w:div>
        <w:div w:id="689255027">
          <w:marLeft w:val="0"/>
          <w:marRight w:val="0"/>
          <w:marTop w:val="0"/>
          <w:marBottom w:val="0"/>
          <w:divBdr>
            <w:top w:val="none" w:sz="0" w:space="0" w:color="auto"/>
            <w:left w:val="none" w:sz="0" w:space="0" w:color="auto"/>
            <w:bottom w:val="none" w:sz="0" w:space="0" w:color="auto"/>
            <w:right w:val="none" w:sz="0" w:space="0" w:color="auto"/>
          </w:divBdr>
        </w:div>
        <w:div w:id="64956781">
          <w:marLeft w:val="0"/>
          <w:marRight w:val="0"/>
          <w:marTop w:val="0"/>
          <w:marBottom w:val="0"/>
          <w:divBdr>
            <w:top w:val="none" w:sz="0" w:space="0" w:color="auto"/>
            <w:left w:val="none" w:sz="0" w:space="0" w:color="auto"/>
            <w:bottom w:val="none" w:sz="0" w:space="0" w:color="auto"/>
            <w:right w:val="none" w:sz="0" w:space="0" w:color="auto"/>
          </w:divBdr>
        </w:div>
        <w:div w:id="1280067107">
          <w:marLeft w:val="0"/>
          <w:marRight w:val="0"/>
          <w:marTop w:val="0"/>
          <w:marBottom w:val="0"/>
          <w:divBdr>
            <w:top w:val="none" w:sz="0" w:space="0" w:color="auto"/>
            <w:left w:val="none" w:sz="0" w:space="0" w:color="auto"/>
            <w:bottom w:val="none" w:sz="0" w:space="0" w:color="auto"/>
            <w:right w:val="none" w:sz="0" w:space="0" w:color="auto"/>
          </w:divBdr>
        </w:div>
        <w:div w:id="1004213010">
          <w:marLeft w:val="0"/>
          <w:marRight w:val="0"/>
          <w:marTop w:val="0"/>
          <w:marBottom w:val="0"/>
          <w:divBdr>
            <w:top w:val="none" w:sz="0" w:space="0" w:color="auto"/>
            <w:left w:val="none" w:sz="0" w:space="0" w:color="auto"/>
            <w:bottom w:val="none" w:sz="0" w:space="0" w:color="auto"/>
            <w:right w:val="none" w:sz="0" w:space="0" w:color="auto"/>
          </w:divBdr>
        </w:div>
        <w:div w:id="513803898">
          <w:marLeft w:val="0"/>
          <w:marRight w:val="0"/>
          <w:marTop w:val="0"/>
          <w:marBottom w:val="0"/>
          <w:divBdr>
            <w:top w:val="none" w:sz="0" w:space="0" w:color="auto"/>
            <w:left w:val="none" w:sz="0" w:space="0" w:color="auto"/>
            <w:bottom w:val="none" w:sz="0" w:space="0" w:color="auto"/>
            <w:right w:val="none" w:sz="0" w:space="0" w:color="auto"/>
          </w:divBdr>
        </w:div>
        <w:div w:id="211696967">
          <w:marLeft w:val="0"/>
          <w:marRight w:val="0"/>
          <w:marTop w:val="0"/>
          <w:marBottom w:val="0"/>
          <w:divBdr>
            <w:top w:val="none" w:sz="0" w:space="0" w:color="auto"/>
            <w:left w:val="none" w:sz="0" w:space="0" w:color="auto"/>
            <w:bottom w:val="none" w:sz="0" w:space="0" w:color="auto"/>
            <w:right w:val="none" w:sz="0" w:space="0" w:color="auto"/>
          </w:divBdr>
        </w:div>
        <w:div w:id="1923683548">
          <w:marLeft w:val="0"/>
          <w:marRight w:val="0"/>
          <w:marTop w:val="0"/>
          <w:marBottom w:val="0"/>
          <w:divBdr>
            <w:top w:val="none" w:sz="0" w:space="0" w:color="auto"/>
            <w:left w:val="none" w:sz="0" w:space="0" w:color="auto"/>
            <w:bottom w:val="none" w:sz="0" w:space="0" w:color="auto"/>
            <w:right w:val="none" w:sz="0" w:space="0" w:color="auto"/>
          </w:divBdr>
        </w:div>
        <w:div w:id="1210604276">
          <w:marLeft w:val="0"/>
          <w:marRight w:val="0"/>
          <w:marTop w:val="0"/>
          <w:marBottom w:val="0"/>
          <w:divBdr>
            <w:top w:val="none" w:sz="0" w:space="0" w:color="auto"/>
            <w:left w:val="none" w:sz="0" w:space="0" w:color="auto"/>
            <w:bottom w:val="none" w:sz="0" w:space="0" w:color="auto"/>
            <w:right w:val="none" w:sz="0" w:space="0" w:color="auto"/>
          </w:divBdr>
        </w:div>
        <w:div w:id="2004042079">
          <w:marLeft w:val="0"/>
          <w:marRight w:val="0"/>
          <w:marTop w:val="0"/>
          <w:marBottom w:val="0"/>
          <w:divBdr>
            <w:top w:val="none" w:sz="0" w:space="0" w:color="auto"/>
            <w:left w:val="none" w:sz="0" w:space="0" w:color="auto"/>
            <w:bottom w:val="none" w:sz="0" w:space="0" w:color="auto"/>
            <w:right w:val="none" w:sz="0" w:space="0" w:color="auto"/>
          </w:divBdr>
        </w:div>
        <w:div w:id="1640723324">
          <w:marLeft w:val="0"/>
          <w:marRight w:val="0"/>
          <w:marTop w:val="0"/>
          <w:marBottom w:val="0"/>
          <w:divBdr>
            <w:top w:val="none" w:sz="0" w:space="0" w:color="auto"/>
            <w:left w:val="none" w:sz="0" w:space="0" w:color="auto"/>
            <w:bottom w:val="none" w:sz="0" w:space="0" w:color="auto"/>
            <w:right w:val="none" w:sz="0" w:space="0" w:color="auto"/>
          </w:divBdr>
        </w:div>
        <w:div w:id="413628297">
          <w:marLeft w:val="0"/>
          <w:marRight w:val="0"/>
          <w:marTop w:val="0"/>
          <w:marBottom w:val="0"/>
          <w:divBdr>
            <w:top w:val="none" w:sz="0" w:space="0" w:color="auto"/>
            <w:left w:val="none" w:sz="0" w:space="0" w:color="auto"/>
            <w:bottom w:val="none" w:sz="0" w:space="0" w:color="auto"/>
            <w:right w:val="none" w:sz="0" w:space="0" w:color="auto"/>
          </w:divBdr>
        </w:div>
        <w:div w:id="2038576455">
          <w:marLeft w:val="0"/>
          <w:marRight w:val="0"/>
          <w:marTop w:val="0"/>
          <w:marBottom w:val="0"/>
          <w:divBdr>
            <w:top w:val="none" w:sz="0" w:space="0" w:color="auto"/>
            <w:left w:val="none" w:sz="0" w:space="0" w:color="auto"/>
            <w:bottom w:val="none" w:sz="0" w:space="0" w:color="auto"/>
            <w:right w:val="none" w:sz="0" w:space="0" w:color="auto"/>
          </w:divBdr>
        </w:div>
        <w:div w:id="1979721045">
          <w:marLeft w:val="0"/>
          <w:marRight w:val="0"/>
          <w:marTop w:val="0"/>
          <w:marBottom w:val="0"/>
          <w:divBdr>
            <w:top w:val="none" w:sz="0" w:space="0" w:color="auto"/>
            <w:left w:val="none" w:sz="0" w:space="0" w:color="auto"/>
            <w:bottom w:val="none" w:sz="0" w:space="0" w:color="auto"/>
            <w:right w:val="none" w:sz="0" w:space="0" w:color="auto"/>
          </w:divBdr>
        </w:div>
        <w:div w:id="984696418">
          <w:marLeft w:val="0"/>
          <w:marRight w:val="0"/>
          <w:marTop w:val="0"/>
          <w:marBottom w:val="0"/>
          <w:divBdr>
            <w:top w:val="none" w:sz="0" w:space="0" w:color="auto"/>
            <w:left w:val="none" w:sz="0" w:space="0" w:color="auto"/>
            <w:bottom w:val="none" w:sz="0" w:space="0" w:color="auto"/>
            <w:right w:val="none" w:sz="0" w:space="0" w:color="auto"/>
          </w:divBdr>
        </w:div>
        <w:div w:id="956569209">
          <w:marLeft w:val="0"/>
          <w:marRight w:val="0"/>
          <w:marTop w:val="0"/>
          <w:marBottom w:val="0"/>
          <w:divBdr>
            <w:top w:val="none" w:sz="0" w:space="0" w:color="auto"/>
            <w:left w:val="none" w:sz="0" w:space="0" w:color="auto"/>
            <w:bottom w:val="none" w:sz="0" w:space="0" w:color="auto"/>
            <w:right w:val="none" w:sz="0" w:space="0" w:color="auto"/>
          </w:divBdr>
        </w:div>
        <w:div w:id="875504270">
          <w:marLeft w:val="0"/>
          <w:marRight w:val="0"/>
          <w:marTop w:val="0"/>
          <w:marBottom w:val="0"/>
          <w:divBdr>
            <w:top w:val="none" w:sz="0" w:space="0" w:color="auto"/>
            <w:left w:val="none" w:sz="0" w:space="0" w:color="auto"/>
            <w:bottom w:val="none" w:sz="0" w:space="0" w:color="auto"/>
            <w:right w:val="none" w:sz="0" w:space="0" w:color="auto"/>
          </w:divBdr>
        </w:div>
        <w:div w:id="584607642">
          <w:marLeft w:val="0"/>
          <w:marRight w:val="0"/>
          <w:marTop w:val="0"/>
          <w:marBottom w:val="0"/>
          <w:divBdr>
            <w:top w:val="none" w:sz="0" w:space="0" w:color="auto"/>
            <w:left w:val="none" w:sz="0" w:space="0" w:color="auto"/>
            <w:bottom w:val="none" w:sz="0" w:space="0" w:color="auto"/>
            <w:right w:val="none" w:sz="0" w:space="0" w:color="auto"/>
          </w:divBdr>
        </w:div>
        <w:div w:id="890728950">
          <w:marLeft w:val="0"/>
          <w:marRight w:val="0"/>
          <w:marTop w:val="0"/>
          <w:marBottom w:val="0"/>
          <w:divBdr>
            <w:top w:val="none" w:sz="0" w:space="0" w:color="auto"/>
            <w:left w:val="none" w:sz="0" w:space="0" w:color="auto"/>
            <w:bottom w:val="none" w:sz="0" w:space="0" w:color="auto"/>
            <w:right w:val="none" w:sz="0" w:space="0" w:color="auto"/>
          </w:divBdr>
        </w:div>
        <w:div w:id="418908808">
          <w:marLeft w:val="0"/>
          <w:marRight w:val="0"/>
          <w:marTop w:val="0"/>
          <w:marBottom w:val="0"/>
          <w:divBdr>
            <w:top w:val="none" w:sz="0" w:space="0" w:color="auto"/>
            <w:left w:val="none" w:sz="0" w:space="0" w:color="auto"/>
            <w:bottom w:val="none" w:sz="0" w:space="0" w:color="auto"/>
            <w:right w:val="none" w:sz="0" w:space="0" w:color="auto"/>
          </w:divBdr>
        </w:div>
        <w:div w:id="2114203077">
          <w:marLeft w:val="0"/>
          <w:marRight w:val="0"/>
          <w:marTop w:val="0"/>
          <w:marBottom w:val="0"/>
          <w:divBdr>
            <w:top w:val="none" w:sz="0" w:space="0" w:color="auto"/>
            <w:left w:val="none" w:sz="0" w:space="0" w:color="auto"/>
            <w:bottom w:val="none" w:sz="0" w:space="0" w:color="auto"/>
            <w:right w:val="none" w:sz="0" w:space="0" w:color="auto"/>
          </w:divBdr>
        </w:div>
        <w:div w:id="1765225291">
          <w:marLeft w:val="0"/>
          <w:marRight w:val="0"/>
          <w:marTop w:val="0"/>
          <w:marBottom w:val="0"/>
          <w:divBdr>
            <w:top w:val="none" w:sz="0" w:space="0" w:color="auto"/>
            <w:left w:val="none" w:sz="0" w:space="0" w:color="auto"/>
            <w:bottom w:val="none" w:sz="0" w:space="0" w:color="auto"/>
            <w:right w:val="none" w:sz="0" w:space="0" w:color="auto"/>
          </w:divBdr>
        </w:div>
        <w:div w:id="1708722766">
          <w:marLeft w:val="0"/>
          <w:marRight w:val="0"/>
          <w:marTop w:val="0"/>
          <w:marBottom w:val="0"/>
          <w:divBdr>
            <w:top w:val="none" w:sz="0" w:space="0" w:color="auto"/>
            <w:left w:val="none" w:sz="0" w:space="0" w:color="auto"/>
            <w:bottom w:val="none" w:sz="0" w:space="0" w:color="auto"/>
            <w:right w:val="none" w:sz="0" w:space="0" w:color="auto"/>
          </w:divBdr>
        </w:div>
        <w:div w:id="1696930242">
          <w:marLeft w:val="0"/>
          <w:marRight w:val="0"/>
          <w:marTop w:val="0"/>
          <w:marBottom w:val="0"/>
          <w:divBdr>
            <w:top w:val="none" w:sz="0" w:space="0" w:color="auto"/>
            <w:left w:val="none" w:sz="0" w:space="0" w:color="auto"/>
            <w:bottom w:val="none" w:sz="0" w:space="0" w:color="auto"/>
            <w:right w:val="none" w:sz="0" w:space="0" w:color="auto"/>
          </w:divBdr>
        </w:div>
      </w:divsChild>
    </w:div>
    <w:div w:id="793406214">
      <w:bodyDiv w:val="1"/>
      <w:marLeft w:val="0"/>
      <w:marRight w:val="0"/>
      <w:marTop w:val="0"/>
      <w:marBottom w:val="0"/>
      <w:divBdr>
        <w:top w:val="none" w:sz="0" w:space="0" w:color="auto"/>
        <w:left w:val="none" w:sz="0" w:space="0" w:color="auto"/>
        <w:bottom w:val="none" w:sz="0" w:space="0" w:color="auto"/>
        <w:right w:val="none" w:sz="0" w:space="0" w:color="auto"/>
      </w:divBdr>
    </w:div>
    <w:div w:id="843519506">
      <w:bodyDiv w:val="1"/>
      <w:marLeft w:val="0"/>
      <w:marRight w:val="0"/>
      <w:marTop w:val="0"/>
      <w:marBottom w:val="0"/>
      <w:divBdr>
        <w:top w:val="none" w:sz="0" w:space="0" w:color="auto"/>
        <w:left w:val="none" w:sz="0" w:space="0" w:color="auto"/>
        <w:bottom w:val="none" w:sz="0" w:space="0" w:color="auto"/>
        <w:right w:val="none" w:sz="0" w:space="0" w:color="auto"/>
      </w:divBdr>
    </w:div>
    <w:div w:id="902719039">
      <w:bodyDiv w:val="1"/>
      <w:marLeft w:val="0"/>
      <w:marRight w:val="0"/>
      <w:marTop w:val="0"/>
      <w:marBottom w:val="0"/>
      <w:divBdr>
        <w:top w:val="none" w:sz="0" w:space="0" w:color="auto"/>
        <w:left w:val="none" w:sz="0" w:space="0" w:color="auto"/>
        <w:bottom w:val="none" w:sz="0" w:space="0" w:color="auto"/>
        <w:right w:val="none" w:sz="0" w:space="0" w:color="auto"/>
      </w:divBdr>
    </w:div>
    <w:div w:id="1029335437">
      <w:bodyDiv w:val="1"/>
      <w:marLeft w:val="0"/>
      <w:marRight w:val="0"/>
      <w:marTop w:val="0"/>
      <w:marBottom w:val="0"/>
      <w:divBdr>
        <w:top w:val="none" w:sz="0" w:space="0" w:color="auto"/>
        <w:left w:val="none" w:sz="0" w:space="0" w:color="auto"/>
        <w:bottom w:val="none" w:sz="0" w:space="0" w:color="auto"/>
        <w:right w:val="none" w:sz="0" w:space="0" w:color="auto"/>
      </w:divBdr>
    </w:div>
    <w:div w:id="1031343108">
      <w:bodyDiv w:val="1"/>
      <w:marLeft w:val="0"/>
      <w:marRight w:val="0"/>
      <w:marTop w:val="0"/>
      <w:marBottom w:val="0"/>
      <w:divBdr>
        <w:top w:val="none" w:sz="0" w:space="0" w:color="auto"/>
        <w:left w:val="none" w:sz="0" w:space="0" w:color="auto"/>
        <w:bottom w:val="none" w:sz="0" w:space="0" w:color="auto"/>
        <w:right w:val="none" w:sz="0" w:space="0" w:color="auto"/>
      </w:divBdr>
    </w:div>
    <w:div w:id="1043288167">
      <w:bodyDiv w:val="1"/>
      <w:marLeft w:val="0"/>
      <w:marRight w:val="0"/>
      <w:marTop w:val="0"/>
      <w:marBottom w:val="0"/>
      <w:divBdr>
        <w:top w:val="none" w:sz="0" w:space="0" w:color="auto"/>
        <w:left w:val="none" w:sz="0" w:space="0" w:color="auto"/>
        <w:bottom w:val="none" w:sz="0" w:space="0" w:color="auto"/>
        <w:right w:val="none" w:sz="0" w:space="0" w:color="auto"/>
      </w:divBdr>
    </w:div>
    <w:div w:id="1090853619">
      <w:bodyDiv w:val="1"/>
      <w:marLeft w:val="0"/>
      <w:marRight w:val="0"/>
      <w:marTop w:val="0"/>
      <w:marBottom w:val="0"/>
      <w:divBdr>
        <w:top w:val="none" w:sz="0" w:space="0" w:color="auto"/>
        <w:left w:val="none" w:sz="0" w:space="0" w:color="auto"/>
        <w:bottom w:val="none" w:sz="0" w:space="0" w:color="auto"/>
        <w:right w:val="none" w:sz="0" w:space="0" w:color="auto"/>
      </w:divBdr>
    </w:div>
    <w:div w:id="1330254566">
      <w:bodyDiv w:val="1"/>
      <w:marLeft w:val="0"/>
      <w:marRight w:val="0"/>
      <w:marTop w:val="0"/>
      <w:marBottom w:val="0"/>
      <w:divBdr>
        <w:top w:val="none" w:sz="0" w:space="0" w:color="auto"/>
        <w:left w:val="none" w:sz="0" w:space="0" w:color="auto"/>
        <w:bottom w:val="none" w:sz="0" w:space="0" w:color="auto"/>
        <w:right w:val="none" w:sz="0" w:space="0" w:color="auto"/>
      </w:divBdr>
      <w:divsChild>
        <w:div w:id="1585869965">
          <w:marLeft w:val="0"/>
          <w:marRight w:val="0"/>
          <w:marTop w:val="0"/>
          <w:marBottom w:val="0"/>
          <w:divBdr>
            <w:top w:val="none" w:sz="0" w:space="0" w:color="auto"/>
            <w:left w:val="none" w:sz="0" w:space="0" w:color="auto"/>
            <w:bottom w:val="none" w:sz="0" w:space="0" w:color="auto"/>
            <w:right w:val="none" w:sz="0" w:space="0" w:color="auto"/>
          </w:divBdr>
          <w:divsChild>
            <w:div w:id="2068995484">
              <w:marLeft w:val="0"/>
              <w:marRight w:val="0"/>
              <w:marTop w:val="0"/>
              <w:marBottom w:val="0"/>
              <w:divBdr>
                <w:top w:val="none" w:sz="0" w:space="0" w:color="auto"/>
                <w:left w:val="none" w:sz="0" w:space="0" w:color="auto"/>
                <w:bottom w:val="none" w:sz="0" w:space="0" w:color="auto"/>
                <w:right w:val="none" w:sz="0" w:space="0" w:color="auto"/>
              </w:divBdr>
              <w:divsChild>
                <w:div w:id="286936376">
                  <w:marLeft w:val="0"/>
                  <w:marRight w:val="0"/>
                  <w:marTop w:val="0"/>
                  <w:marBottom w:val="0"/>
                  <w:divBdr>
                    <w:top w:val="none" w:sz="0" w:space="0" w:color="auto"/>
                    <w:left w:val="none" w:sz="0" w:space="0" w:color="auto"/>
                    <w:bottom w:val="none" w:sz="0" w:space="0" w:color="auto"/>
                    <w:right w:val="none" w:sz="0" w:space="0" w:color="auto"/>
                  </w:divBdr>
                  <w:divsChild>
                    <w:div w:id="177084601">
                      <w:marLeft w:val="0"/>
                      <w:marRight w:val="0"/>
                      <w:marTop w:val="0"/>
                      <w:marBottom w:val="0"/>
                      <w:divBdr>
                        <w:top w:val="none" w:sz="0" w:space="0" w:color="auto"/>
                        <w:left w:val="none" w:sz="0" w:space="0" w:color="auto"/>
                        <w:bottom w:val="none" w:sz="0" w:space="0" w:color="auto"/>
                        <w:right w:val="none" w:sz="0" w:space="0" w:color="auto"/>
                      </w:divBdr>
                      <w:divsChild>
                        <w:div w:id="926883285">
                          <w:marLeft w:val="0"/>
                          <w:marRight w:val="0"/>
                          <w:marTop w:val="0"/>
                          <w:marBottom w:val="0"/>
                          <w:divBdr>
                            <w:top w:val="none" w:sz="0" w:space="0" w:color="auto"/>
                            <w:left w:val="none" w:sz="0" w:space="0" w:color="auto"/>
                            <w:bottom w:val="none" w:sz="0" w:space="0" w:color="auto"/>
                            <w:right w:val="none" w:sz="0" w:space="0" w:color="auto"/>
                          </w:divBdr>
                          <w:divsChild>
                            <w:div w:id="2131044833">
                              <w:marLeft w:val="0"/>
                              <w:marRight w:val="0"/>
                              <w:marTop w:val="0"/>
                              <w:marBottom w:val="0"/>
                              <w:divBdr>
                                <w:top w:val="none" w:sz="0" w:space="0" w:color="auto"/>
                                <w:left w:val="none" w:sz="0" w:space="0" w:color="auto"/>
                                <w:bottom w:val="none" w:sz="0" w:space="0" w:color="auto"/>
                                <w:right w:val="none" w:sz="0" w:space="0" w:color="auto"/>
                              </w:divBdr>
                              <w:divsChild>
                                <w:div w:id="40984625">
                                  <w:marLeft w:val="0"/>
                                  <w:marRight w:val="0"/>
                                  <w:marTop w:val="0"/>
                                  <w:marBottom w:val="0"/>
                                  <w:divBdr>
                                    <w:top w:val="none" w:sz="0" w:space="0" w:color="auto"/>
                                    <w:left w:val="none" w:sz="0" w:space="0" w:color="auto"/>
                                    <w:bottom w:val="none" w:sz="0" w:space="0" w:color="auto"/>
                                    <w:right w:val="none" w:sz="0" w:space="0" w:color="auto"/>
                                  </w:divBdr>
                                </w:div>
                                <w:div w:id="1582374057">
                                  <w:marLeft w:val="0"/>
                                  <w:marRight w:val="0"/>
                                  <w:marTop w:val="0"/>
                                  <w:marBottom w:val="0"/>
                                  <w:divBdr>
                                    <w:top w:val="none" w:sz="0" w:space="0" w:color="auto"/>
                                    <w:left w:val="none" w:sz="0" w:space="0" w:color="auto"/>
                                    <w:bottom w:val="none" w:sz="0" w:space="0" w:color="auto"/>
                                    <w:right w:val="none" w:sz="0" w:space="0" w:color="auto"/>
                                  </w:divBdr>
                                </w:div>
                                <w:div w:id="446049677">
                                  <w:marLeft w:val="0"/>
                                  <w:marRight w:val="0"/>
                                  <w:marTop w:val="0"/>
                                  <w:marBottom w:val="0"/>
                                  <w:divBdr>
                                    <w:top w:val="none" w:sz="0" w:space="0" w:color="auto"/>
                                    <w:left w:val="none" w:sz="0" w:space="0" w:color="auto"/>
                                    <w:bottom w:val="none" w:sz="0" w:space="0" w:color="auto"/>
                                    <w:right w:val="none" w:sz="0" w:space="0" w:color="auto"/>
                                  </w:divBdr>
                                </w:div>
                                <w:div w:id="528757542">
                                  <w:marLeft w:val="0"/>
                                  <w:marRight w:val="0"/>
                                  <w:marTop w:val="0"/>
                                  <w:marBottom w:val="0"/>
                                  <w:divBdr>
                                    <w:top w:val="none" w:sz="0" w:space="0" w:color="auto"/>
                                    <w:left w:val="none" w:sz="0" w:space="0" w:color="auto"/>
                                    <w:bottom w:val="none" w:sz="0" w:space="0" w:color="auto"/>
                                    <w:right w:val="none" w:sz="0" w:space="0" w:color="auto"/>
                                  </w:divBdr>
                                </w:div>
                                <w:div w:id="1221360626">
                                  <w:marLeft w:val="0"/>
                                  <w:marRight w:val="0"/>
                                  <w:marTop w:val="0"/>
                                  <w:marBottom w:val="0"/>
                                  <w:divBdr>
                                    <w:top w:val="none" w:sz="0" w:space="0" w:color="auto"/>
                                    <w:left w:val="none" w:sz="0" w:space="0" w:color="auto"/>
                                    <w:bottom w:val="none" w:sz="0" w:space="0" w:color="auto"/>
                                    <w:right w:val="none" w:sz="0" w:space="0" w:color="auto"/>
                                  </w:divBdr>
                                </w:div>
                                <w:div w:id="337657830">
                                  <w:marLeft w:val="0"/>
                                  <w:marRight w:val="0"/>
                                  <w:marTop w:val="0"/>
                                  <w:marBottom w:val="0"/>
                                  <w:divBdr>
                                    <w:top w:val="none" w:sz="0" w:space="0" w:color="auto"/>
                                    <w:left w:val="none" w:sz="0" w:space="0" w:color="auto"/>
                                    <w:bottom w:val="none" w:sz="0" w:space="0" w:color="auto"/>
                                    <w:right w:val="none" w:sz="0" w:space="0" w:color="auto"/>
                                  </w:divBdr>
                                </w:div>
                                <w:div w:id="1660113885">
                                  <w:marLeft w:val="0"/>
                                  <w:marRight w:val="0"/>
                                  <w:marTop w:val="0"/>
                                  <w:marBottom w:val="0"/>
                                  <w:divBdr>
                                    <w:top w:val="none" w:sz="0" w:space="0" w:color="auto"/>
                                    <w:left w:val="none" w:sz="0" w:space="0" w:color="auto"/>
                                    <w:bottom w:val="none" w:sz="0" w:space="0" w:color="auto"/>
                                    <w:right w:val="none" w:sz="0" w:space="0" w:color="auto"/>
                                  </w:divBdr>
                                </w:div>
                                <w:div w:id="1923686518">
                                  <w:marLeft w:val="0"/>
                                  <w:marRight w:val="0"/>
                                  <w:marTop w:val="0"/>
                                  <w:marBottom w:val="0"/>
                                  <w:divBdr>
                                    <w:top w:val="none" w:sz="0" w:space="0" w:color="auto"/>
                                    <w:left w:val="none" w:sz="0" w:space="0" w:color="auto"/>
                                    <w:bottom w:val="none" w:sz="0" w:space="0" w:color="auto"/>
                                    <w:right w:val="none" w:sz="0" w:space="0" w:color="auto"/>
                                  </w:divBdr>
                                </w:div>
                                <w:div w:id="1361125760">
                                  <w:marLeft w:val="0"/>
                                  <w:marRight w:val="0"/>
                                  <w:marTop w:val="0"/>
                                  <w:marBottom w:val="0"/>
                                  <w:divBdr>
                                    <w:top w:val="none" w:sz="0" w:space="0" w:color="auto"/>
                                    <w:left w:val="none" w:sz="0" w:space="0" w:color="auto"/>
                                    <w:bottom w:val="none" w:sz="0" w:space="0" w:color="auto"/>
                                    <w:right w:val="none" w:sz="0" w:space="0" w:color="auto"/>
                                  </w:divBdr>
                                </w:div>
                                <w:div w:id="1346903375">
                                  <w:marLeft w:val="0"/>
                                  <w:marRight w:val="0"/>
                                  <w:marTop w:val="0"/>
                                  <w:marBottom w:val="0"/>
                                  <w:divBdr>
                                    <w:top w:val="none" w:sz="0" w:space="0" w:color="auto"/>
                                    <w:left w:val="none" w:sz="0" w:space="0" w:color="auto"/>
                                    <w:bottom w:val="none" w:sz="0" w:space="0" w:color="auto"/>
                                    <w:right w:val="none" w:sz="0" w:space="0" w:color="auto"/>
                                  </w:divBdr>
                                </w:div>
                                <w:div w:id="1643849344">
                                  <w:marLeft w:val="0"/>
                                  <w:marRight w:val="0"/>
                                  <w:marTop w:val="0"/>
                                  <w:marBottom w:val="0"/>
                                  <w:divBdr>
                                    <w:top w:val="none" w:sz="0" w:space="0" w:color="auto"/>
                                    <w:left w:val="none" w:sz="0" w:space="0" w:color="auto"/>
                                    <w:bottom w:val="none" w:sz="0" w:space="0" w:color="auto"/>
                                    <w:right w:val="none" w:sz="0" w:space="0" w:color="auto"/>
                                  </w:divBdr>
                                </w:div>
                                <w:div w:id="190918177">
                                  <w:marLeft w:val="0"/>
                                  <w:marRight w:val="0"/>
                                  <w:marTop w:val="0"/>
                                  <w:marBottom w:val="0"/>
                                  <w:divBdr>
                                    <w:top w:val="none" w:sz="0" w:space="0" w:color="auto"/>
                                    <w:left w:val="none" w:sz="0" w:space="0" w:color="auto"/>
                                    <w:bottom w:val="none" w:sz="0" w:space="0" w:color="auto"/>
                                    <w:right w:val="none" w:sz="0" w:space="0" w:color="auto"/>
                                  </w:divBdr>
                                </w:div>
                                <w:div w:id="1013075037">
                                  <w:marLeft w:val="0"/>
                                  <w:marRight w:val="0"/>
                                  <w:marTop w:val="0"/>
                                  <w:marBottom w:val="0"/>
                                  <w:divBdr>
                                    <w:top w:val="none" w:sz="0" w:space="0" w:color="auto"/>
                                    <w:left w:val="none" w:sz="0" w:space="0" w:color="auto"/>
                                    <w:bottom w:val="none" w:sz="0" w:space="0" w:color="auto"/>
                                    <w:right w:val="none" w:sz="0" w:space="0" w:color="auto"/>
                                  </w:divBdr>
                                </w:div>
                                <w:div w:id="1000546839">
                                  <w:marLeft w:val="0"/>
                                  <w:marRight w:val="0"/>
                                  <w:marTop w:val="0"/>
                                  <w:marBottom w:val="0"/>
                                  <w:divBdr>
                                    <w:top w:val="none" w:sz="0" w:space="0" w:color="auto"/>
                                    <w:left w:val="none" w:sz="0" w:space="0" w:color="auto"/>
                                    <w:bottom w:val="none" w:sz="0" w:space="0" w:color="auto"/>
                                    <w:right w:val="none" w:sz="0" w:space="0" w:color="auto"/>
                                  </w:divBdr>
                                </w:div>
                                <w:div w:id="1581064497">
                                  <w:marLeft w:val="0"/>
                                  <w:marRight w:val="0"/>
                                  <w:marTop w:val="0"/>
                                  <w:marBottom w:val="0"/>
                                  <w:divBdr>
                                    <w:top w:val="none" w:sz="0" w:space="0" w:color="auto"/>
                                    <w:left w:val="none" w:sz="0" w:space="0" w:color="auto"/>
                                    <w:bottom w:val="none" w:sz="0" w:space="0" w:color="auto"/>
                                    <w:right w:val="none" w:sz="0" w:space="0" w:color="auto"/>
                                  </w:divBdr>
                                </w:div>
                                <w:div w:id="1603220676">
                                  <w:marLeft w:val="0"/>
                                  <w:marRight w:val="0"/>
                                  <w:marTop w:val="0"/>
                                  <w:marBottom w:val="0"/>
                                  <w:divBdr>
                                    <w:top w:val="none" w:sz="0" w:space="0" w:color="auto"/>
                                    <w:left w:val="none" w:sz="0" w:space="0" w:color="auto"/>
                                    <w:bottom w:val="none" w:sz="0" w:space="0" w:color="auto"/>
                                    <w:right w:val="none" w:sz="0" w:space="0" w:color="auto"/>
                                  </w:divBdr>
                                </w:div>
                                <w:div w:id="1842043728">
                                  <w:marLeft w:val="0"/>
                                  <w:marRight w:val="0"/>
                                  <w:marTop w:val="0"/>
                                  <w:marBottom w:val="0"/>
                                  <w:divBdr>
                                    <w:top w:val="none" w:sz="0" w:space="0" w:color="auto"/>
                                    <w:left w:val="none" w:sz="0" w:space="0" w:color="auto"/>
                                    <w:bottom w:val="none" w:sz="0" w:space="0" w:color="auto"/>
                                    <w:right w:val="none" w:sz="0" w:space="0" w:color="auto"/>
                                  </w:divBdr>
                                </w:div>
                                <w:div w:id="769353957">
                                  <w:marLeft w:val="0"/>
                                  <w:marRight w:val="0"/>
                                  <w:marTop w:val="0"/>
                                  <w:marBottom w:val="0"/>
                                  <w:divBdr>
                                    <w:top w:val="none" w:sz="0" w:space="0" w:color="auto"/>
                                    <w:left w:val="none" w:sz="0" w:space="0" w:color="auto"/>
                                    <w:bottom w:val="none" w:sz="0" w:space="0" w:color="auto"/>
                                    <w:right w:val="none" w:sz="0" w:space="0" w:color="auto"/>
                                  </w:divBdr>
                                </w:div>
                                <w:div w:id="849097958">
                                  <w:marLeft w:val="0"/>
                                  <w:marRight w:val="0"/>
                                  <w:marTop w:val="0"/>
                                  <w:marBottom w:val="0"/>
                                  <w:divBdr>
                                    <w:top w:val="none" w:sz="0" w:space="0" w:color="auto"/>
                                    <w:left w:val="none" w:sz="0" w:space="0" w:color="auto"/>
                                    <w:bottom w:val="none" w:sz="0" w:space="0" w:color="auto"/>
                                    <w:right w:val="none" w:sz="0" w:space="0" w:color="auto"/>
                                  </w:divBdr>
                                </w:div>
                                <w:div w:id="2083866630">
                                  <w:marLeft w:val="0"/>
                                  <w:marRight w:val="0"/>
                                  <w:marTop w:val="0"/>
                                  <w:marBottom w:val="0"/>
                                  <w:divBdr>
                                    <w:top w:val="none" w:sz="0" w:space="0" w:color="auto"/>
                                    <w:left w:val="none" w:sz="0" w:space="0" w:color="auto"/>
                                    <w:bottom w:val="none" w:sz="0" w:space="0" w:color="auto"/>
                                    <w:right w:val="none" w:sz="0" w:space="0" w:color="auto"/>
                                  </w:divBdr>
                                </w:div>
                                <w:div w:id="620040962">
                                  <w:marLeft w:val="0"/>
                                  <w:marRight w:val="0"/>
                                  <w:marTop w:val="0"/>
                                  <w:marBottom w:val="0"/>
                                  <w:divBdr>
                                    <w:top w:val="none" w:sz="0" w:space="0" w:color="auto"/>
                                    <w:left w:val="none" w:sz="0" w:space="0" w:color="auto"/>
                                    <w:bottom w:val="none" w:sz="0" w:space="0" w:color="auto"/>
                                    <w:right w:val="none" w:sz="0" w:space="0" w:color="auto"/>
                                  </w:divBdr>
                                </w:div>
                                <w:div w:id="1211765244">
                                  <w:marLeft w:val="0"/>
                                  <w:marRight w:val="0"/>
                                  <w:marTop w:val="0"/>
                                  <w:marBottom w:val="0"/>
                                  <w:divBdr>
                                    <w:top w:val="none" w:sz="0" w:space="0" w:color="auto"/>
                                    <w:left w:val="none" w:sz="0" w:space="0" w:color="auto"/>
                                    <w:bottom w:val="none" w:sz="0" w:space="0" w:color="auto"/>
                                    <w:right w:val="none" w:sz="0" w:space="0" w:color="auto"/>
                                  </w:divBdr>
                                </w:div>
                                <w:div w:id="2028870307">
                                  <w:marLeft w:val="0"/>
                                  <w:marRight w:val="0"/>
                                  <w:marTop w:val="0"/>
                                  <w:marBottom w:val="0"/>
                                  <w:divBdr>
                                    <w:top w:val="none" w:sz="0" w:space="0" w:color="auto"/>
                                    <w:left w:val="none" w:sz="0" w:space="0" w:color="auto"/>
                                    <w:bottom w:val="none" w:sz="0" w:space="0" w:color="auto"/>
                                    <w:right w:val="none" w:sz="0" w:space="0" w:color="auto"/>
                                  </w:divBdr>
                                </w:div>
                                <w:div w:id="1983269881">
                                  <w:marLeft w:val="0"/>
                                  <w:marRight w:val="0"/>
                                  <w:marTop w:val="0"/>
                                  <w:marBottom w:val="0"/>
                                  <w:divBdr>
                                    <w:top w:val="none" w:sz="0" w:space="0" w:color="auto"/>
                                    <w:left w:val="none" w:sz="0" w:space="0" w:color="auto"/>
                                    <w:bottom w:val="none" w:sz="0" w:space="0" w:color="auto"/>
                                    <w:right w:val="none" w:sz="0" w:space="0" w:color="auto"/>
                                  </w:divBdr>
                                </w:div>
                                <w:div w:id="1052776293">
                                  <w:marLeft w:val="0"/>
                                  <w:marRight w:val="0"/>
                                  <w:marTop w:val="0"/>
                                  <w:marBottom w:val="0"/>
                                  <w:divBdr>
                                    <w:top w:val="none" w:sz="0" w:space="0" w:color="auto"/>
                                    <w:left w:val="none" w:sz="0" w:space="0" w:color="auto"/>
                                    <w:bottom w:val="none" w:sz="0" w:space="0" w:color="auto"/>
                                    <w:right w:val="none" w:sz="0" w:space="0" w:color="auto"/>
                                  </w:divBdr>
                                </w:div>
                                <w:div w:id="298536307">
                                  <w:marLeft w:val="0"/>
                                  <w:marRight w:val="0"/>
                                  <w:marTop w:val="0"/>
                                  <w:marBottom w:val="0"/>
                                  <w:divBdr>
                                    <w:top w:val="none" w:sz="0" w:space="0" w:color="auto"/>
                                    <w:left w:val="none" w:sz="0" w:space="0" w:color="auto"/>
                                    <w:bottom w:val="none" w:sz="0" w:space="0" w:color="auto"/>
                                    <w:right w:val="none" w:sz="0" w:space="0" w:color="auto"/>
                                  </w:divBdr>
                                </w:div>
                                <w:div w:id="1502968660">
                                  <w:marLeft w:val="0"/>
                                  <w:marRight w:val="0"/>
                                  <w:marTop w:val="0"/>
                                  <w:marBottom w:val="0"/>
                                  <w:divBdr>
                                    <w:top w:val="none" w:sz="0" w:space="0" w:color="auto"/>
                                    <w:left w:val="none" w:sz="0" w:space="0" w:color="auto"/>
                                    <w:bottom w:val="none" w:sz="0" w:space="0" w:color="auto"/>
                                    <w:right w:val="none" w:sz="0" w:space="0" w:color="auto"/>
                                  </w:divBdr>
                                </w:div>
                                <w:div w:id="1826892637">
                                  <w:marLeft w:val="0"/>
                                  <w:marRight w:val="0"/>
                                  <w:marTop w:val="0"/>
                                  <w:marBottom w:val="0"/>
                                  <w:divBdr>
                                    <w:top w:val="none" w:sz="0" w:space="0" w:color="auto"/>
                                    <w:left w:val="none" w:sz="0" w:space="0" w:color="auto"/>
                                    <w:bottom w:val="none" w:sz="0" w:space="0" w:color="auto"/>
                                    <w:right w:val="none" w:sz="0" w:space="0" w:color="auto"/>
                                  </w:divBdr>
                                </w:div>
                                <w:div w:id="689990481">
                                  <w:marLeft w:val="0"/>
                                  <w:marRight w:val="0"/>
                                  <w:marTop w:val="0"/>
                                  <w:marBottom w:val="0"/>
                                  <w:divBdr>
                                    <w:top w:val="none" w:sz="0" w:space="0" w:color="auto"/>
                                    <w:left w:val="none" w:sz="0" w:space="0" w:color="auto"/>
                                    <w:bottom w:val="none" w:sz="0" w:space="0" w:color="auto"/>
                                    <w:right w:val="none" w:sz="0" w:space="0" w:color="auto"/>
                                  </w:divBdr>
                                </w:div>
                                <w:div w:id="539896686">
                                  <w:marLeft w:val="0"/>
                                  <w:marRight w:val="0"/>
                                  <w:marTop w:val="0"/>
                                  <w:marBottom w:val="0"/>
                                  <w:divBdr>
                                    <w:top w:val="none" w:sz="0" w:space="0" w:color="auto"/>
                                    <w:left w:val="none" w:sz="0" w:space="0" w:color="auto"/>
                                    <w:bottom w:val="none" w:sz="0" w:space="0" w:color="auto"/>
                                    <w:right w:val="none" w:sz="0" w:space="0" w:color="auto"/>
                                  </w:divBdr>
                                </w:div>
                                <w:div w:id="1034498840">
                                  <w:marLeft w:val="0"/>
                                  <w:marRight w:val="0"/>
                                  <w:marTop w:val="0"/>
                                  <w:marBottom w:val="0"/>
                                  <w:divBdr>
                                    <w:top w:val="none" w:sz="0" w:space="0" w:color="auto"/>
                                    <w:left w:val="none" w:sz="0" w:space="0" w:color="auto"/>
                                    <w:bottom w:val="none" w:sz="0" w:space="0" w:color="auto"/>
                                    <w:right w:val="none" w:sz="0" w:space="0" w:color="auto"/>
                                  </w:divBdr>
                                </w:div>
                                <w:div w:id="661081598">
                                  <w:marLeft w:val="0"/>
                                  <w:marRight w:val="0"/>
                                  <w:marTop w:val="0"/>
                                  <w:marBottom w:val="0"/>
                                  <w:divBdr>
                                    <w:top w:val="none" w:sz="0" w:space="0" w:color="auto"/>
                                    <w:left w:val="none" w:sz="0" w:space="0" w:color="auto"/>
                                    <w:bottom w:val="none" w:sz="0" w:space="0" w:color="auto"/>
                                    <w:right w:val="none" w:sz="0" w:space="0" w:color="auto"/>
                                  </w:divBdr>
                                </w:div>
                                <w:div w:id="847059566">
                                  <w:marLeft w:val="0"/>
                                  <w:marRight w:val="0"/>
                                  <w:marTop w:val="0"/>
                                  <w:marBottom w:val="0"/>
                                  <w:divBdr>
                                    <w:top w:val="none" w:sz="0" w:space="0" w:color="auto"/>
                                    <w:left w:val="none" w:sz="0" w:space="0" w:color="auto"/>
                                    <w:bottom w:val="none" w:sz="0" w:space="0" w:color="auto"/>
                                    <w:right w:val="none" w:sz="0" w:space="0" w:color="auto"/>
                                  </w:divBdr>
                                </w:div>
                                <w:div w:id="222328088">
                                  <w:marLeft w:val="0"/>
                                  <w:marRight w:val="0"/>
                                  <w:marTop w:val="0"/>
                                  <w:marBottom w:val="0"/>
                                  <w:divBdr>
                                    <w:top w:val="none" w:sz="0" w:space="0" w:color="auto"/>
                                    <w:left w:val="none" w:sz="0" w:space="0" w:color="auto"/>
                                    <w:bottom w:val="none" w:sz="0" w:space="0" w:color="auto"/>
                                    <w:right w:val="none" w:sz="0" w:space="0" w:color="auto"/>
                                  </w:divBdr>
                                </w:div>
                                <w:div w:id="1105613854">
                                  <w:marLeft w:val="0"/>
                                  <w:marRight w:val="0"/>
                                  <w:marTop w:val="0"/>
                                  <w:marBottom w:val="0"/>
                                  <w:divBdr>
                                    <w:top w:val="none" w:sz="0" w:space="0" w:color="auto"/>
                                    <w:left w:val="none" w:sz="0" w:space="0" w:color="auto"/>
                                    <w:bottom w:val="none" w:sz="0" w:space="0" w:color="auto"/>
                                    <w:right w:val="none" w:sz="0" w:space="0" w:color="auto"/>
                                  </w:divBdr>
                                </w:div>
                                <w:div w:id="840588655">
                                  <w:marLeft w:val="0"/>
                                  <w:marRight w:val="0"/>
                                  <w:marTop w:val="0"/>
                                  <w:marBottom w:val="0"/>
                                  <w:divBdr>
                                    <w:top w:val="none" w:sz="0" w:space="0" w:color="auto"/>
                                    <w:left w:val="none" w:sz="0" w:space="0" w:color="auto"/>
                                    <w:bottom w:val="none" w:sz="0" w:space="0" w:color="auto"/>
                                    <w:right w:val="none" w:sz="0" w:space="0" w:color="auto"/>
                                  </w:divBdr>
                                </w:div>
                                <w:div w:id="130294979">
                                  <w:marLeft w:val="0"/>
                                  <w:marRight w:val="0"/>
                                  <w:marTop w:val="0"/>
                                  <w:marBottom w:val="0"/>
                                  <w:divBdr>
                                    <w:top w:val="none" w:sz="0" w:space="0" w:color="auto"/>
                                    <w:left w:val="none" w:sz="0" w:space="0" w:color="auto"/>
                                    <w:bottom w:val="none" w:sz="0" w:space="0" w:color="auto"/>
                                    <w:right w:val="none" w:sz="0" w:space="0" w:color="auto"/>
                                  </w:divBdr>
                                </w:div>
                                <w:div w:id="1495802928">
                                  <w:marLeft w:val="0"/>
                                  <w:marRight w:val="0"/>
                                  <w:marTop w:val="0"/>
                                  <w:marBottom w:val="0"/>
                                  <w:divBdr>
                                    <w:top w:val="none" w:sz="0" w:space="0" w:color="auto"/>
                                    <w:left w:val="none" w:sz="0" w:space="0" w:color="auto"/>
                                    <w:bottom w:val="none" w:sz="0" w:space="0" w:color="auto"/>
                                    <w:right w:val="none" w:sz="0" w:space="0" w:color="auto"/>
                                  </w:divBdr>
                                </w:div>
                                <w:div w:id="1799253163">
                                  <w:marLeft w:val="0"/>
                                  <w:marRight w:val="0"/>
                                  <w:marTop w:val="0"/>
                                  <w:marBottom w:val="0"/>
                                  <w:divBdr>
                                    <w:top w:val="none" w:sz="0" w:space="0" w:color="auto"/>
                                    <w:left w:val="none" w:sz="0" w:space="0" w:color="auto"/>
                                    <w:bottom w:val="none" w:sz="0" w:space="0" w:color="auto"/>
                                    <w:right w:val="none" w:sz="0" w:space="0" w:color="auto"/>
                                  </w:divBdr>
                                </w:div>
                                <w:div w:id="185797130">
                                  <w:marLeft w:val="0"/>
                                  <w:marRight w:val="0"/>
                                  <w:marTop w:val="0"/>
                                  <w:marBottom w:val="0"/>
                                  <w:divBdr>
                                    <w:top w:val="none" w:sz="0" w:space="0" w:color="auto"/>
                                    <w:left w:val="none" w:sz="0" w:space="0" w:color="auto"/>
                                    <w:bottom w:val="none" w:sz="0" w:space="0" w:color="auto"/>
                                    <w:right w:val="none" w:sz="0" w:space="0" w:color="auto"/>
                                  </w:divBdr>
                                </w:div>
                                <w:div w:id="778916272">
                                  <w:marLeft w:val="0"/>
                                  <w:marRight w:val="0"/>
                                  <w:marTop w:val="0"/>
                                  <w:marBottom w:val="0"/>
                                  <w:divBdr>
                                    <w:top w:val="none" w:sz="0" w:space="0" w:color="auto"/>
                                    <w:left w:val="none" w:sz="0" w:space="0" w:color="auto"/>
                                    <w:bottom w:val="none" w:sz="0" w:space="0" w:color="auto"/>
                                    <w:right w:val="none" w:sz="0" w:space="0" w:color="auto"/>
                                  </w:divBdr>
                                </w:div>
                                <w:div w:id="1541478184">
                                  <w:marLeft w:val="0"/>
                                  <w:marRight w:val="0"/>
                                  <w:marTop w:val="0"/>
                                  <w:marBottom w:val="0"/>
                                  <w:divBdr>
                                    <w:top w:val="none" w:sz="0" w:space="0" w:color="auto"/>
                                    <w:left w:val="none" w:sz="0" w:space="0" w:color="auto"/>
                                    <w:bottom w:val="none" w:sz="0" w:space="0" w:color="auto"/>
                                    <w:right w:val="none" w:sz="0" w:space="0" w:color="auto"/>
                                  </w:divBdr>
                                </w:div>
                                <w:div w:id="1744989778">
                                  <w:marLeft w:val="0"/>
                                  <w:marRight w:val="0"/>
                                  <w:marTop w:val="0"/>
                                  <w:marBottom w:val="0"/>
                                  <w:divBdr>
                                    <w:top w:val="none" w:sz="0" w:space="0" w:color="auto"/>
                                    <w:left w:val="none" w:sz="0" w:space="0" w:color="auto"/>
                                    <w:bottom w:val="none" w:sz="0" w:space="0" w:color="auto"/>
                                    <w:right w:val="none" w:sz="0" w:space="0" w:color="auto"/>
                                  </w:divBdr>
                                </w:div>
                                <w:div w:id="1783265105">
                                  <w:marLeft w:val="0"/>
                                  <w:marRight w:val="0"/>
                                  <w:marTop w:val="0"/>
                                  <w:marBottom w:val="0"/>
                                  <w:divBdr>
                                    <w:top w:val="none" w:sz="0" w:space="0" w:color="auto"/>
                                    <w:left w:val="none" w:sz="0" w:space="0" w:color="auto"/>
                                    <w:bottom w:val="none" w:sz="0" w:space="0" w:color="auto"/>
                                    <w:right w:val="none" w:sz="0" w:space="0" w:color="auto"/>
                                  </w:divBdr>
                                </w:div>
                                <w:div w:id="305474712">
                                  <w:marLeft w:val="0"/>
                                  <w:marRight w:val="0"/>
                                  <w:marTop w:val="0"/>
                                  <w:marBottom w:val="0"/>
                                  <w:divBdr>
                                    <w:top w:val="none" w:sz="0" w:space="0" w:color="auto"/>
                                    <w:left w:val="none" w:sz="0" w:space="0" w:color="auto"/>
                                    <w:bottom w:val="none" w:sz="0" w:space="0" w:color="auto"/>
                                    <w:right w:val="none" w:sz="0" w:space="0" w:color="auto"/>
                                  </w:divBdr>
                                </w:div>
                                <w:div w:id="1233584665">
                                  <w:marLeft w:val="0"/>
                                  <w:marRight w:val="0"/>
                                  <w:marTop w:val="0"/>
                                  <w:marBottom w:val="0"/>
                                  <w:divBdr>
                                    <w:top w:val="none" w:sz="0" w:space="0" w:color="auto"/>
                                    <w:left w:val="none" w:sz="0" w:space="0" w:color="auto"/>
                                    <w:bottom w:val="none" w:sz="0" w:space="0" w:color="auto"/>
                                    <w:right w:val="none" w:sz="0" w:space="0" w:color="auto"/>
                                  </w:divBdr>
                                </w:div>
                                <w:div w:id="27722688">
                                  <w:marLeft w:val="0"/>
                                  <w:marRight w:val="0"/>
                                  <w:marTop w:val="0"/>
                                  <w:marBottom w:val="0"/>
                                  <w:divBdr>
                                    <w:top w:val="none" w:sz="0" w:space="0" w:color="auto"/>
                                    <w:left w:val="none" w:sz="0" w:space="0" w:color="auto"/>
                                    <w:bottom w:val="none" w:sz="0" w:space="0" w:color="auto"/>
                                    <w:right w:val="none" w:sz="0" w:space="0" w:color="auto"/>
                                  </w:divBdr>
                                </w:div>
                                <w:div w:id="1652978452">
                                  <w:marLeft w:val="0"/>
                                  <w:marRight w:val="0"/>
                                  <w:marTop w:val="0"/>
                                  <w:marBottom w:val="0"/>
                                  <w:divBdr>
                                    <w:top w:val="none" w:sz="0" w:space="0" w:color="auto"/>
                                    <w:left w:val="none" w:sz="0" w:space="0" w:color="auto"/>
                                    <w:bottom w:val="none" w:sz="0" w:space="0" w:color="auto"/>
                                    <w:right w:val="none" w:sz="0" w:space="0" w:color="auto"/>
                                  </w:divBdr>
                                </w:div>
                              </w:divsChild>
                            </w:div>
                            <w:div w:id="1563517193">
                              <w:marLeft w:val="0"/>
                              <w:marRight w:val="0"/>
                              <w:marTop w:val="0"/>
                              <w:marBottom w:val="0"/>
                              <w:divBdr>
                                <w:top w:val="none" w:sz="0" w:space="0" w:color="auto"/>
                                <w:left w:val="none" w:sz="0" w:space="0" w:color="auto"/>
                                <w:bottom w:val="none" w:sz="0" w:space="0" w:color="auto"/>
                                <w:right w:val="none" w:sz="0" w:space="0" w:color="auto"/>
                              </w:divBdr>
                              <w:divsChild>
                                <w:div w:id="1769085613">
                                  <w:marLeft w:val="0"/>
                                  <w:marRight w:val="0"/>
                                  <w:marTop w:val="0"/>
                                  <w:marBottom w:val="0"/>
                                  <w:divBdr>
                                    <w:top w:val="none" w:sz="0" w:space="0" w:color="auto"/>
                                    <w:left w:val="none" w:sz="0" w:space="0" w:color="auto"/>
                                    <w:bottom w:val="none" w:sz="0" w:space="0" w:color="auto"/>
                                    <w:right w:val="none" w:sz="0" w:space="0" w:color="auto"/>
                                  </w:divBdr>
                                  <w:divsChild>
                                    <w:div w:id="881020797">
                                      <w:marLeft w:val="0"/>
                                      <w:marRight w:val="0"/>
                                      <w:marTop w:val="0"/>
                                      <w:marBottom w:val="0"/>
                                      <w:divBdr>
                                        <w:top w:val="none" w:sz="0" w:space="0" w:color="auto"/>
                                        <w:left w:val="none" w:sz="0" w:space="0" w:color="auto"/>
                                        <w:bottom w:val="none" w:sz="0" w:space="0" w:color="auto"/>
                                        <w:right w:val="none" w:sz="0" w:space="0" w:color="auto"/>
                                      </w:divBdr>
                                    </w:div>
                                    <w:div w:id="393741482">
                                      <w:marLeft w:val="0"/>
                                      <w:marRight w:val="0"/>
                                      <w:marTop w:val="0"/>
                                      <w:marBottom w:val="0"/>
                                      <w:divBdr>
                                        <w:top w:val="none" w:sz="0" w:space="0" w:color="auto"/>
                                        <w:left w:val="none" w:sz="0" w:space="0" w:color="auto"/>
                                        <w:bottom w:val="none" w:sz="0" w:space="0" w:color="auto"/>
                                        <w:right w:val="none" w:sz="0" w:space="0" w:color="auto"/>
                                      </w:divBdr>
                                    </w:div>
                                    <w:div w:id="435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8864">
              <w:marLeft w:val="0"/>
              <w:marRight w:val="0"/>
              <w:marTop w:val="0"/>
              <w:marBottom w:val="0"/>
              <w:divBdr>
                <w:top w:val="none" w:sz="0" w:space="0" w:color="auto"/>
                <w:left w:val="none" w:sz="0" w:space="0" w:color="auto"/>
                <w:bottom w:val="none" w:sz="0" w:space="0" w:color="auto"/>
                <w:right w:val="none" w:sz="0" w:space="0" w:color="auto"/>
              </w:divBdr>
            </w:div>
          </w:divsChild>
        </w:div>
        <w:div w:id="2127306726">
          <w:marLeft w:val="0"/>
          <w:marRight w:val="0"/>
          <w:marTop w:val="0"/>
          <w:marBottom w:val="0"/>
          <w:divBdr>
            <w:top w:val="none" w:sz="0" w:space="0" w:color="auto"/>
            <w:left w:val="none" w:sz="0" w:space="0" w:color="auto"/>
            <w:bottom w:val="none" w:sz="0" w:space="0" w:color="auto"/>
            <w:right w:val="none" w:sz="0" w:space="0" w:color="auto"/>
          </w:divBdr>
          <w:divsChild>
            <w:div w:id="574243571">
              <w:marLeft w:val="0"/>
              <w:marRight w:val="0"/>
              <w:marTop w:val="0"/>
              <w:marBottom w:val="0"/>
              <w:divBdr>
                <w:top w:val="none" w:sz="0" w:space="0" w:color="auto"/>
                <w:left w:val="none" w:sz="0" w:space="0" w:color="auto"/>
                <w:bottom w:val="none" w:sz="0" w:space="0" w:color="auto"/>
                <w:right w:val="none" w:sz="0" w:space="0" w:color="auto"/>
              </w:divBdr>
              <w:divsChild>
                <w:div w:id="165943225">
                  <w:marLeft w:val="0"/>
                  <w:marRight w:val="0"/>
                  <w:marTop w:val="0"/>
                  <w:marBottom w:val="0"/>
                  <w:divBdr>
                    <w:top w:val="none" w:sz="0" w:space="0" w:color="auto"/>
                    <w:left w:val="none" w:sz="0" w:space="0" w:color="auto"/>
                    <w:bottom w:val="none" w:sz="0" w:space="0" w:color="auto"/>
                    <w:right w:val="none" w:sz="0" w:space="0" w:color="auto"/>
                  </w:divBdr>
                  <w:divsChild>
                    <w:div w:id="1819615191">
                      <w:marLeft w:val="0"/>
                      <w:marRight w:val="0"/>
                      <w:marTop w:val="0"/>
                      <w:marBottom w:val="0"/>
                      <w:divBdr>
                        <w:top w:val="none" w:sz="0" w:space="0" w:color="auto"/>
                        <w:left w:val="none" w:sz="0" w:space="0" w:color="auto"/>
                        <w:bottom w:val="none" w:sz="0" w:space="0" w:color="auto"/>
                        <w:right w:val="none" w:sz="0" w:space="0" w:color="auto"/>
                      </w:divBdr>
                      <w:divsChild>
                        <w:div w:id="5178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674973">
      <w:bodyDiv w:val="1"/>
      <w:marLeft w:val="0"/>
      <w:marRight w:val="0"/>
      <w:marTop w:val="0"/>
      <w:marBottom w:val="0"/>
      <w:divBdr>
        <w:top w:val="none" w:sz="0" w:space="0" w:color="auto"/>
        <w:left w:val="none" w:sz="0" w:space="0" w:color="auto"/>
        <w:bottom w:val="none" w:sz="0" w:space="0" w:color="auto"/>
        <w:right w:val="none" w:sz="0" w:space="0" w:color="auto"/>
      </w:divBdr>
    </w:div>
    <w:div w:id="1412895189">
      <w:bodyDiv w:val="1"/>
      <w:marLeft w:val="0"/>
      <w:marRight w:val="0"/>
      <w:marTop w:val="0"/>
      <w:marBottom w:val="0"/>
      <w:divBdr>
        <w:top w:val="none" w:sz="0" w:space="0" w:color="auto"/>
        <w:left w:val="none" w:sz="0" w:space="0" w:color="auto"/>
        <w:bottom w:val="none" w:sz="0" w:space="0" w:color="auto"/>
        <w:right w:val="none" w:sz="0" w:space="0" w:color="auto"/>
      </w:divBdr>
    </w:div>
    <w:div w:id="1661733798">
      <w:bodyDiv w:val="1"/>
      <w:marLeft w:val="0"/>
      <w:marRight w:val="0"/>
      <w:marTop w:val="0"/>
      <w:marBottom w:val="0"/>
      <w:divBdr>
        <w:top w:val="none" w:sz="0" w:space="0" w:color="auto"/>
        <w:left w:val="none" w:sz="0" w:space="0" w:color="auto"/>
        <w:bottom w:val="none" w:sz="0" w:space="0" w:color="auto"/>
        <w:right w:val="none" w:sz="0" w:space="0" w:color="auto"/>
      </w:divBdr>
    </w:div>
    <w:div w:id="1739161044">
      <w:bodyDiv w:val="1"/>
      <w:marLeft w:val="0"/>
      <w:marRight w:val="0"/>
      <w:marTop w:val="0"/>
      <w:marBottom w:val="0"/>
      <w:divBdr>
        <w:top w:val="none" w:sz="0" w:space="0" w:color="auto"/>
        <w:left w:val="none" w:sz="0" w:space="0" w:color="auto"/>
        <w:bottom w:val="none" w:sz="0" w:space="0" w:color="auto"/>
        <w:right w:val="none" w:sz="0" w:space="0" w:color="auto"/>
      </w:divBdr>
    </w:div>
    <w:div w:id="1926843262">
      <w:bodyDiv w:val="1"/>
      <w:marLeft w:val="0"/>
      <w:marRight w:val="0"/>
      <w:marTop w:val="0"/>
      <w:marBottom w:val="0"/>
      <w:divBdr>
        <w:top w:val="none" w:sz="0" w:space="0" w:color="auto"/>
        <w:left w:val="none" w:sz="0" w:space="0" w:color="auto"/>
        <w:bottom w:val="none" w:sz="0" w:space="0" w:color="auto"/>
        <w:right w:val="none" w:sz="0" w:space="0" w:color="auto"/>
      </w:divBdr>
      <w:divsChild>
        <w:div w:id="2115514172">
          <w:marLeft w:val="0"/>
          <w:marRight w:val="0"/>
          <w:marTop w:val="0"/>
          <w:marBottom w:val="0"/>
          <w:divBdr>
            <w:top w:val="none" w:sz="0" w:space="0" w:color="auto"/>
            <w:left w:val="none" w:sz="0" w:space="0" w:color="auto"/>
            <w:bottom w:val="none" w:sz="0" w:space="0" w:color="auto"/>
            <w:right w:val="none" w:sz="0" w:space="0" w:color="auto"/>
          </w:divBdr>
        </w:div>
        <w:div w:id="46808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4090A-501F-4F26-ABC8-29649942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30</Pages>
  <Words>8217</Words>
  <Characters>45195</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SONIA</cp:lastModifiedBy>
  <cp:revision>10</cp:revision>
  <cp:lastPrinted>2021-01-12T17:08:00Z</cp:lastPrinted>
  <dcterms:created xsi:type="dcterms:W3CDTF">2021-01-28T22:06:00Z</dcterms:created>
  <dcterms:modified xsi:type="dcterms:W3CDTF">2021-01-29T14:24:00Z</dcterms:modified>
</cp:coreProperties>
</file>